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A55B" w14:textId="41138F57" w:rsidR="0038764A" w:rsidRDefault="000320FD" w:rsidP="00E42BF0">
      <w:pPr>
        <w:spacing w:after="60"/>
        <w:ind w:left="1080" w:right="990"/>
        <w:jc w:val="center"/>
        <w:rPr>
          <w:b/>
          <w:bCs/>
        </w:rPr>
      </w:pPr>
      <w:r>
        <w:rPr>
          <w:b/>
          <w:bCs/>
        </w:rPr>
        <w:t xml:space="preserve">Building Back Better: </w:t>
      </w:r>
      <w:r>
        <w:rPr>
          <w:b/>
          <w:bCs/>
        </w:rPr>
        <w:br/>
      </w:r>
      <w:r w:rsidR="0038764A" w:rsidRPr="007936B9">
        <w:rPr>
          <w:b/>
          <w:bCs/>
        </w:rPr>
        <w:t>Our Vision for Montgomery County’s Safety Net System</w:t>
      </w:r>
    </w:p>
    <w:p w14:paraId="4836462B" w14:textId="172B7A39" w:rsidR="000320FD" w:rsidRDefault="000320FD" w:rsidP="00E42BF0">
      <w:pPr>
        <w:spacing w:after="60"/>
        <w:ind w:left="1080" w:right="990"/>
        <w:jc w:val="center"/>
        <w:rPr>
          <w:b/>
          <w:bCs/>
        </w:rPr>
      </w:pPr>
      <w:r>
        <w:rPr>
          <w:b/>
          <w:bCs/>
        </w:rPr>
        <w:t>July 1, 2020</w:t>
      </w:r>
    </w:p>
    <w:p w14:paraId="6F0F4442" w14:textId="37BA7C75" w:rsidR="0038764A" w:rsidRDefault="0038764A" w:rsidP="00E42BF0">
      <w:pPr>
        <w:spacing w:after="60"/>
        <w:ind w:left="1080" w:right="990"/>
        <w:rPr>
          <w:b/>
          <w:bCs/>
        </w:rPr>
      </w:pPr>
    </w:p>
    <w:p w14:paraId="08455E50" w14:textId="7C04539A" w:rsidR="0038764A" w:rsidRPr="000439D8" w:rsidRDefault="0038764A" w:rsidP="00E42BF0">
      <w:pPr>
        <w:spacing w:after="60"/>
        <w:ind w:left="1080" w:right="990"/>
        <w:jc w:val="center"/>
        <w:rPr>
          <w:rFonts w:cstheme="minorHAnsi"/>
          <w:b/>
          <w:bCs/>
        </w:rPr>
      </w:pPr>
      <w:r w:rsidRPr="000439D8">
        <w:rPr>
          <w:rFonts w:cstheme="minorHAnsi"/>
          <w:b/>
          <w:bCs/>
        </w:rPr>
        <w:t>Our Vision</w:t>
      </w:r>
    </w:p>
    <w:p w14:paraId="408779BA" w14:textId="35B145F3" w:rsidR="0038764A" w:rsidRPr="000439D8" w:rsidRDefault="002740E2" w:rsidP="00E42BF0">
      <w:pPr>
        <w:ind w:left="1080" w:right="990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DA50A3" w:rsidRPr="000439D8">
        <w:rPr>
          <w:rFonts w:eastAsia="Times New Roman" w:cstheme="minorHAnsi"/>
        </w:rPr>
        <w:t xml:space="preserve"> strong safety net benefits everyone</w:t>
      </w:r>
      <w:r w:rsidR="00E42BF0">
        <w:rPr>
          <w:rFonts w:eastAsia="Times New Roman" w:cstheme="minorHAnsi"/>
        </w:rPr>
        <w:t xml:space="preserve">, and </w:t>
      </w:r>
      <w:r>
        <w:rPr>
          <w:rFonts w:eastAsia="Times New Roman" w:cstheme="minorHAnsi"/>
        </w:rPr>
        <w:t xml:space="preserve">Montgomery County’s safety net </w:t>
      </w:r>
      <w:r w:rsidR="00941F09">
        <w:rPr>
          <w:rFonts w:eastAsia="Times New Roman" w:cstheme="minorHAnsi"/>
        </w:rPr>
        <w:t xml:space="preserve">will thrive through </w:t>
      </w:r>
      <w:r w:rsidR="00E42BF0">
        <w:rPr>
          <w:rFonts w:eastAsia="Times New Roman" w:cstheme="minorHAnsi"/>
        </w:rPr>
        <w:t xml:space="preserve">a </w:t>
      </w:r>
      <w:r w:rsidR="00941F09">
        <w:rPr>
          <w:rFonts w:eastAsia="Times New Roman" w:cstheme="minorHAnsi"/>
        </w:rPr>
        <w:t xml:space="preserve">shared </w:t>
      </w:r>
      <w:r w:rsidR="00E42BF0">
        <w:rPr>
          <w:rFonts w:eastAsia="Times New Roman" w:cstheme="minorHAnsi"/>
        </w:rPr>
        <w:t xml:space="preserve">commitment to nourish and sustain it. </w:t>
      </w:r>
      <w:r w:rsidR="000439D8">
        <w:rPr>
          <w:rFonts w:eastAsia="Times New Roman" w:cstheme="minorHAnsi"/>
        </w:rPr>
        <w:t>It will be:</w:t>
      </w:r>
    </w:p>
    <w:p w14:paraId="16CA4944" w14:textId="77777777" w:rsidR="000904F1" w:rsidRPr="000439D8" w:rsidRDefault="000904F1" w:rsidP="0038764A">
      <w:pPr>
        <w:rPr>
          <w:rFonts w:eastAsia="Times New Roman" w:cstheme="minorHAnsi"/>
        </w:rPr>
      </w:pPr>
    </w:p>
    <w:p w14:paraId="095F5D60" w14:textId="24E355F2" w:rsidR="00941F09" w:rsidRPr="00941F09" w:rsidRDefault="00941F09" w:rsidP="00941F09">
      <w:pPr>
        <w:pStyle w:val="ListParagraph"/>
        <w:numPr>
          <w:ilvl w:val="0"/>
          <w:numId w:val="1"/>
        </w:numPr>
        <w:ind w:right="720"/>
        <w:rPr>
          <w:rFonts w:cstheme="minorHAnsi"/>
        </w:rPr>
      </w:pPr>
      <w:r w:rsidRPr="00941F09">
        <w:rPr>
          <w:rFonts w:cstheme="minorHAnsi"/>
          <w:b/>
          <w:bCs/>
        </w:rPr>
        <w:t>Connected:</w:t>
      </w:r>
      <w:r w:rsidRPr="00941F09">
        <w:rPr>
          <w:rFonts w:cstheme="minorHAnsi"/>
        </w:rPr>
        <w:t xml:space="preserve"> Collaborating to share resources, learning, and ideas</w:t>
      </w:r>
      <w:r w:rsidR="00C433B1">
        <w:rPr>
          <w:rFonts w:cstheme="minorHAnsi"/>
        </w:rPr>
        <w:t xml:space="preserve">, and </w:t>
      </w:r>
      <w:r w:rsidR="00946252">
        <w:rPr>
          <w:rFonts w:cstheme="minorHAnsi"/>
        </w:rPr>
        <w:t xml:space="preserve">to </w:t>
      </w:r>
      <w:r w:rsidR="00C433B1">
        <w:rPr>
          <w:rFonts w:cstheme="minorHAnsi"/>
        </w:rPr>
        <w:t>bring people together to recognize their common bond</w:t>
      </w:r>
    </w:p>
    <w:p w14:paraId="7561B060" w14:textId="4064F77C" w:rsidR="00941F09" w:rsidRPr="00941F09" w:rsidRDefault="00941F09" w:rsidP="00941F09">
      <w:pPr>
        <w:pStyle w:val="NoSpacing"/>
        <w:numPr>
          <w:ilvl w:val="0"/>
          <w:numId w:val="1"/>
        </w:numPr>
        <w:ind w:right="720"/>
        <w:rPr>
          <w:rFonts w:cstheme="minorHAnsi"/>
          <w:sz w:val="24"/>
          <w:szCs w:val="24"/>
        </w:rPr>
      </w:pPr>
      <w:r w:rsidRPr="00941F09">
        <w:rPr>
          <w:rFonts w:cstheme="minorHAnsi"/>
          <w:b/>
          <w:bCs/>
          <w:sz w:val="24"/>
          <w:szCs w:val="24"/>
        </w:rPr>
        <w:t>Respected:</w:t>
      </w:r>
      <w:r w:rsidRPr="00941F09">
        <w:rPr>
          <w:rFonts w:cstheme="minorHAnsi"/>
          <w:sz w:val="24"/>
          <w:szCs w:val="24"/>
        </w:rPr>
        <w:t xml:space="preserve"> Positioning the safety net to be recognized as an essential element of every community</w:t>
      </w:r>
    </w:p>
    <w:p w14:paraId="6B018BA8" w14:textId="15BC56FC" w:rsidR="00941F09" w:rsidRPr="00941F09" w:rsidRDefault="00941F09" w:rsidP="00941F09">
      <w:pPr>
        <w:pStyle w:val="NoSpacing"/>
        <w:numPr>
          <w:ilvl w:val="0"/>
          <w:numId w:val="1"/>
        </w:numPr>
        <w:ind w:right="720"/>
        <w:rPr>
          <w:rFonts w:cstheme="minorHAnsi"/>
          <w:sz w:val="24"/>
          <w:szCs w:val="24"/>
        </w:rPr>
      </w:pPr>
      <w:r w:rsidRPr="00941F09">
        <w:rPr>
          <w:rFonts w:cstheme="minorHAnsi"/>
          <w:b/>
          <w:bCs/>
          <w:sz w:val="24"/>
          <w:szCs w:val="24"/>
        </w:rPr>
        <w:t>Well-resourced:</w:t>
      </w:r>
      <w:r w:rsidRPr="00941F09">
        <w:rPr>
          <w:rFonts w:cstheme="minorHAnsi"/>
          <w:sz w:val="24"/>
          <w:szCs w:val="24"/>
        </w:rPr>
        <w:t xml:space="preserve"> Ensuring the safety net system is appropriately and consistently funded to deliver comprehensive, </w:t>
      </w:r>
    </w:p>
    <w:p w14:paraId="1D117AC8" w14:textId="35578EDD" w:rsidR="00941F09" w:rsidRPr="00941F09" w:rsidRDefault="00941F09" w:rsidP="00113123">
      <w:pPr>
        <w:pStyle w:val="ListParagraph"/>
        <w:ind w:left="1440" w:right="720"/>
        <w:rPr>
          <w:rFonts w:cstheme="minorHAnsi"/>
        </w:rPr>
      </w:pPr>
      <w:r w:rsidRPr="00941F09">
        <w:rPr>
          <w:rFonts w:cstheme="minorHAnsi"/>
        </w:rPr>
        <w:t>integrated, timely services that are staffed by professionals who are paid living wages and supported by knowledgeable volunteers</w:t>
      </w:r>
    </w:p>
    <w:p w14:paraId="0A36E3F0" w14:textId="11177661" w:rsidR="00E81E83" w:rsidRPr="00941F09" w:rsidRDefault="00E81E83" w:rsidP="00AC6FDC">
      <w:pPr>
        <w:pStyle w:val="ListParagraph"/>
        <w:numPr>
          <w:ilvl w:val="0"/>
          <w:numId w:val="1"/>
        </w:numPr>
        <w:ind w:right="720"/>
        <w:rPr>
          <w:rFonts w:cstheme="minorHAnsi"/>
          <w:b/>
        </w:rPr>
      </w:pPr>
      <w:r w:rsidRPr="00941F09">
        <w:rPr>
          <w:rFonts w:cstheme="minorHAnsi"/>
          <w:b/>
          <w:bCs/>
        </w:rPr>
        <w:t>Person-centered:</w:t>
      </w:r>
      <w:r w:rsidRPr="00941F09">
        <w:rPr>
          <w:rFonts w:cstheme="minorHAnsi"/>
        </w:rPr>
        <w:t xml:space="preserve"> Serv</w:t>
      </w:r>
      <w:r w:rsidR="000439D8" w:rsidRPr="00941F09">
        <w:rPr>
          <w:rFonts w:cstheme="minorHAnsi"/>
        </w:rPr>
        <w:t xml:space="preserve">ing </w:t>
      </w:r>
      <w:r w:rsidRPr="00941F09">
        <w:rPr>
          <w:rFonts w:cstheme="minorHAnsi"/>
        </w:rPr>
        <w:t>individuals more holistically</w:t>
      </w:r>
      <w:r w:rsidR="000439D8" w:rsidRPr="00941F09">
        <w:rPr>
          <w:rFonts w:cstheme="minorHAnsi"/>
        </w:rPr>
        <w:t xml:space="preserve">, </w:t>
      </w:r>
      <w:r w:rsidRPr="00941F09">
        <w:rPr>
          <w:rFonts w:cstheme="minorHAnsi"/>
        </w:rPr>
        <w:t>integrat</w:t>
      </w:r>
      <w:r w:rsidR="000439D8" w:rsidRPr="00941F09">
        <w:rPr>
          <w:rFonts w:cstheme="minorHAnsi"/>
        </w:rPr>
        <w:t>ing services</w:t>
      </w:r>
      <w:r w:rsidRPr="00941F09">
        <w:rPr>
          <w:rFonts w:cstheme="minorHAnsi"/>
        </w:rPr>
        <w:t xml:space="preserve"> across organizatio</w:t>
      </w:r>
      <w:r w:rsidR="000439D8" w:rsidRPr="00941F09">
        <w:rPr>
          <w:rFonts w:cstheme="minorHAnsi"/>
        </w:rPr>
        <w:t>ns,</w:t>
      </w:r>
      <w:r w:rsidRPr="00941F09">
        <w:rPr>
          <w:rFonts w:cstheme="minorHAnsi"/>
        </w:rPr>
        <w:t xml:space="preserve"> </w:t>
      </w:r>
      <w:r w:rsidR="000439D8" w:rsidRPr="00941F09">
        <w:rPr>
          <w:rFonts w:cstheme="minorHAnsi"/>
        </w:rPr>
        <w:t>and</w:t>
      </w:r>
      <w:r w:rsidRPr="00941F09">
        <w:rPr>
          <w:rFonts w:cstheme="minorHAnsi"/>
        </w:rPr>
        <w:t xml:space="preserve"> ensur</w:t>
      </w:r>
      <w:r w:rsidR="000439D8" w:rsidRPr="00941F09">
        <w:rPr>
          <w:rFonts w:cstheme="minorHAnsi"/>
        </w:rPr>
        <w:t>ing</w:t>
      </w:r>
      <w:r w:rsidRPr="00941F09">
        <w:rPr>
          <w:rFonts w:cstheme="minorHAnsi"/>
        </w:rPr>
        <w:t xml:space="preserve"> a healing-centered approach to trauma</w:t>
      </w:r>
    </w:p>
    <w:p w14:paraId="153D9855" w14:textId="6C75DF0E" w:rsidR="00281D5F" w:rsidRPr="00113123" w:rsidRDefault="00281D5F" w:rsidP="00113123">
      <w:pPr>
        <w:pStyle w:val="NoSpacing"/>
        <w:numPr>
          <w:ilvl w:val="0"/>
          <w:numId w:val="1"/>
        </w:numPr>
        <w:ind w:right="720"/>
        <w:rPr>
          <w:rFonts w:cstheme="minorHAnsi"/>
          <w:sz w:val="24"/>
          <w:szCs w:val="24"/>
        </w:rPr>
      </w:pPr>
      <w:r w:rsidRPr="00941F09">
        <w:rPr>
          <w:rFonts w:cstheme="minorHAnsi"/>
          <w:b/>
          <w:bCs/>
          <w:sz w:val="24"/>
          <w:szCs w:val="24"/>
        </w:rPr>
        <w:t>Equitable:</w:t>
      </w:r>
      <w:r w:rsidRPr="00941F09">
        <w:rPr>
          <w:rFonts w:cstheme="minorHAnsi"/>
          <w:sz w:val="24"/>
          <w:szCs w:val="24"/>
        </w:rPr>
        <w:t xml:space="preserve"> </w:t>
      </w:r>
      <w:r w:rsidR="00DA50A3" w:rsidRPr="00941F09">
        <w:rPr>
          <w:rFonts w:cstheme="minorHAnsi"/>
          <w:sz w:val="24"/>
          <w:szCs w:val="24"/>
        </w:rPr>
        <w:t>Mak</w:t>
      </w:r>
      <w:r w:rsidR="000439D8" w:rsidRPr="00941F09">
        <w:rPr>
          <w:rFonts w:cstheme="minorHAnsi"/>
          <w:sz w:val="24"/>
          <w:szCs w:val="24"/>
        </w:rPr>
        <w:t>ing</w:t>
      </w:r>
      <w:r w:rsidR="00DA50A3" w:rsidRPr="00941F09">
        <w:rPr>
          <w:rFonts w:cstheme="minorHAnsi"/>
          <w:sz w:val="24"/>
          <w:szCs w:val="24"/>
        </w:rPr>
        <w:t xml:space="preserve"> concrete progress to</w:t>
      </w:r>
      <w:r w:rsidRPr="00941F09">
        <w:rPr>
          <w:rFonts w:cstheme="minorHAnsi"/>
          <w:sz w:val="24"/>
          <w:szCs w:val="24"/>
        </w:rPr>
        <w:t xml:space="preserve"> </w:t>
      </w:r>
      <w:r w:rsidR="00845B39">
        <w:rPr>
          <w:rFonts w:cstheme="minorHAnsi"/>
          <w:sz w:val="24"/>
          <w:szCs w:val="24"/>
        </w:rPr>
        <w:t>address</w:t>
      </w:r>
      <w:r w:rsidRPr="00941F09">
        <w:rPr>
          <w:rFonts w:cstheme="minorHAnsi"/>
          <w:sz w:val="24"/>
          <w:szCs w:val="24"/>
        </w:rPr>
        <w:t xml:space="preserve"> disparities rooted in race, class, gender, sexual identity, </w:t>
      </w:r>
      <w:r w:rsidR="000439D8" w:rsidRPr="00941F09">
        <w:rPr>
          <w:rFonts w:cstheme="minorHAnsi"/>
          <w:sz w:val="24"/>
          <w:szCs w:val="24"/>
        </w:rPr>
        <w:t>differential abilities</w:t>
      </w:r>
      <w:r w:rsidR="000320FD" w:rsidRPr="00941F09">
        <w:rPr>
          <w:rFonts w:cstheme="minorHAnsi"/>
          <w:sz w:val="24"/>
          <w:szCs w:val="24"/>
        </w:rPr>
        <w:t xml:space="preserve">, and language </w:t>
      </w:r>
      <w:r w:rsidR="000320FD" w:rsidRPr="00113123">
        <w:rPr>
          <w:rFonts w:cstheme="minorHAnsi"/>
          <w:sz w:val="24"/>
          <w:szCs w:val="24"/>
        </w:rPr>
        <w:t>differences</w:t>
      </w:r>
      <w:r w:rsidR="000439D8" w:rsidRPr="00113123">
        <w:rPr>
          <w:rFonts w:cstheme="minorHAnsi"/>
          <w:sz w:val="24"/>
          <w:szCs w:val="24"/>
        </w:rPr>
        <w:t xml:space="preserve"> </w:t>
      </w:r>
    </w:p>
    <w:p w14:paraId="2F0DA32B" w14:textId="336F9DB3" w:rsidR="00281D5F" w:rsidRPr="00941F09" w:rsidRDefault="00C433B1" w:rsidP="00AC6FDC">
      <w:pPr>
        <w:pStyle w:val="NoSpacing"/>
        <w:numPr>
          <w:ilvl w:val="0"/>
          <w:numId w:val="1"/>
        </w:numPr>
        <w:ind w:righ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Impactful: </w:t>
      </w:r>
      <w:r w:rsidRPr="00C433B1">
        <w:rPr>
          <w:rFonts w:cstheme="minorHAnsi"/>
          <w:sz w:val="24"/>
          <w:szCs w:val="24"/>
        </w:rPr>
        <w:t>Providing effective connections and services to improve lives and communities</w:t>
      </w:r>
    </w:p>
    <w:p w14:paraId="0ED42DE0" w14:textId="77777777" w:rsidR="00281D5F" w:rsidRDefault="00281D5F" w:rsidP="0038764A">
      <w:pPr>
        <w:spacing w:after="60"/>
        <w:rPr>
          <w:b/>
          <w:bCs/>
        </w:rPr>
      </w:pPr>
    </w:p>
    <w:p w14:paraId="786A2AEF" w14:textId="06714809" w:rsidR="0038764A" w:rsidRDefault="0038764A" w:rsidP="00AC6FDC">
      <w:pPr>
        <w:spacing w:after="60"/>
        <w:jc w:val="center"/>
        <w:rPr>
          <w:b/>
          <w:bCs/>
        </w:rPr>
      </w:pPr>
      <w:r>
        <w:rPr>
          <w:b/>
          <w:bCs/>
        </w:rPr>
        <w:t>Our Shared Principles</w:t>
      </w:r>
    </w:p>
    <w:p w14:paraId="01DBEC06" w14:textId="5218F86B" w:rsidR="00281D5F" w:rsidRPr="00357580" w:rsidRDefault="00281D5F" w:rsidP="00113123">
      <w:pPr>
        <w:pStyle w:val="ListParagraph"/>
        <w:numPr>
          <w:ilvl w:val="0"/>
          <w:numId w:val="2"/>
        </w:numPr>
        <w:ind w:right="900"/>
      </w:pPr>
      <w:r w:rsidRPr="00357580">
        <w:rPr>
          <w:b/>
          <w:bCs/>
        </w:rPr>
        <w:t>Common voice:</w:t>
      </w:r>
      <w:r w:rsidRPr="00357580">
        <w:t xml:space="preserve"> </w:t>
      </w:r>
      <w:r w:rsidR="000320FD">
        <w:t>P</w:t>
      </w:r>
      <w:r w:rsidRPr="00357580">
        <w:t>romot</w:t>
      </w:r>
      <w:r w:rsidR="00113123">
        <w:t>e</w:t>
      </w:r>
      <w:r w:rsidRPr="00357580">
        <w:t xml:space="preserve"> the importance of the safety net system</w:t>
      </w:r>
      <w:r w:rsidR="00113123">
        <w:t xml:space="preserve">, </w:t>
      </w:r>
      <w:r w:rsidRPr="00357580">
        <w:t>leverag</w:t>
      </w:r>
      <w:r w:rsidR="00113123">
        <w:t>e</w:t>
      </w:r>
      <w:r w:rsidRPr="00357580">
        <w:t xml:space="preserve"> more support for it</w:t>
      </w:r>
      <w:r w:rsidR="00113123">
        <w:t>, and stand together for what is right</w:t>
      </w:r>
    </w:p>
    <w:p w14:paraId="3EA4C22A" w14:textId="38013EBE" w:rsidR="0046412E" w:rsidRPr="00357580" w:rsidRDefault="000320FD" w:rsidP="00AC6FDC">
      <w:pPr>
        <w:pStyle w:val="ListParagraph"/>
        <w:numPr>
          <w:ilvl w:val="0"/>
          <w:numId w:val="2"/>
        </w:numPr>
        <w:ind w:right="630"/>
      </w:pPr>
      <w:r>
        <w:rPr>
          <w:b/>
          <w:bCs/>
        </w:rPr>
        <w:t>A</w:t>
      </w:r>
      <w:r w:rsidR="0046412E" w:rsidRPr="00357580">
        <w:rPr>
          <w:b/>
          <w:bCs/>
        </w:rPr>
        <w:t>nti-racism work:</w:t>
      </w:r>
      <w:r w:rsidR="0046412E" w:rsidRPr="00357580">
        <w:t xml:space="preserve"> </w:t>
      </w:r>
      <w:r w:rsidR="0046412E">
        <w:t>W</w:t>
      </w:r>
      <w:r w:rsidR="0046412E" w:rsidRPr="00357580">
        <w:t>ork to root out racism and mak</w:t>
      </w:r>
      <w:r w:rsidR="00113123">
        <w:t>e</w:t>
      </w:r>
      <w:r w:rsidR="0046412E" w:rsidRPr="00357580">
        <w:t xml:space="preserve"> the safety net system </w:t>
      </w:r>
      <w:r w:rsidR="0046412E">
        <w:t xml:space="preserve">anti-racist and </w:t>
      </w:r>
      <w:r w:rsidR="0046412E" w:rsidRPr="00357580">
        <w:t xml:space="preserve">equitable </w:t>
      </w:r>
    </w:p>
    <w:p w14:paraId="7CCF9ED1" w14:textId="32F6078C" w:rsidR="00AC6FDC" w:rsidRPr="00357580" w:rsidRDefault="00AC6FDC" w:rsidP="00AC6FDC">
      <w:pPr>
        <w:pStyle w:val="ListParagraph"/>
        <w:numPr>
          <w:ilvl w:val="0"/>
          <w:numId w:val="2"/>
        </w:numPr>
        <w:ind w:right="630"/>
      </w:pPr>
      <w:r w:rsidRPr="00357580">
        <w:rPr>
          <w:b/>
          <w:bCs/>
        </w:rPr>
        <w:t>Equal access:</w:t>
      </w:r>
      <w:r w:rsidRPr="00357580">
        <w:t xml:space="preserve"> </w:t>
      </w:r>
      <w:r>
        <w:t>Ensur</w:t>
      </w:r>
      <w:r w:rsidR="00113123">
        <w:t>e</w:t>
      </w:r>
      <w:r>
        <w:t xml:space="preserve"> a</w:t>
      </w:r>
      <w:r w:rsidRPr="00357580">
        <w:t>ccess to equal education</w:t>
      </w:r>
      <w:r>
        <w:t xml:space="preserve">, </w:t>
      </w:r>
      <w:r w:rsidR="00113123">
        <w:t xml:space="preserve">health care, </w:t>
      </w:r>
      <w:r>
        <w:t xml:space="preserve">technology, services, and </w:t>
      </w:r>
      <w:r w:rsidRPr="00357580">
        <w:t>opportunity</w:t>
      </w:r>
      <w:r>
        <w:t xml:space="preserve"> </w:t>
      </w:r>
      <w:r w:rsidR="00113123">
        <w:t xml:space="preserve">for all </w:t>
      </w:r>
    </w:p>
    <w:p w14:paraId="5B0B1BD3" w14:textId="60B41AE3" w:rsidR="00281D5F" w:rsidRPr="00357580" w:rsidRDefault="00281D5F" w:rsidP="00AC6FDC">
      <w:pPr>
        <w:pStyle w:val="ListParagraph"/>
        <w:numPr>
          <w:ilvl w:val="0"/>
          <w:numId w:val="2"/>
        </w:numPr>
        <w:ind w:right="630"/>
        <w:rPr>
          <w:b/>
          <w:bCs/>
        </w:rPr>
      </w:pPr>
      <w:r w:rsidRPr="00357580">
        <w:rPr>
          <w:b/>
          <w:bCs/>
        </w:rPr>
        <w:t>Dignity</w:t>
      </w:r>
      <w:r w:rsidR="000439D8">
        <w:rPr>
          <w:b/>
          <w:bCs/>
        </w:rPr>
        <w:t xml:space="preserve">: </w:t>
      </w:r>
      <w:r w:rsidR="000439D8">
        <w:t xml:space="preserve">Uphold the dignity of every member of </w:t>
      </w:r>
      <w:r w:rsidR="00AC6FDC">
        <w:t>every</w:t>
      </w:r>
      <w:r w:rsidR="000439D8">
        <w:t xml:space="preserve"> community</w:t>
      </w:r>
    </w:p>
    <w:p w14:paraId="303BD35D" w14:textId="6A6A647F" w:rsidR="0046412E" w:rsidRPr="00357580" w:rsidRDefault="0046412E" w:rsidP="00AC6FDC">
      <w:pPr>
        <w:pStyle w:val="ListParagraph"/>
        <w:numPr>
          <w:ilvl w:val="0"/>
          <w:numId w:val="2"/>
        </w:numPr>
        <w:ind w:right="630"/>
      </w:pPr>
      <w:r w:rsidRPr="00357580">
        <w:rPr>
          <w:b/>
          <w:bCs/>
        </w:rPr>
        <w:t>Partnership:</w:t>
      </w:r>
      <w:r w:rsidRPr="00357580">
        <w:t xml:space="preserve"> </w:t>
      </w:r>
      <w:r>
        <w:t>D</w:t>
      </w:r>
      <w:r w:rsidRPr="00357580">
        <w:t>evelop strong, trusted partnerships that reduce redundancy and strengthen services</w:t>
      </w:r>
      <w:r>
        <w:t xml:space="preserve"> </w:t>
      </w:r>
    </w:p>
    <w:p w14:paraId="7A3B6859" w14:textId="1BE7506F" w:rsidR="0046412E" w:rsidRPr="00AC6FDC" w:rsidRDefault="00281D5F" w:rsidP="00AC6FDC">
      <w:pPr>
        <w:pStyle w:val="ListParagraph"/>
        <w:numPr>
          <w:ilvl w:val="0"/>
          <w:numId w:val="2"/>
        </w:numPr>
        <w:ind w:right="630"/>
      </w:pPr>
      <w:r w:rsidRPr="00357580">
        <w:rPr>
          <w:b/>
          <w:bCs/>
        </w:rPr>
        <w:t>Community</w:t>
      </w:r>
      <w:r w:rsidRPr="00357580">
        <w:t>: Build</w:t>
      </w:r>
      <w:r w:rsidR="000439D8">
        <w:t xml:space="preserve"> </w:t>
      </w:r>
      <w:r w:rsidRPr="00357580">
        <w:t>community with relationships</w:t>
      </w:r>
      <w:r w:rsidR="000439D8">
        <w:t>, solidarity, and equity at the center</w:t>
      </w:r>
    </w:p>
    <w:p w14:paraId="3340B1E7" w14:textId="77777777" w:rsidR="00AC6FDC" w:rsidRDefault="00AC6FDC">
      <w:pPr>
        <w:rPr>
          <w:b/>
        </w:rPr>
      </w:pPr>
      <w:r>
        <w:rPr>
          <w:b/>
        </w:rPr>
        <w:br w:type="page"/>
      </w:r>
    </w:p>
    <w:p w14:paraId="23BCABF5" w14:textId="00FB0C42" w:rsidR="0038764A" w:rsidRDefault="00AC6FDC" w:rsidP="00AC6FDC">
      <w:pPr>
        <w:spacing w:after="120"/>
        <w:jc w:val="center"/>
        <w:rPr>
          <w:b/>
        </w:rPr>
      </w:pPr>
      <w:r>
        <w:rPr>
          <w:b/>
        </w:rPr>
        <w:lastRenderedPageBreak/>
        <w:t>Our Goals</w:t>
      </w:r>
    </w:p>
    <w:p w14:paraId="73039AE0" w14:textId="77777777" w:rsidR="00845B39" w:rsidRDefault="00845B39" w:rsidP="00845B39">
      <w:pPr>
        <w:pStyle w:val="ListParagraph"/>
        <w:numPr>
          <w:ilvl w:val="0"/>
          <w:numId w:val="13"/>
        </w:numPr>
        <w:rPr>
          <w:bCs/>
        </w:rPr>
        <w:sectPr w:rsidR="00845B39" w:rsidSect="00946252">
          <w:footerReference w:type="even" r:id="rId7"/>
          <w:footerReference w:type="default" r:id="rId8"/>
          <w:pgSz w:w="15840" w:h="12240" w:orient="landscape"/>
          <w:pgMar w:top="1143" w:right="720" w:bottom="1044" w:left="720" w:header="720" w:footer="837" w:gutter="0"/>
          <w:cols w:space="720"/>
          <w:docGrid w:linePitch="360"/>
        </w:sectPr>
      </w:pPr>
    </w:p>
    <w:p w14:paraId="3A11F04E" w14:textId="56CC346A" w:rsidR="00845B39" w:rsidRPr="00845B39" w:rsidRDefault="00845B39" w:rsidP="00845B39">
      <w:pPr>
        <w:pStyle w:val="ListParagraph"/>
        <w:numPr>
          <w:ilvl w:val="0"/>
          <w:numId w:val="13"/>
        </w:numPr>
        <w:ind w:left="2790"/>
        <w:rPr>
          <w:bCs/>
        </w:rPr>
      </w:pPr>
      <w:r w:rsidRPr="00845B39">
        <w:rPr>
          <w:bCs/>
        </w:rPr>
        <w:t>Centering DEI and anti-racism work</w:t>
      </w:r>
    </w:p>
    <w:p w14:paraId="1285852F" w14:textId="6B66574B" w:rsidR="00845B39" w:rsidRPr="00845B39" w:rsidRDefault="00845B39" w:rsidP="00845B39">
      <w:pPr>
        <w:pStyle w:val="ListParagraph"/>
        <w:numPr>
          <w:ilvl w:val="0"/>
          <w:numId w:val="13"/>
        </w:numPr>
        <w:ind w:left="2790"/>
        <w:rPr>
          <w:bCs/>
        </w:rPr>
      </w:pPr>
      <w:r w:rsidRPr="00845B39">
        <w:rPr>
          <w:bCs/>
        </w:rPr>
        <w:t>Structural funding changes</w:t>
      </w:r>
    </w:p>
    <w:p w14:paraId="502FD78C" w14:textId="07ADF11D" w:rsidR="00845B39" w:rsidRPr="00845B39" w:rsidRDefault="00845B39" w:rsidP="00845B39">
      <w:pPr>
        <w:pStyle w:val="ListParagraph"/>
        <w:numPr>
          <w:ilvl w:val="0"/>
          <w:numId w:val="13"/>
        </w:numPr>
        <w:ind w:left="2790"/>
        <w:rPr>
          <w:bCs/>
        </w:rPr>
      </w:pPr>
      <w:r w:rsidRPr="00845B39">
        <w:rPr>
          <w:bCs/>
        </w:rPr>
        <w:t>Strengthening the social fabric</w:t>
      </w:r>
    </w:p>
    <w:p w14:paraId="3B122CC0" w14:textId="49F2A20F" w:rsidR="00845B39" w:rsidRPr="00845B39" w:rsidRDefault="00845B39" w:rsidP="00845B39">
      <w:pPr>
        <w:pStyle w:val="ListParagraph"/>
        <w:numPr>
          <w:ilvl w:val="0"/>
          <w:numId w:val="13"/>
        </w:numPr>
        <w:ind w:left="2790"/>
        <w:rPr>
          <w:bCs/>
        </w:rPr>
      </w:pPr>
      <w:r w:rsidRPr="00845B39">
        <w:rPr>
          <w:bCs/>
        </w:rPr>
        <w:t xml:space="preserve">Technology </w:t>
      </w:r>
    </w:p>
    <w:p w14:paraId="7C3FF336" w14:textId="0D8E61D5" w:rsidR="00845B39" w:rsidRPr="00845B39" w:rsidRDefault="00845B39" w:rsidP="00845B39">
      <w:pPr>
        <w:pStyle w:val="ListParagraph"/>
        <w:numPr>
          <w:ilvl w:val="0"/>
          <w:numId w:val="13"/>
        </w:numPr>
        <w:rPr>
          <w:bCs/>
        </w:rPr>
      </w:pPr>
      <w:r w:rsidRPr="00845B39">
        <w:rPr>
          <w:bCs/>
        </w:rPr>
        <w:t>Best practices</w:t>
      </w:r>
    </w:p>
    <w:p w14:paraId="2A4BF362" w14:textId="71E3E066" w:rsidR="00845B39" w:rsidRPr="00845B39" w:rsidRDefault="00845B39" w:rsidP="00845B39">
      <w:pPr>
        <w:pStyle w:val="ListParagraph"/>
        <w:numPr>
          <w:ilvl w:val="0"/>
          <w:numId w:val="13"/>
        </w:numPr>
        <w:rPr>
          <w:bCs/>
        </w:rPr>
      </w:pPr>
      <w:r w:rsidRPr="00845B39">
        <w:rPr>
          <w:bCs/>
        </w:rPr>
        <w:t>Emotional and mental health services</w:t>
      </w:r>
    </w:p>
    <w:p w14:paraId="4E24AB6E" w14:textId="46A90B52" w:rsidR="00845B39" w:rsidRPr="00845B39" w:rsidRDefault="00845B39" w:rsidP="00845B39">
      <w:pPr>
        <w:pStyle w:val="ListParagraph"/>
        <w:numPr>
          <w:ilvl w:val="0"/>
          <w:numId w:val="13"/>
        </w:numPr>
        <w:rPr>
          <w:bCs/>
        </w:rPr>
      </w:pPr>
      <w:r w:rsidRPr="00845B39">
        <w:rPr>
          <w:bCs/>
        </w:rPr>
        <w:t>Coordination</w:t>
      </w:r>
    </w:p>
    <w:p w14:paraId="5E242600" w14:textId="6939CFCF" w:rsidR="00845B39" w:rsidRPr="00845B39" w:rsidRDefault="00845B39" w:rsidP="00845B39">
      <w:pPr>
        <w:pStyle w:val="ListParagraph"/>
        <w:numPr>
          <w:ilvl w:val="0"/>
          <w:numId w:val="13"/>
        </w:numPr>
        <w:rPr>
          <w:bCs/>
        </w:rPr>
      </w:pPr>
      <w:r w:rsidRPr="00845B39">
        <w:rPr>
          <w:bCs/>
        </w:rPr>
        <w:t>Outreach and access</w:t>
      </w:r>
    </w:p>
    <w:p w14:paraId="3E61F5CF" w14:textId="77777777" w:rsidR="00845B39" w:rsidRDefault="00845B39" w:rsidP="00845B39">
      <w:pPr>
        <w:contextualSpacing/>
        <w:rPr>
          <w:bCs/>
        </w:rPr>
        <w:sectPr w:rsidR="00845B39" w:rsidSect="00946252">
          <w:type w:val="continuous"/>
          <w:pgSz w:w="15840" w:h="12240" w:orient="landscape"/>
          <w:pgMar w:top="1143" w:right="720" w:bottom="1044" w:left="720" w:header="720" w:footer="837" w:gutter="0"/>
          <w:cols w:num="2" w:space="720"/>
          <w:docGrid w:linePitch="360"/>
        </w:sectPr>
      </w:pPr>
    </w:p>
    <w:p w14:paraId="69E61FAC" w14:textId="6C597171" w:rsidR="00845B39" w:rsidRPr="00845B39" w:rsidRDefault="00845B39" w:rsidP="00845B39">
      <w:pPr>
        <w:contextualSpacing/>
        <w:rPr>
          <w:bCs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8764A" w:rsidRPr="000320FD" w14:paraId="6422D9E3" w14:textId="77777777" w:rsidTr="00845B39">
        <w:trPr>
          <w:tblHeader/>
        </w:trPr>
        <w:tc>
          <w:tcPr>
            <w:tcW w:w="3597" w:type="dxa"/>
          </w:tcPr>
          <w:p w14:paraId="053453D2" w14:textId="5443F0AE" w:rsidR="0038764A" w:rsidRPr="000320FD" w:rsidRDefault="0038764A" w:rsidP="00E67069">
            <w:pPr>
              <w:jc w:val="center"/>
              <w:rPr>
                <w:b/>
                <w:sz w:val="22"/>
                <w:szCs w:val="22"/>
              </w:rPr>
            </w:pPr>
            <w:r w:rsidRPr="000320FD">
              <w:rPr>
                <w:b/>
                <w:sz w:val="22"/>
                <w:szCs w:val="22"/>
              </w:rPr>
              <w:t>Goals</w:t>
            </w:r>
          </w:p>
        </w:tc>
        <w:tc>
          <w:tcPr>
            <w:tcW w:w="3597" w:type="dxa"/>
          </w:tcPr>
          <w:p w14:paraId="26B0A90F" w14:textId="77777777" w:rsidR="0038764A" w:rsidRPr="000320FD" w:rsidRDefault="0038764A" w:rsidP="00E67069">
            <w:pPr>
              <w:jc w:val="center"/>
              <w:rPr>
                <w:b/>
                <w:sz w:val="22"/>
                <w:szCs w:val="22"/>
              </w:rPr>
            </w:pPr>
            <w:r w:rsidRPr="000320FD">
              <w:rPr>
                <w:b/>
                <w:sz w:val="22"/>
                <w:szCs w:val="22"/>
              </w:rPr>
              <w:t>How</w:t>
            </w:r>
            <w:r w:rsidR="0046412E" w:rsidRPr="000320FD">
              <w:rPr>
                <w:b/>
                <w:sz w:val="22"/>
                <w:szCs w:val="22"/>
              </w:rPr>
              <w:t>:</w:t>
            </w:r>
          </w:p>
          <w:p w14:paraId="438064AC" w14:textId="759AAD5C" w:rsidR="0046412E" w:rsidRPr="00845B39" w:rsidRDefault="00AC6FDC" w:rsidP="00E67069">
            <w:pPr>
              <w:jc w:val="center"/>
              <w:rPr>
                <w:bCs/>
                <w:sz w:val="20"/>
                <w:szCs w:val="20"/>
              </w:rPr>
            </w:pPr>
            <w:r w:rsidRPr="00845B39">
              <w:rPr>
                <w:bCs/>
                <w:sz w:val="20"/>
                <w:szCs w:val="20"/>
              </w:rPr>
              <w:t>G</w:t>
            </w:r>
            <w:r w:rsidR="0046412E" w:rsidRPr="00845B39">
              <w:rPr>
                <w:bCs/>
                <w:sz w:val="20"/>
                <w:szCs w:val="20"/>
              </w:rPr>
              <w:t xml:space="preserve">et concrete and action-oriented </w:t>
            </w:r>
          </w:p>
        </w:tc>
        <w:tc>
          <w:tcPr>
            <w:tcW w:w="3598" w:type="dxa"/>
          </w:tcPr>
          <w:p w14:paraId="2FA2FBF8" w14:textId="5369EFC3" w:rsidR="0038764A" w:rsidRPr="000320FD" w:rsidRDefault="00281D5F" w:rsidP="00E67069">
            <w:pPr>
              <w:jc w:val="center"/>
              <w:rPr>
                <w:b/>
                <w:sz w:val="22"/>
                <w:szCs w:val="22"/>
              </w:rPr>
            </w:pPr>
            <w:r w:rsidRPr="000320FD">
              <w:rPr>
                <w:b/>
                <w:sz w:val="22"/>
                <w:szCs w:val="22"/>
              </w:rPr>
              <w:t>Decision Makers</w:t>
            </w:r>
            <w:r w:rsidR="0046412E" w:rsidRPr="000320FD">
              <w:rPr>
                <w:b/>
                <w:sz w:val="22"/>
                <w:szCs w:val="22"/>
              </w:rPr>
              <w:t xml:space="preserve">: </w:t>
            </w:r>
            <w:r w:rsidR="00AC6FDC">
              <w:rPr>
                <w:b/>
                <w:sz w:val="22"/>
                <w:szCs w:val="22"/>
              </w:rPr>
              <w:br/>
            </w:r>
            <w:r w:rsidR="0046412E" w:rsidRPr="00845B39">
              <w:rPr>
                <w:bCs/>
                <w:sz w:val="20"/>
                <w:szCs w:val="20"/>
              </w:rPr>
              <w:t>Who holds the power, knowledge, and resources to make these possible</w:t>
            </w:r>
            <w:r w:rsidR="00AC6FDC" w:rsidRPr="00845B39">
              <w:rPr>
                <w:bCs/>
                <w:sz w:val="20"/>
                <w:szCs w:val="20"/>
              </w:rPr>
              <w:t xml:space="preserve"> – and how to engage and move them</w:t>
            </w:r>
          </w:p>
        </w:tc>
        <w:tc>
          <w:tcPr>
            <w:tcW w:w="3598" w:type="dxa"/>
          </w:tcPr>
          <w:p w14:paraId="1AA918A3" w14:textId="3BD5C023" w:rsidR="0038764A" w:rsidRPr="000320FD" w:rsidRDefault="00AC6FDC" w:rsidP="00E67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Ideas</w:t>
            </w:r>
          </w:p>
        </w:tc>
      </w:tr>
      <w:tr w:rsidR="0038764A" w:rsidRPr="000320FD" w14:paraId="6872BB5E" w14:textId="77777777" w:rsidTr="00845B39">
        <w:tc>
          <w:tcPr>
            <w:tcW w:w="3597" w:type="dxa"/>
          </w:tcPr>
          <w:p w14:paraId="56D76D9C" w14:textId="04B55D3D" w:rsidR="0046412E" w:rsidRPr="00845B39" w:rsidRDefault="00281D5F" w:rsidP="00845B39">
            <w:pPr>
              <w:pStyle w:val="ListParagraph"/>
              <w:numPr>
                <w:ilvl w:val="0"/>
                <w:numId w:val="14"/>
              </w:numPr>
              <w:ind w:left="240" w:hanging="240"/>
              <w:rPr>
                <w:b/>
                <w:bCs/>
                <w:sz w:val="22"/>
                <w:szCs w:val="22"/>
              </w:rPr>
            </w:pPr>
            <w:r w:rsidRPr="00845B39">
              <w:rPr>
                <w:b/>
                <w:bCs/>
                <w:sz w:val="22"/>
                <w:szCs w:val="22"/>
              </w:rPr>
              <w:t xml:space="preserve">Centering DEI and anti-racism work: </w:t>
            </w:r>
          </w:p>
          <w:p w14:paraId="7186B7A5" w14:textId="7C4D4F0E" w:rsidR="0046412E" w:rsidRPr="000320FD" w:rsidRDefault="000320FD" w:rsidP="0046412E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policies and practices for s</w:t>
            </w:r>
            <w:r w:rsidR="00281D5F" w:rsidRPr="000320FD">
              <w:rPr>
                <w:sz w:val="22"/>
                <w:szCs w:val="22"/>
              </w:rPr>
              <w:t>taff and boards</w:t>
            </w:r>
            <w:r>
              <w:rPr>
                <w:sz w:val="22"/>
                <w:szCs w:val="22"/>
              </w:rPr>
              <w:t xml:space="preserve"> </w:t>
            </w:r>
            <w:r w:rsidR="00946252">
              <w:rPr>
                <w:sz w:val="22"/>
                <w:szCs w:val="22"/>
              </w:rPr>
              <w:t xml:space="preserve">to center DEI and anti-racism </w:t>
            </w:r>
            <w:r>
              <w:rPr>
                <w:sz w:val="22"/>
                <w:szCs w:val="22"/>
              </w:rPr>
              <w:t>– make it an expectation and a collective effort to be sure all organizations engage</w:t>
            </w:r>
          </w:p>
          <w:p w14:paraId="432CF719" w14:textId="5EC7A56E" w:rsidR="0046412E" w:rsidRPr="000320FD" w:rsidRDefault="0046412E" w:rsidP="0046412E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O</w:t>
            </w:r>
            <w:r w:rsidR="00281D5F" w:rsidRPr="000320FD">
              <w:rPr>
                <w:sz w:val="22"/>
                <w:szCs w:val="22"/>
              </w:rPr>
              <w:t>ffer/require racial bias training</w:t>
            </w:r>
            <w:r w:rsidRPr="000320FD">
              <w:rPr>
                <w:sz w:val="22"/>
                <w:szCs w:val="22"/>
              </w:rPr>
              <w:t xml:space="preserve"> and education</w:t>
            </w:r>
          </w:p>
          <w:p w14:paraId="01F992F3" w14:textId="77777777" w:rsidR="000320FD" w:rsidRDefault="0046412E" w:rsidP="000320FD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 xml:space="preserve">Engage in </w:t>
            </w:r>
            <w:r w:rsidR="00281D5F" w:rsidRPr="000320FD">
              <w:rPr>
                <w:sz w:val="22"/>
                <w:szCs w:val="22"/>
              </w:rPr>
              <w:t>strategies to address root causes that result in groups of people being disproportionately in need of services</w:t>
            </w:r>
          </w:p>
          <w:p w14:paraId="0232471C" w14:textId="77777777" w:rsidR="000320FD" w:rsidRDefault="0046412E" w:rsidP="000320FD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E</w:t>
            </w:r>
            <w:r w:rsidR="00281D5F" w:rsidRPr="000320FD">
              <w:rPr>
                <w:sz w:val="22"/>
                <w:szCs w:val="22"/>
              </w:rPr>
              <w:t>ducate</w:t>
            </w:r>
            <w:r w:rsidRPr="000320FD">
              <w:rPr>
                <w:sz w:val="22"/>
                <w:szCs w:val="22"/>
              </w:rPr>
              <w:t xml:space="preserve"> community members</w:t>
            </w:r>
            <w:r w:rsidR="00281D5F" w:rsidRPr="000320FD">
              <w:rPr>
                <w:sz w:val="22"/>
                <w:szCs w:val="22"/>
              </w:rPr>
              <w:t xml:space="preserve"> about racial and social justice issues</w:t>
            </w:r>
          </w:p>
          <w:p w14:paraId="18C1CC00" w14:textId="5E8728BA" w:rsidR="000320FD" w:rsidRPr="000320FD" w:rsidRDefault="000320FD" w:rsidP="000320FD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bCs/>
                <w:sz w:val="22"/>
                <w:szCs w:val="22"/>
              </w:rPr>
              <w:t xml:space="preserve">Adopt a shared commitment to and protocols for collecting and using demographic data </w:t>
            </w:r>
          </w:p>
          <w:p w14:paraId="15EFC2AE" w14:textId="1958B63B" w:rsidR="0046412E" w:rsidRPr="00845B39" w:rsidRDefault="000320FD" w:rsidP="000320FD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bCs/>
                <w:sz w:val="22"/>
                <w:szCs w:val="22"/>
              </w:rPr>
              <w:t>Fund</w:t>
            </w:r>
            <w:r>
              <w:rPr>
                <w:bCs/>
                <w:sz w:val="22"/>
                <w:szCs w:val="22"/>
              </w:rPr>
              <w:t>ers fund</w:t>
            </w:r>
            <w:r w:rsidRPr="000320FD">
              <w:rPr>
                <w:bCs/>
                <w:sz w:val="22"/>
                <w:szCs w:val="22"/>
              </w:rPr>
              <w:t xml:space="preserve"> anti-racism as part of regular grant cycles</w:t>
            </w:r>
          </w:p>
          <w:p w14:paraId="24251AA1" w14:textId="77777777" w:rsidR="0038764A" w:rsidRPr="00946252" w:rsidRDefault="00845B39" w:rsidP="0046412E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Create professional development</w:t>
            </w:r>
            <w:r w:rsidR="00946252">
              <w:rPr>
                <w:bCs/>
                <w:sz w:val="22"/>
                <w:szCs w:val="22"/>
              </w:rPr>
              <w:t xml:space="preserve"> and leadership</w:t>
            </w:r>
            <w:r>
              <w:rPr>
                <w:bCs/>
                <w:sz w:val="22"/>
                <w:szCs w:val="22"/>
              </w:rPr>
              <w:t xml:space="preserve"> opportunities for </w:t>
            </w:r>
            <w:r w:rsidR="00946252">
              <w:rPr>
                <w:bCs/>
                <w:sz w:val="22"/>
                <w:szCs w:val="22"/>
              </w:rPr>
              <w:t>people of color</w:t>
            </w:r>
          </w:p>
          <w:p w14:paraId="1BC1B4B0" w14:textId="77777777" w:rsidR="00946252" w:rsidRDefault="00946252" w:rsidP="00946252">
            <w:pPr>
              <w:pStyle w:val="ListParagraph"/>
              <w:ind w:left="240"/>
              <w:rPr>
                <w:bCs/>
                <w:sz w:val="22"/>
                <w:szCs w:val="22"/>
              </w:rPr>
            </w:pPr>
          </w:p>
          <w:p w14:paraId="280DCDE8" w14:textId="3E7B503B" w:rsidR="00946252" w:rsidRPr="00946252" w:rsidRDefault="00946252" w:rsidP="00946252">
            <w:pPr>
              <w:pStyle w:val="ListParagraph"/>
              <w:ind w:left="240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34A0FB19" w14:textId="0AF29EC6" w:rsidR="00442436" w:rsidRPr="00AC6FDC" w:rsidRDefault="00442436" w:rsidP="00AC6F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8" w:type="dxa"/>
          </w:tcPr>
          <w:p w14:paraId="461BDE72" w14:textId="77777777" w:rsidR="0038764A" w:rsidRPr="000320FD" w:rsidRDefault="0046412E" w:rsidP="0038764A">
            <w:pPr>
              <w:rPr>
                <w:bCs/>
                <w:sz w:val="22"/>
                <w:szCs w:val="22"/>
              </w:rPr>
            </w:pPr>
            <w:r w:rsidRPr="000320FD">
              <w:rPr>
                <w:bCs/>
                <w:sz w:val="22"/>
                <w:szCs w:val="22"/>
              </w:rPr>
              <w:t>L</w:t>
            </w:r>
            <w:r w:rsidR="00442436" w:rsidRPr="000320FD">
              <w:rPr>
                <w:bCs/>
                <w:sz w:val="22"/>
                <w:szCs w:val="22"/>
              </w:rPr>
              <w:t xml:space="preserve">ocal academic centers that work on equity and access issues </w:t>
            </w:r>
          </w:p>
          <w:p w14:paraId="1ECDC24E" w14:textId="15BCC774" w:rsidR="0046412E" w:rsidRPr="000320FD" w:rsidRDefault="0046412E" w:rsidP="0038764A">
            <w:pPr>
              <w:rPr>
                <w:bCs/>
                <w:sz w:val="22"/>
                <w:szCs w:val="22"/>
              </w:rPr>
            </w:pPr>
            <w:r w:rsidRPr="000320FD">
              <w:rPr>
                <w:bCs/>
                <w:sz w:val="22"/>
                <w:szCs w:val="22"/>
              </w:rPr>
              <w:t>Funders</w:t>
            </w:r>
          </w:p>
        </w:tc>
        <w:tc>
          <w:tcPr>
            <w:tcW w:w="3598" w:type="dxa"/>
          </w:tcPr>
          <w:p w14:paraId="56A3E41B" w14:textId="77777777" w:rsidR="0038764A" w:rsidRPr="000320FD" w:rsidRDefault="0038764A" w:rsidP="0038764A">
            <w:pPr>
              <w:rPr>
                <w:bCs/>
                <w:sz w:val="22"/>
                <w:szCs w:val="22"/>
              </w:rPr>
            </w:pPr>
          </w:p>
        </w:tc>
      </w:tr>
      <w:tr w:rsidR="0038764A" w:rsidRPr="000320FD" w14:paraId="25EBBE89" w14:textId="77777777" w:rsidTr="00845B39">
        <w:tc>
          <w:tcPr>
            <w:tcW w:w="3597" w:type="dxa"/>
          </w:tcPr>
          <w:p w14:paraId="207EE27C" w14:textId="4CEF5EE2" w:rsidR="00946252" w:rsidRPr="000320FD" w:rsidRDefault="00281D5F" w:rsidP="00946252">
            <w:pPr>
              <w:pStyle w:val="NoSpacing"/>
              <w:numPr>
                <w:ilvl w:val="0"/>
                <w:numId w:val="5"/>
              </w:numPr>
              <w:ind w:left="240" w:hanging="240"/>
            </w:pPr>
            <w:r w:rsidRPr="000320FD">
              <w:rPr>
                <w:b/>
                <w:bCs/>
              </w:rPr>
              <w:lastRenderedPageBreak/>
              <w:t>Structural funding changes:</w:t>
            </w:r>
            <w:r w:rsidRPr="000320FD">
              <w:t xml:space="preserve"> </w:t>
            </w:r>
          </w:p>
          <w:p w14:paraId="2C598DF9" w14:textId="0642B81D" w:rsidR="0046412E" w:rsidRPr="000320FD" w:rsidRDefault="0046412E" w:rsidP="00946252">
            <w:pPr>
              <w:pStyle w:val="NoSpacing"/>
              <w:numPr>
                <w:ilvl w:val="0"/>
                <w:numId w:val="15"/>
              </w:numPr>
              <w:ind w:left="240" w:hanging="240"/>
            </w:pPr>
            <w:r w:rsidRPr="000320FD">
              <w:t>B</w:t>
            </w:r>
            <w:r w:rsidR="00281D5F" w:rsidRPr="000320FD">
              <w:t>e assertive with funders to tell them what our clients’ needs are – get ahead of it and have more flexibility</w:t>
            </w:r>
          </w:p>
          <w:p w14:paraId="3B1442E0" w14:textId="593E0687" w:rsidR="0046412E" w:rsidRPr="000320FD" w:rsidRDefault="00946252" w:rsidP="00946252">
            <w:pPr>
              <w:pStyle w:val="NoSpacing"/>
              <w:numPr>
                <w:ilvl w:val="0"/>
                <w:numId w:val="15"/>
              </w:numPr>
              <w:ind w:left="240" w:hanging="240"/>
            </w:pPr>
            <w:r>
              <w:t>Leverage/demand r</w:t>
            </w:r>
            <w:r w:rsidR="00281D5F" w:rsidRPr="000320FD">
              <w:t>esources to build toward long-term goals (and not just respond to overwhelming immediate needs)</w:t>
            </w:r>
            <w:r w:rsidR="0046412E" w:rsidRPr="000320FD">
              <w:t xml:space="preserve"> for communities</w:t>
            </w:r>
          </w:p>
          <w:p w14:paraId="1F3746FD" w14:textId="0913C477" w:rsidR="00281D5F" w:rsidRDefault="0046412E" w:rsidP="00946252">
            <w:pPr>
              <w:pStyle w:val="NoSpacing"/>
              <w:numPr>
                <w:ilvl w:val="0"/>
                <w:numId w:val="15"/>
              </w:numPr>
              <w:ind w:left="240" w:hanging="240"/>
            </w:pPr>
            <w:r w:rsidRPr="000320FD">
              <w:t>A</w:t>
            </w:r>
            <w:r w:rsidR="00281D5F" w:rsidRPr="000320FD">
              <w:t>ssure that staff members earn a living wage and receive benefits commensurate with the for-profit world</w:t>
            </w:r>
          </w:p>
          <w:p w14:paraId="70F045B3" w14:textId="07D7356B" w:rsidR="000320FD" w:rsidRDefault="000320FD" w:rsidP="00946252">
            <w:pPr>
              <w:pStyle w:val="ListParagraph"/>
              <w:numPr>
                <w:ilvl w:val="0"/>
                <w:numId w:val="15"/>
              </w:numPr>
              <w:ind w:left="240" w:hanging="240"/>
              <w:rPr>
                <w:bCs/>
                <w:sz w:val="22"/>
                <w:szCs w:val="22"/>
              </w:rPr>
            </w:pPr>
            <w:r w:rsidRPr="000320FD">
              <w:rPr>
                <w:bCs/>
                <w:sz w:val="22"/>
                <w:szCs w:val="22"/>
              </w:rPr>
              <w:t>Increase income level to access help (e.g., Early Head Start, Head Start, and PreK Counts, other programs)</w:t>
            </w:r>
          </w:p>
          <w:p w14:paraId="6628FA6C" w14:textId="74DD104F" w:rsidR="00946252" w:rsidRPr="00946252" w:rsidRDefault="00946252" w:rsidP="00946252">
            <w:pPr>
              <w:pStyle w:val="ListParagraph"/>
              <w:numPr>
                <w:ilvl w:val="0"/>
                <w:numId w:val="15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bCs/>
                <w:sz w:val="22"/>
                <w:szCs w:val="22"/>
              </w:rPr>
              <w:t>Maintain recent changes to WIC services</w:t>
            </w:r>
          </w:p>
          <w:p w14:paraId="4CAEDEFC" w14:textId="77777777" w:rsidR="000320FD" w:rsidRPr="000320FD" w:rsidRDefault="000320FD" w:rsidP="00946252">
            <w:pPr>
              <w:pStyle w:val="ListParagraph"/>
              <w:numPr>
                <w:ilvl w:val="0"/>
                <w:numId w:val="15"/>
              </w:numPr>
              <w:ind w:left="240" w:hanging="240"/>
              <w:rPr>
                <w:bCs/>
                <w:sz w:val="22"/>
                <w:szCs w:val="22"/>
              </w:rPr>
            </w:pPr>
            <w:r w:rsidRPr="000320FD">
              <w:rPr>
                <w:bCs/>
                <w:sz w:val="22"/>
                <w:szCs w:val="22"/>
              </w:rPr>
              <w:t>Call-out gender and racial inequities as reasons for under-funding</w:t>
            </w:r>
          </w:p>
          <w:p w14:paraId="148B0401" w14:textId="2F3B414D" w:rsidR="0038764A" w:rsidRPr="00946252" w:rsidRDefault="000320FD" w:rsidP="00946252">
            <w:pPr>
              <w:pStyle w:val="ListParagraph"/>
              <w:numPr>
                <w:ilvl w:val="0"/>
                <w:numId w:val="15"/>
              </w:numPr>
              <w:ind w:left="240" w:hanging="240"/>
              <w:rPr>
                <w:bCs/>
                <w:sz w:val="22"/>
                <w:szCs w:val="22"/>
              </w:rPr>
            </w:pPr>
            <w:r w:rsidRPr="000320FD">
              <w:rPr>
                <w:bCs/>
                <w:sz w:val="22"/>
                <w:szCs w:val="22"/>
              </w:rPr>
              <w:t>Challenge/change county/state contracts with limits for salaries and benefits</w:t>
            </w:r>
          </w:p>
        </w:tc>
        <w:tc>
          <w:tcPr>
            <w:tcW w:w="3597" w:type="dxa"/>
          </w:tcPr>
          <w:p w14:paraId="342561B2" w14:textId="77777777" w:rsidR="0038764A" w:rsidRPr="00AC6FDC" w:rsidRDefault="0038764A" w:rsidP="00AC6FD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8" w:type="dxa"/>
          </w:tcPr>
          <w:p w14:paraId="1921C082" w14:textId="77777777" w:rsidR="0038764A" w:rsidRPr="000320FD" w:rsidRDefault="0038764A" w:rsidP="00387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8" w:type="dxa"/>
          </w:tcPr>
          <w:p w14:paraId="3EE302B5" w14:textId="77777777" w:rsidR="0038764A" w:rsidRPr="000320FD" w:rsidRDefault="0038764A" w:rsidP="0038764A">
            <w:pPr>
              <w:rPr>
                <w:bCs/>
                <w:sz w:val="22"/>
                <w:szCs w:val="22"/>
              </w:rPr>
            </w:pPr>
          </w:p>
        </w:tc>
      </w:tr>
      <w:tr w:rsidR="0038764A" w:rsidRPr="000320FD" w14:paraId="041CC0CF" w14:textId="77777777" w:rsidTr="00845B39">
        <w:tc>
          <w:tcPr>
            <w:tcW w:w="3597" w:type="dxa"/>
          </w:tcPr>
          <w:p w14:paraId="39684B11" w14:textId="73AA64F5" w:rsidR="0046412E" w:rsidRPr="000320FD" w:rsidRDefault="00845B39" w:rsidP="00845B39">
            <w:pPr>
              <w:pStyle w:val="NoSpacing"/>
              <w:numPr>
                <w:ilvl w:val="0"/>
                <w:numId w:val="14"/>
              </w:numPr>
              <w:ind w:left="240" w:hanging="240"/>
            </w:pPr>
            <w:r>
              <w:rPr>
                <w:b/>
                <w:bCs/>
              </w:rPr>
              <w:t>Strengthening the s</w:t>
            </w:r>
            <w:r w:rsidR="00281D5F" w:rsidRPr="000320FD">
              <w:rPr>
                <w:b/>
                <w:bCs/>
              </w:rPr>
              <w:t>ocial fabric:</w:t>
            </w:r>
            <w:r w:rsidR="00281D5F" w:rsidRPr="000320FD">
              <w:t xml:space="preserve"> </w:t>
            </w:r>
          </w:p>
          <w:p w14:paraId="49C873D5" w14:textId="77777777" w:rsidR="000320FD" w:rsidRPr="000320FD" w:rsidRDefault="00281D5F" w:rsidP="000320FD">
            <w:pPr>
              <w:pStyle w:val="NoSpacing"/>
              <w:numPr>
                <w:ilvl w:val="0"/>
                <w:numId w:val="7"/>
              </w:numPr>
              <w:ind w:left="240" w:hanging="240"/>
            </w:pPr>
            <w:r w:rsidRPr="000320FD">
              <w:t>Proactively advance what is necessary to establish a strong social fabric in all communities</w:t>
            </w:r>
            <w:r w:rsidR="0046412E" w:rsidRPr="000320FD">
              <w:t xml:space="preserve">: </w:t>
            </w:r>
            <w:r w:rsidRPr="000320FD">
              <w:t xml:space="preserve">access to health care, education, child care, safety, good jobs, and </w:t>
            </w:r>
            <w:r w:rsidRPr="000320FD">
              <w:lastRenderedPageBreak/>
              <w:t>other basic needs and life enrichment opportunities</w:t>
            </w:r>
          </w:p>
          <w:p w14:paraId="0923873D" w14:textId="77777777" w:rsidR="000320FD" w:rsidRPr="000320FD" w:rsidRDefault="000320FD" w:rsidP="000320FD">
            <w:pPr>
              <w:pStyle w:val="NoSpacing"/>
              <w:numPr>
                <w:ilvl w:val="0"/>
                <w:numId w:val="7"/>
              </w:numPr>
              <w:ind w:left="240" w:hanging="240"/>
            </w:pPr>
            <w:r w:rsidRPr="000320FD">
              <w:rPr>
                <w:bCs/>
              </w:rPr>
              <w:t>Engage in collective advocacy and learning</w:t>
            </w:r>
          </w:p>
          <w:p w14:paraId="753164AE" w14:textId="77777777" w:rsidR="000320FD" w:rsidRPr="000320FD" w:rsidRDefault="000320FD" w:rsidP="000320FD">
            <w:pPr>
              <w:pStyle w:val="NoSpacing"/>
              <w:numPr>
                <w:ilvl w:val="0"/>
                <w:numId w:val="7"/>
              </w:numPr>
              <w:ind w:left="240" w:hanging="240"/>
            </w:pPr>
            <w:r w:rsidRPr="000320FD">
              <w:rPr>
                <w:bCs/>
              </w:rPr>
              <w:t xml:space="preserve">Emphasize social change to go beyond social services and address inequities </w:t>
            </w:r>
          </w:p>
          <w:p w14:paraId="5520324B" w14:textId="56EA4A4E" w:rsidR="000320FD" w:rsidRPr="000320FD" w:rsidRDefault="000320FD" w:rsidP="000320FD">
            <w:pPr>
              <w:pStyle w:val="NoSpacing"/>
              <w:numPr>
                <w:ilvl w:val="0"/>
                <w:numId w:val="7"/>
              </w:numPr>
              <w:ind w:left="240" w:hanging="240"/>
            </w:pPr>
            <w:r w:rsidRPr="000320FD">
              <w:rPr>
                <w:bCs/>
              </w:rPr>
              <w:t>Remove “non-lobbying” clause so organizations can speak-out</w:t>
            </w:r>
          </w:p>
          <w:p w14:paraId="2C232831" w14:textId="4F36449B" w:rsidR="000320FD" w:rsidRPr="000320FD" w:rsidRDefault="000320FD" w:rsidP="000320FD">
            <w:pPr>
              <w:pStyle w:val="NoSpacing"/>
              <w:numPr>
                <w:ilvl w:val="0"/>
                <w:numId w:val="7"/>
              </w:numPr>
              <w:ind w:left="240" w:hanging="240"/>
            </w:pPr>
            <w:r w:rsidRPr="000320FD">
              <w:rPr>
                <w:bCs/>
              </w:rPr>
              <w:t>Provide public education about who became fragile and vulnerable as a result of COVID-19</w:t>
            </w:r>
          </w:p>
          <w:p w14:paraId="5FF94D02" w14:textId="77777777" w:rsidR="0038764A" w:rsidRPr="000320FD" w:rsidRDefault="0038764A" w:rsidP="0038764A">
            <w:pPr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14:paraId="7A0C2B40" w14:textId="6D94B21A" w:rsidR="00E67069" w:rsidRPr="000320FD" w:rsidRDefault="00E67069" w:rsidP="00387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8" w:type="dxa"/>
          </w:tcPr>
          <w:p w14:paraId="3FE43B2C" w14:textId="77777777" w:rsidR="0038764A" w:rsidRPr="000320FD" w:rsidRDefault="0038764A" w:rsidP="00387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8" w:type="dxa"/>
          </w:tcPr>
          <w:p w14:paraId="31BEE9D1" w14:textId="77777777" w:rsidR="0038764A" w:rsidRPr="000320FD" w:rsidRDefault="0038764A" w:rsidP="0038764A">
            <w:pPr>
              <w:rPr>
                <w:bCs/>
                <w:sz w:val="22"/>
                <w:szCs w:val="22"/>
              </w:rPr>
            </w:pPr>
          </w:p>
        </w:tc>
      </w:tr>
      <w:tr w:rsidR="00845B39" w:rsidRPr="000320FD" w14:paraId="417B7F89" w14:textId="77777777" w:rsidTr="00845B39">
        <w:tc>
          <w:tcPr>
            <w:tcW w:w="3597" w:type="dxa"/>
          </w:tcPr>
          <w:p w14:paraId="54B9BE18" w14:textId="4ED7D03A" w:rsidR="00845B39" w:rsidRPr="00845B39" w:rsidRDefault="00845B39" w:rsidP="00845B39">
            <w:pPr>
              <w:pStyle w:val="ListParagraph"/>
              <w:numPr>
                <w:ilvl w:val="0"/>
                <w:numId w:val="14"/>
              </w:numPr>
              <w:ind w:left="240" w:hanging="240"/>
              <w:rPr>
                <w:sz w:val="22"/>
                <w:szCs w:val="22"/>
              </w:rPr>
            </w:pPr>
            <w:r w:rsidRPr="00845B39">
              <w:rPr>
                <w:b/>
                <w:bCs/>
                <w:sz w:val="22"/>
                <w:szCs w:val="22"/>
              </w:rPr>
              <w:t>Technology:</w:t>
            </w:r>
            <w:r w:rsidRPr="00845B39">
              <w:rPr>
                <w:sz w:val="22"/>
                <w:szCs w:val="22"/>
              </w:rPr>
              <w:t xml:space="preserve"> </w:t>
            </w:r>
          </w:p>
          <w:p w14:paraId="74BE7B1A" w14:textId="77777777" w:rsidR="00845B39" w:rsidRPr="000320FD" w:rsidRDefault="00845B39" w:rsidP="00F46ACD">
            <w:pPr>
              <w:pStyle w:val="ListParagraph"/>
              <w:numPr>
                <w:ilvl w:val="0"/>
                <w:numId w:val="8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Permit telehealth and tele-services going forward</w:t>
            </w:r>
          </w:p>
          <w:p w14:paraId="4A859339" w14:textId="77777777" w:rsidR="00845B39" w:rsidRPr="000320FD" w:rsidRDefault="00845B39" w:rsidP="00F46ACD">
            <w:pPr>
              <w:pStyle w:val="ListParagraph"/>
              <w:numPr>
                <w:ilvl w:val="0"/>
                <w:numId w:val="8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Improve technology in organizations and communities</w:t>
            </w:r>
          </w:p>
          <w:p w14:paraId="5E1D7C6B" w14:textId="016DD870" w:rsidR="00845B39" w:rsidRPr="000320FD" w:rsidRDefault="00845B39" w:rsidP="00845B39">
            <w:pPr>
              <w:pStyle w:val="ListParagraph"/>
              <w:numPr>
                <w:ilvl w:val="0"/>
                <w:numId w:val="7"/>
              </w:numPr>
              <w:ind w:left="240" w:hanging="240"/>
              <w:rPr>
                <w:b/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Secure free countywide Internet</w:t>
            </w:r>
          </w:p>
        </w:tc>
        <w:tc>
          <w:tcPr>
            <w:tcW w:w="3597" w:type="dxa"/>
          </w:tcPr>
          <w:p w14:paraId="6E14F549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3512DEFE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300183D3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452B0F6B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1FFB4694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05CF52EB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7DACA8DB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63D6CF32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42D791E6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2C3B100E" w14:textId="6725AD7C" w:rsidR="00845B39" w:rsidRPr="000320FD" w:rsidRDefault="00845B39" w:rsidP="00387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8" w:type="dxa"/>
          </w:tcPr>
          <w:p w14:paraId="70E3B43D" w14:textId="77777777" w:rsidR="00845B39" w:rsidRPr="000320FD" w:rsidRDefault="00845B39" w:rsidP="00387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8" w:type="dxa"/>
          </w:tcPr>
          <w:p w14:paraId="6A86691D" w14:textId="77777777" w:rsidR="00845B39" w:rsidRPr="000320FD" w:rsidRDefault="00845B39" w:rsidP="0038764A">
            <w:pPr>
              <w:rPr>
                <w:bCs/>
                <w:sz w:val="22"/>
                <w:szCs w:val="22"/>
              </w:rPr>
            </w:pPr>
          </w:p>
        </w:tc>
      </w:tr>
      <w:tr w:rsidR="00845B39" w:rsidRPr="000320FD" w14:paraId="6A126EBB" w14:textId="77777777" w:rsidTr="00845B39">
        <w:tc>
          <w:tcPr>
            <w:tcW w:w="3597" w:type="dxa"/>
          </w:tcPr>
          <w:p w14:paraId="4EBD7B99" w14:textId="57F4C90C" w:rsidR="00845B39" w:rsidRPr="00845B39" w:rsidRDefault="00845B39" w:rsidP="00845B39">
            <w:pPr>
              <w:pStyle w:val="ListParagraph"/>
              <w:numPr>
                <w:ilvl w:val="0"/>
                <w:numId w:val="14"/>
              </w:numPr>
              <w:ind w:left="240" w:hanging="240"/>
              <w:rPr>
                <w:sz w:val="22"/>
                <w:szCs w:val="22"/>
              </w:rPr>
            </w:pPr>
            <w:r w:rsidRPr="00845B39">
              <w:rPr>
                <w:b/>
                <w:bCs/>
                <w:sz w:val="22"/>
                <w:szCs w:val="22"/>
              </w:rPr>
              <w:t>Best practices:</w:t>
            </w:r>
            <w:r w:rsidRPr="00845B39">
              <w:rPr>
                <w:sz w:val="22"/>
                <w:szCs w:val="22"/>
              </w:rPr>
              <w:t xml:space="preserve"> </w:t>
            </w:r>
          </w:p>
          <w:p w14:paraId="563B8D46" w14:textId="77777777" w:rsidR="00845B39" w:rsidRPr="000320FD" w:rsidRDefault="00845B39" w:rsidP="00F46ACD">
            <w:pPr>
              <w:pStyle w:val="ListParagraph"/>
              <w:numPr>
                <w:ilvl w:val="0"/>
                <w:numId w:val="9"/>
              </w:numPr>
              <w:ind w:left="240" w:hanging="27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Strengthen skills in financial management and scenario planning</w:t>
            </w:r>
          </w:p>
          <w:p w14:paraId="45A79776" w14:textId="77BFBA95" w:rsidR="00845B39" w:rsidRPr="000320FD" w:rsidRDefault="00845B39" w:rsidP="00F46ACD">
            <w:pPr>
              <w:pStyle w:val="ListParagraph"/>
              <w:numPr>
                <w:ilvl w:val="0"/>
                <w:numId w:val="9"/>
              </w:numPr>
              <w:ind w:left="240" w:hanging="27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Continue adaptations accelerated by COVID-19 (</w:t>
            </w:r>
            <w:r w:rsidR="00946252">
              <w:rPr>
                <w:sz w:val="22"/>
                <w:szCs w:val="22"/>
              </w:rPr>
              <w:t xml:space="preserve">e.g., </w:t>
            </w:r>
            <w:r w:rsidRPr="000320FD">
              <w:rPr>
                <w:sz w:val="22"/>
                <w:szCs w:val="22"/>
              </w:rPr>
              <w:t xml:space="preserve">banking, virtual work) </w:t>
            </w:r>
          </w:p>
          <w:p w14:paraId="496A6C53" w14:textId="77777777" w:rsidR="00845B39" w:rsidRPr="000320FD" w:rsidRDefault="00845B39" w:rsidP="00F46ACD">
            <w:pPr>
              <w:pStyle w:val="ListParagraph"/>
              <w:numPr>
                <w:ilvl w:val="0"/>
                <w:numId w:val="9"/>
              </w:numPr>
              <w:ind w:left="240" w:hanging="27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lastRenderedPageBreak/>
              <w:t>Share purchasing power and back office services</w:t>
            </w:r>
            <w:r>
              <w:rPr>
                <w:sz w:val="22"/>
                <w:szCs w:val="22"/>
              </w:rPr>
              <w:t xml:space="preserve"> (e.g., for professional services, benefits)</w:t>
            </w:r>
          </w:p>
          <w:p w14:paraId="12CA798E" w14:textId="77777777" w:rsidR="00845B39" w:rsidRDefault="00845B39" w:rsidP="00F46ACD">
            <w:pPr>
              <w:pStyle w:val="ListParagraph"/>
              <w:numPr>
                <w:ilvl w:val="0"/>
                <w:numId w:val="9"/>
              </w:numPr>
              <w:ind w:left="240" w:hanging="27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Re-assess office space</w:t>
            </w:r>
          </w:p>
          <w:p w14:paraId="0A0658CE" w14:textId="77777777" w:rsidR="00845B39" w:rsidRDefault="00845B39" w:rsidP="0038764A">
            <w:pPr>
              <w:pStyle w:val="ListParagraph"/>
              <w:numPr>
                <w:ilvl w:val="0"/>
                <w:numId w:val="8"/>
              </w:numPr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Strengthen npo boards by bridging their knowledge gap about the sector</w:t>
            </w:r>
          </w:p>
          <w:p w14:paraId="39D88A3B" w14:textId="1165D0C2" w:rsidR="00946252" w:rsidRPr="00941F09" w:rsidRDefault="00946252" w:rsidP="00946252">
            <w:pPr>
              <w:pStyle w:val="ListParagraph"/>
              <w:ind w:left="240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433BBCA5" w14:textId="240F2F2C" w:rsidR="00845B39" w:rsidRPr="000320FD" w:rsidRDefault="00845B39" w:rsidP="00387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8" w:type="dxa"/>
          </w:tcPr>
          <w:p w14:paraId="65C0DD28" w14:textId="77777777" w:rsidR="00845B39" w:rsidRPr="000320FD" w:rsidRDefault="00845B39" w:rsidP="00387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8" w:type="dxa"/>
          </w:tcPr>
          <w:p w14:paraId="32F131DB" w14:textId="77777777" w:rsidR="00845B39" w:rsidRPr="000320FD" w:rsidRDefault="00845B39" w:rsidP="0038764A">
            <w:pPr>
              <w:rPr>
                <w:bCs/>
                <w:sz w:val="22"/>
                <w:szCs w:val="22"/>
              </w:rPr>
            </w:pPr>
          </w:p>
        </w:tc>
      </w:tr>
      <w:tr w:rsidR="00845B39" w:rsidRPr="000320FD" w14:paraId="60ACB381" w14:textId="77777777" w:rsidTr="00845B39">
        <w:tc>
          <w:tcPr>
            <w:tcW w:w="3597" w:type="dxa"/>
          </w:tcPr>
          <w:p w14:paraId="21AE47FB" w14:textId="524946FF" w:rsidR="00845B39" w:rsidRPr="00845B39" w:rsidRDefault="00845B39" w:rsidP="00845B39">
            <w:pPr>
              <w:pStyle w:val="ListParagraph"/>
              <w:numPr>
                <w:ilvl w:val="0"/>
                <w:numId w:val="14"/>
              </w:numPr>
              <w:ind w:left="240" w:hanging="240"/>
              <w:rPr>
                <w:sz w:val="22"/>
                <w:szCs w:val="22"/>
              </w:rPr>
            </w:pPr>
            <w:r w:rsidRPr="00845B39">
              <w:rPr>
                <w:b/>
                <w:bCs/>
                <w:sz w:val="22"/>
                <w:szCs w:val="22"/>
              </w:rPr>
              <w:t>Emotional and mental health services:</w:t>
            </w:r>
            <w:r w:rsidRPr="00845B39">
              <w:rPr>
                <w:sz w:val="22"/>
                <w:szCs w:val="22"/>
              </w:rPr>
              <w:t xml:space="preserve"> </w:t>
            </w:r>
          </w:p>
          <w:p w14:paraId="360C1DAF" w14:textId="77777777" w:rsidR="00845B39" w:rsidRPr="000320FD" w:rsidRDefault="00845B39" w:rsidP="00F46ACD">
            <w:pPr>
              <w:pStyle w:val="ListParagraph"/>
              <w:numPr>
                <w:ilvl w:val="0"/>
                <w:numId w:val="10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Increase emotional health/isolation resources</w:t>
            </w:r>
          </w:p>
          <w:p w14:paraId="09DB9094" w14:textId="77777777" w:rsidR="00845B39" w:rsidRPr="000320FD" w:rsidRDefault="00845B39" w:rsidP="00F46ACD">
            <w:pPr>
              <w:pStyle w:val="ListParagraph"/>
              <w:numPr>
                <w:ilvl w:val="0"/>
                <w:numId w:val="10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Provide resources for health care workers and essential workers</w:t>
            </w:r>
          </w:p>
          <w:p w14:paraId="602EE368" w14:textId="089D9D75" w:rsidR="00845B39" w:rsidRPr="00946252" w:rsidRDefault="00845B39" w:rsidP="00946252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4746349D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6B5D4360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73EE99A1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2388BB16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4F7E0FBC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322E89D9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3E6B088C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2B33BDF9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7B0BCE7F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6A360F85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01D70711" w14:textId="77777777" w:rsidR="00845B39" w:rsidRPr="000320FD" w:rsidRDefault="00845B39" w:rsidP="00387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8" w:type="dxa"/>
          </w:tcPr>
          <w:p w14:paraId="3136DB70" w14:textId="77777777" w:rsidR="00845B39" w:rsidRPr="000320FD" w:rsidRDefault="00845B39" w:rsidP="00387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8" w:type="dxa"/>
          </w:tcPr>
          <w:p w14:paraId="208D1D60" w14:textId="77777777" w:rsidR="00845B39" w:rsidRPr="000320FD" w:rsidRDefault="00845B39" w:rsidP="0038764A">
            <w:pPr>
              <w:rPr>
                <w:bCs/>
                <w:sz w:val="22"/>
                <w:szCs w:val="22"/>
              </w:rPr>
            </w:pPr>
          </w:p>
        </w:tc>
      </w:tr>
      <w:tr w:rsidR="00845B39" w:rsidRPr="000320FD" w14:paraId="5ED1E128" w14:textId="77777777" w:rsidTr="00845B39">
        <w:tc>
          <w:tcPr>
            <w:tcW w:w="3597" w:type="dxa"/>
          </w:tcPr>
          <w:p w14:paraId="36FE4160" w14:textId="0C152F9F" w:rsidR="00845B39" w:rsidRPr="00845B39" w:rsidRDefault="00845B39" w:rsidP="00845B39">
            <w:pPr>
              <w:pStyle w:val="ListParagraph"/>
              <w:numPr>
                <w:ilvl w:val="0"/>
                <w:numId w:val="14"/>
              </w:numPr>
              <w:ind w:left="240" w:hanging="240"/>
              <w:rPr>
                <w:sz w:val="22"/>
                <w:szCs w:val="22"/>
              </w:rPr>
            </w:pPr>
            <w:r w:rsidRPr="00845B39">
              <w:rPr>
                <w:b/>
                <w:bCs/>
                <w:sz w:val="22"/>
                <w:szCs w:val="22"/>
              </w:rPr>
              <w:t>Coordination:</w:t>
            </w:r>
            <w:r w:rsidRPr="00845B39">
              <w:rPr>
                <w:sz w:val="22"/>
                <w:szCs w:val="22"/>
              </w:rPr>
              <w:t xml:space="preserve"> </w:t>
            </w:r>
          </w:p>
          <w:p w14:paraId="531ED478" w14:textId="292032F2" w:rsidR="00845B39" w:rsidRPr="000320FD" w:rsidRDefault="00845B39" w:rsidP="00845B39">
            <w:pPr>
              <w:pStyle w:val="ListParagraph"/>
              <w:numPr>
                <w:ilvl w:val="0"/>
                <w:numId w:val="11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 xml:space="preserve">Create a structure that deliberately and regularly brings partners together (government, nonprofits, emergency management, businesses, etc.) </w:t>
            </w:r>
            <w:r>
              <w:rPr>
                <w:sz w:val="22"/>
                <w:szCs w:val="22"/>
              </w:rPr>
              <w:t>in support of the safety net</w:t>
            </w:r>
          </w:p>
          <w:p w14:paraId="60C9DC34" w14:textId="77777777" w:rsidR="00845B39" w:rsidRPr="000320FD" w:rsidRDefault="00845B39" w:rsidP="00845B39">
            <w:pPr>
              <w:pStyle w:val="ListParagraph"/>
              <w:numPr>
                <w:ilvl w:val="0"/>
                <w:numId w:val="11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Establish a Safety Net Coordination Team</w:t>
            </w:r>
          </w:p>
          <w:p w14:paraId="3B11A436" w14:textId="77777777" w:rsidR="00845B39" w:rsidRPr="000320FD" w:rsidRDefault="00845B39" w:rsidP="00845B39">
            <w:pPr>
              <w:pStyle w:val="ListParagraph"/>
              <w:numPr>
                <w:ilvl w:val="0"/>
                <w:numId w:val="11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Establish a Consumer Advisory Council to advise all service providers</w:t>
            </w:r>
          </w:p>
          <w:p w14:paraId="7DED0AFE" w14:textId="77777777" w:rsidR="00845B39" w:rsidRDefault="00845B39" w:rsidP="00442436">
            <w:pPr>
              <w:pStyle w:val="ListParagraph"/>
              <w:numPr>
                <w:ilvl w:val="0"/>
                <w:numId w:val="11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lastRenderedPageBreak/>
              <w:t>Reach out to new partners (faith, legal, health)</w:t>
            </w:r>
          </w:p>
          <w:p w14:paraId="5C6F4E94" w14:textId="09AE472C" w:rsidR="00845B39" w:rsidRPr="00845B39" w:rsidRDefault="00845B39" w:rsidP="00442436">
            <w:pPr>
              <w:pStyle w:val="ListParagraph"/>
              <w:numPr>
                <w:ilvl w:val="0"/>
                <w:numId w:val="11"/>
              </w:numPr>
              <w:ind w:left="240" w:hanging="240"/>
              <w:rPr>
                <w:sz w:val="22"/>
                <w:szCs w:val="22"/>
              </w:rPr>
            </w:pPr>
            <w:r w:rsidRPr="00845B39">
              <w:rPr>
                <w:sz w:val="22"/>
                <w:szCs w:val="22"/>
              </w:rPr>
              <w:t>Replicate good collaborative models: TCN, Bucks-Mont Collaborative, ICN, Your Way Home, Community Connections, food networks</w:t>
            </w:r>
          </w:p>
        </w:tc>
        <w:tc>
          <w:tcPr>
            <w:tcW w:w="3597" w:type="dxa"/>
          </w:tcPr>
          <w:p w14:paraId="1E399BF9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2321704F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54DE39CD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6C5C42AA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2A7661C1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1A90F578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4625B397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2F678E22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32C485DE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3850757C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01B7D5BD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048F7646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0EB92145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6F3E0342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390FFC91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35591307" w14:textId="77777777" w:rsidR="00845B39" w:rsidRDefault="00845B39" w:rsidP="0038764A">
            <w:pPr>
              <w:rPr>
                <w:bCs/>
                <w:sz w:val="22"/>
                <w:szCs w:val="22"/>
              </w:rPr>
            </w:pPr>
          </w:p>
          <w:p w14:paraId="35266121" w14:textId="40805551" w:rsidR="00845B39" w:rsidRPr="000320FD" w:rsidRDefault="00845B39" w:rsidP="00387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8" w:type="dxa"/>
          </w:tcPr>
          <w:p w14:paraId="1C68EEE8" w14:textId="77777777" w:rsidR="00845B39" w:rsidRPr="000320FD" w:rsidRDefault="00845B39" w:rsidP="00387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8" w:type="dxa"/>
          </w:tcPr>
          <w:p w14:paraId="00A1EB70" w14:textId="77777777" w:rsidR="00845B39" w:rsidRPr="000320FD" w:rsidRDefault="00845B39" w:rsidP="0038764A">
            <w:pPr>
              <w:rPr>
                <w:bCs/>
                <w:sz w:val="22"/>
                <w:szCs w:val="22"/>
              </w:rPr>
            </w:pPr>
          </w:p>
        </w:tc>
      </w:tr>
      <w:tr w:rsidR="00845B39" w:rsidRPr="000320FD" w14:paraId="7BB38A6C" w14:textId="77777777" w:rsidTr="00845B39">
        <w:tc>
          <w:tcPr>
            <w:tcW w:w="3597" w:type="dxa"/>
          </w:tcPr>
          <w:p w14:paraId="52CA1432" w14:textId="64D2D177" w:rsidR="00845B39" w:rsidRPr="00845B39" w:rsidRDefault="00845B39" w:rsidP="00845B39">
            <w:pPr>
              <w:pStyle w:val="ListParagraph"/>
              <w:numPr>
                <w:ilvl w:val="0"/>
                <w:numId w:val="14"/>
              </w:numPr>
              <w:ind w:left="240" w:hanging="240"/>
              <w:rPr>
                <w:sz w:val="22"/>
                <w:szCs w:val="22"/>
              </w:rPr>
            </w:pPr>
            <w:r w:rsidRPr="00845B39">
              <w:rPr>
                <w:b/>
                <w:bCs/>
                <w:sz w:val="22"/>
                <w:szCs w:val="22"/>
              </w:rPr>
              <w:t>Outreach and access:</w:t>
            </w:r>
            <w:r w:rsidRPr="00845B39">
              <w:rPr>
                <w:sz w:val="22"/>
                <w:szCs w:val="22"/>
              </w:rPr>
              <w:t xml:space="preserve"> </w:t>
            </w:r>
          </w:p>
          <w:p w14:paraId="2D7599AF" w14:textId="07C0FACE" w:rsidR="00845B39" w:rsidRPr="000320FD" w:rsidRDefault="00845B39" w:rsidP="00F46ACD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Engage formal and informal leaders, collectively, to</w:t>
            </w:r>
            <w:r w:rsidR="00946252">
              <w:rPr>
                <w:sz w:val="22"/>
                <w:szCs w:val="22"/>
              </w:rPr>
              <w:t xml:space="preserve"> </w:t>
            </w:r>
            <w:r w:rsidRPr="000320FD">
              <w:rPr>
                <w:sz w:val="22"/>
                <w:szCs w:val="22"/>
              </w:rPr>
              <w:t>ensure that resources are well-known</w:t>
            </w:r>
          </w:p>
          <w:p w14:paraId="1395880C" w14:textId="77777777" w:rsidR="00845B39" w:rsidRPr="000320FD" w:rsidRDefault="00845B39" w:rsidP="00F46ACD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Build and maintain a volunteer corps</w:t>
            </w:r>
          </w:p>
          <w:p w14:paraId="6A90F40C" w14:textId="77777777" w:rsidR="00845B39" w:rsidRPr="000320FD" w:rsidRDefault="00845B39" w:rsidP="00F46ACD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Address transportation barriers and improve public transportation</w:t>
            </w:r>
          </w:p>
          <w:p w14:paraId="55EF5955" w14:textId="77777777" w:rsidR="00845B39" w:rsidRDefault="00845B39" w:rsidP="000320FD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sz w:val="22"/>
                <w:szCs w:val="22"/>
              </w:rPr>
              <w:t>Remove red tape and obstacles to receiving help (e.g., eligibility, IDs)</w:t>
            </w:r>
          </w:p>
          <w:p w14:paraId="5A42FE13" w14:textId="77777777" w:rsidR="00845B39" w:rsidRPr="000320FD" w:rsidRDefault="00845B39" w:rsidP="000320FD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bCs/>
                <w:sz w:val="22"/>
                <w:szCs w:val="22"/>
              </w:rPr>
              <w:t>Make services more mobile, less location-based: “centers without walls” by using parks, theaters, schools, restaurants</w:t>
            </w:r>
          </w:p>
          <w:p w14:paraId="571A03D4" w14:textId="77777777" w:rsidR="00845B39" w:rsidRPr="000320FD" w:rsidRDefault="00845B39" w:rsidP="000320FD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sz w:val="22"/>
                <w:szCs w:val="22"/>
              </w:rPr>
            </w:pPr>
            <w:r w:rsidRPr="000320FD">
              <w:rPr>
                <w:bCs/>
                <w:sz w:val="22"/>
                <w:szCs w:val="22"/>
              </w:rPr>
              <w:t xml:space="preserve">Expect/mandate cultural </w:t>
            </w:r>
            <w:r>
              <w:rPr>
                <w:bCs/>
                <w:sz w:val="22"/>
                <w:szCs w:val="22"/>
              </w:rPr>
              <w:t xml:space="preserve">and language </w:t>
            </w:r>
            <w:r w:rsidRPr="000320FD">
              <w:rPr>
                <w:bCs/>
                <w:sz w:val="22"/>
                <w:szCs w:val="22"/>
              </w:rPr>
              <w:t>competence and inclusion</w:t>
            </w:r>
          </w:p>
          <w:p w14:paraId="34B7A196" w14:textId="725457DE" w:rsidR="00845B39" w:rsidRPr="00845B39" w:rsidRDefault="00845B39" w:rsidP="00845B39">
            <w:pPr>
              <w:pStyle w:val="ListParagraph"/>
              <w:numPr>
                <w:ilvl w:val="0"/>
                <w:numId w:val="11"/>
              </w:numPr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Prioritize vulnerable populations and improve capacities to care for those who are most vulnerable </w:t>
            </w:r>
            <w:r w:rsidRPr="000320FD">
              <w:rPr>
                <w:sz w:val="22"/>
                <w:szCs w:val="22"/>
              </w:rPr>
              <w:t>(DV victims, child abuse victims, immigrants, older adults, homeless, people with disabilities)</w:t>
            </w:r>
          </w:p>
        </w:tc>
        <w:tc>
          <w:tcPr>
            <w:tcW w:w="3597" w:type="dxa"/>
          </w:tcPr>
          <w:p w14:paraId="03BEC592" w14:textId="6D6ABFC5" w:rsidR="00845B39" w:rsidRPr="000320FD" w:rsidRDefault="00845B39" w:rsidP="00387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8" w:type="dxa"/>
          </w:tcPr>
          <w:p w14:paraId="48AE2FDB" w14:textId="77777777" w:rsidR="00845B39" w:rsidRPr="000320FD" w:rsidRDefault="00845B39" w:rsidP="00387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98" w:type="dxa"/>
          </w:tcPr>
          <w:p w14:paraId="5D6EB8C7" w14:textId="77777777" w:rsidR="00845B39" w:rsidRPr="000320FD" w:rsidRDefault="00845B39" w:rsidP="0038764A">
            <w:pPr>
              <w:rPr>
                <w:bCs/>
                <w:sz w:val="22"/>
                <w:szCs w:val="22"/>
              </w:rPr>
            </w:pPr>
          </w:p>
        </w:tc>
      </w:tr>
    </w:tbl>
    <w:p w14:paraId="749E5BF9" w14:textId="77777777" w:rsidR="0038764A" w:rsidRDefault="0038764A"/>
    <w:sectPr w:rsidR="0038764A" w:rsidSect="00946252">
      <w:type w:val="continuous"/>
      <w:pgSz w:w="15840" w:h="12240" w:orient="landscape"/>
      <w:pgMar w:top="1143" w:right="720" w:bottom="1494" w:left="720" w:header="720" w:footer="8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496F" w14:textId="77777777" w:rsidR="00EA73D4" w:rsidRDefault="00EA73D4">
      <w:r>
        <w:separator/>
      </w:r>
    </w:p>
  </w:endnote>
  <w:endnote w:type="continuationSeparator" w:id="0">
    <w:p w14:paraId="5FB8473B" w14:textId="77777777" w:rsidR="00EA73D4" w:rsidRDefault="00EA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69107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1E7722" w14:textId="77777777" w:rsidR="00357580" w:rsidRDefault="0038764A" w:rsidP="00AF38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CD26AB" w14:textId="77777777" w:rsidR="00357580" w:rsidRDefault="0089453F" w:rsidP="003575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883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EB38F0" w14:textId="77777777" w:rsidR="00357580" w:rsidRDefault="0038764A" w:rsidP="00946252">
        <w:pPr>
          <w:pStyle w:val="Footer"/>
          <w:framePr w:wrap="none" w:vAnchor="text" w:hAnchor="page" w:x="14881" w:y="27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7D5E77" w14:textId="77777777" w:rsidR="00946252" w:rsidRDefault="00946252" w:rsidP="003575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AB6FB" w14:textId="77777777" w:rsidR="00EA73D4" w:rsidRDefault="00EA73D4">
      <w:r>
        <w:separator/>
      </w:r>
    </w:p>
  </w:footnote>
  <w:footnote w:type="continuationSeparator" w:id="0">
    <w:p w14:paraId="581F373A" w14:textId="77777777" w:rsidR="00EA73D4" w:rsidRDefault="00EA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BBB"/>
    <w:multiLevelType w:val="hybridMultilevel"/>
    <w:tmpl w:val="22F453E0"/>
    <w:lvl w:ilvl="0" w:tplc="82509A56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6F0C"/>
    <w:multiLevelType w:val="hybridMultilevel"/>
    <w:tmpl w:val="FD38FCE8"/>
    <w:lvl w:ilvl="0" w:tplc="61BCF0D2">
      <w:start w:val="8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36EF2"/>
    <w:multiLevelType w:val="hybridMultilevel"/>
    <w:tmpl w:val="0A860656"/>
    <w:lvl w:ilvl="0" w:tplc="82509A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675D"/>
    <w:multiLevelType w:val="hybridMultilevel"/>
    <w:tmpl w:val="3968C176"/>
    <w:lvl w:ilvl="0" w:tplc="82509A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26BE"/>
    <w:multiLevelType w:val="hybridMultilevel"/>
    <w:tmpl w:val="4610297C"/>
    <w:lvl w:ilvl="0" w:tplc="08088F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6298B"/>
    <w:multiLevelType w:val="hybridMultilevel"/>
    <w:tmpl w:val="BD9A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C26C05"/>
    <w:multiLevelType w:val="hybridMultilevel"/>
    <w:tmpl w:val="6EEE1DAC"/>
    <w:lvl w:ilvl="0" w:tplc="61BCF0D2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9D6C57"/>
    <w:multiLevelType w:val="hybridMultilevel"/>
    <w:tmpl w:val="1526907E"/>
    <w:lvl w:ilvl="0" w:tplc="82509A56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5B1BA9"/>
    <w:multiLevelType w:val="hybridMultilevel"/>
    <w:tmpl w:val="9FB2079E"/>
    <w:lvl w:ilvl="0" w:tplc="82509A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F5D34"/>
    <w:multiLevelType w:val="hybridMultilevel"/>
    <w:tmpl w:val="9DFEACFE"/>
    <w:lvl w:ilvl="0" w:tplc="CDAA6888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674401"/>
    <w:multiLevelType w:val="hybridMultilevel"/>
    <w:tmpl w:val="2CB8D7EC"/>
    <w:lvl w:ilvl="0" w:tplc="82509A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11304"/>
    <w:multiLevelType w:val="hybridMultilevel"/>
    <w:tmpl w:val="44329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03C3A"/>
    <w:multiLevelType w:val="hybridMultilevel"/>
    <w:tmpl w:val="59220684"/>
    <w:lvl w:ilvl="0" w:tplc="82509A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F0F1D"/>
    <w:multiLevelType w:val="hybridMultilevel"/>
    <w:tmpl w:val="195E6DB8"/>
    <w:lvl w:ilvl="0" w:tplc="82509A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36BDF"/>
    <w:multiLevelType w:val="hybridMultilevel"/>
    <w:tmpl w:val="12F82F62"/>
    <w:lvl w:ilvl="0" w:tplc="82509A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4A"/>
    <w:rsid w:val="000320FD"/>
    <w:rsid w:val="000439D8"/>
    <w:rsid w:val="000904F1"/>
    <w:rsid w:val="0009291F"/>
    <w:rsid w:val="00113123"/>
    <w:rsid w:val="002740E2"/>
    <w:rsid w:val="00281D5F"/>
    <w:rsid w:val="0038764A"/>
    <w:rsid w:val="0041002E"/>
    <w:rsid w:val="00442436"/>
    <w:rsid w:val="0046412E"/>
    <w:rsid w:val="004A773C"/>
    <w:rsid w:val="00783C46"/>
    <w:rsid w:val="00835A0C"/>
    <w:rsid w:val="00845B39"/>
    <w:rsid w:val="0089453F"/>
    <w:rsid w:val="008A54B8"/>
    <w:rsid w:val="008B6BF9"/>
    <w:rsid w:val="00937C62"/>
    <w:rsid w:val="00941F09"/>
    <w:rsid w:val="009430A7"/>
    <w:rsid w:val="00946252"/>
    <w:rsid w:val="00AC6FDC"/>
    <w:rsid w:val="00B02FBB"/>
    <w:rsid w:val="00B46640"/>
    <w:rsid w:val="00C433B1"/>
    <w:rsid w:val="00DA50A3"/>
    <w:rsid w:val="00DF16A7"/>
    <w:rsid w:val="00E42BF0"/>
    <w:rsid w:val="00E67069"/>
    <w:rsid w:val="00E81E83"/>
    <w:rsid w:val="00EA73D4"/>
    <w:rsid w:val="00F46ACD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51E8"/>
  <w15:chartTrackingRefBased/>
  <w15:docId w15:val="{E7545177-E65C-D045-8516-136B75A1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7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64A"/>
  </w:style>
  <w:style w:type="paragraph" w:styleId="ListParagraph">
    <w:name w:val="List Paragraph"/>
    <w:basedOn w:val="Normal"/>
    <w:uiPriority w:val="34"/>
    <w:qFormat/>
    <w:rsid w:val="0038764A"/>
    <w:pPr>
      <w:ind w:left="720"/>
      <w:contextualSpacing/>
    </w:pPr>
  </w:style>
  <w:style w:type="paragraph" w:styleId="NoSpacing">
    <w:name w:val="No Spacing"/>
    <w:uiPriority w:val="1"/>
    <w:qFormat/>
    <w:rsid w:val="0038764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8764A"/>
  </w:style>
  <w:style w:type="paragraph" w:styleId="Header">
    <w:name w:val="header"/>
    <w:basedOn w:val="Normal"/>
    <w:link w:val="HeaderChar"/>
    <w:uiPriority w:val="99"/>
    <w:unhideWhenUsed/>
    <w:rsid w:val="00946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Capacity for Change, LLC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McVety</dc:creator>
  <cp:keywords/>
  <dc:description/>
  <cp:lastModifiedBy>Emma Hertz</cp:lastModifiedBy>
  <cp:revision>2</cp:revision>
  <cp:lastPrinted>2020-06-29T12:18:00Z</cp:lastPrinted>
  <dcterms:created xsi:type="dcterms:W3CDTF">2020-07-01T16:52:00Z</dcterms:created>
  <dcterms:modified xsi:type="dcterms:W3CDTF">2020-07-01T16:52:00Z</dcterms:modified>
</cp:coreProperties>
</file>