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347" w:type="dxa"/>
          <w:right w:w="115" w:type="dxa"/>
        </w:tblCellMar>
        <w:tblLook w:val="0600" w:firstRow="0" w:lastRow="0" w:firstColumn="0" w:lastColumn="0" w:noHBand="1" w:noVBand="1"/>
        <w:tblDescription w:val="First table has title and image, second table has date and subtitle and the third has paragraph text"/>
      </w:tblPr>
      <w:tblGrid>
        <w:gridCol w:w="10080"/>
      </w:tblGrid>
      <w:tr w:rsidR="003A2F68" w:rsidTr="00052A4A">
        <w:trPr>
          <w:trHeight w:val="3960"/>
        </w:trPr>
        <w:tc>
          <w:tcPr>
            <w:tcW w:w="10080" w:type="dxa"/>
            <w:tcMar>
              <w:bottom w:w="130" w:type="dxa"/>
            </w:tcMar>
            <w:vAlign w:val="bottom"/>
          </w:tcPr>
          <w:p w:rsidR="003A2F68" w:rsidRDefault="000546C3" w:rsidP="00753918">
            <w:pPr>
              <w:pStyle w:val="CoverPageTitle"/>
            </w:pPr>
            <w:r w:rsidRPr="009B5534">
              <w:rPr>
                <w:color w:val="B85A22" w:themeColor="accent2" w:themeShade="BF"/>
              </w:rPr>
              <w:t xml:space="preserve">Best practices guide for </w:t>
            </w:r>
            <w:r w:rsidR="0028082D" w:rsidRPr="009B5534">
              <w:rPr>
                <w:color w:val="B85A22" w:themeColor="accent2" w:themeShade="BF"/>
              </w:rPr>
              <w:t xml:space="preserve">Montgomery County </w:t>
            </w:r>
            <w:r w:rsidRPr="009B5534">
              <w:rPr>
                <w:color w:val="B85A22" w:themeColor="accent2" w:themeShade="BF"/>
              </w:rPr>
              <w:t>food pantries</w:t>
            </w:r>
          </w:p>
        </w:tc>
      </w:tr>
      <w:tr w:rsidR="007B0A29" w:rsidTr="00052A4A">
        <w:tc>
          <w:tcPr>
            <w:tcW w:w="10080" w:type="dxa"/>
            <w:tcMar>
              <w:bottom w:w="216" w:type="dxa"/>
            </w:tcMar>
          </w:tcPr>
          <w:p w:rsidR="007B0A29" w:rsidRDefault="007B0A29" w:rsidP="00A5429D">
            <w:pPr>
              <w:pStyle w:val="CoverPageTitle"/>
            </w:pPr>
            <w:r>
              <w:rPr>
                <w:noProof/>
              </w:rPr>
              <w:drawing>
                <wp:inline distT="0" distB="0" distL="0" distR="0" wp14:anchorId="3680ACD9" wp14:editId="0173D08F">
                  <wp:extent cx="4559808" cy="3511296"/>
                  <wp:effectExtent l="19050" t="19050" r="12700" b="13335"/>
                  <wp:docPr id="1" name="Picture 1"/>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1137" cy="3543121"/>
                          </a:xfrm>
                          <a:prstGeom prst="rect">
                            <a:avLst/>
                          </a:prstGeom>
                          <a:ln w="3175">
                            <a:solidFill>
                              <a:srgbClr val="000000"/>
                            </a:solidFill>
                          </a:ln>
                        </pic:spPr>
                      </pic:pic>
                    </a:graphicData>
                  </a:graphic>
                </wp:inline>
              </w:drawing>
            </w:r>
          </w:p>
        </w:tc>
      </w:tr>
    </w:tbl>
    <w:tbl>
      <w:tblPr>
        <w:tblW w:w="500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top w:w="14" w:type="dxa"/>
          <w:left w:w="115" w:type="dxa"/>
          <w:bottom w:w="14" w:type="dxa"/>
          <w:right w:w="115" w:type="dxa"/>
        </w:tblCellMar>
        <w:tblLook w:val="01E0" w:firstRow="1" w:lastRow="1" w:firstColumn="1" w:lastColumn="1" w:noHBand="0" w:noVBand="0"/>
        <w:tblDescription w:val="First table has title and image, second table has date and subtitle and the third has paragraph text"/>
      </w:tblPr>
      <w:tblGrid>
        <w:gridCol w:w="2294"/>
        <w:gridCol w:w="7786"/>
      </w:tblGrid>
      <w:tr w:rsidR="00D4549E" w:rsidRPr="00A5429D" w:rsidTr="00A02404">
        <w:trPr>
          <w:trHeight w:val="864"/>
        </w:trPr>
        <w:tc>
          <w:tcPr>
            <w:tcW w:w="2294" w:type="dxa"/>
            <w:tcBorders>
              <w:top w:val="nil"/>
              <w:left w:val="nil"/>
              <w:bottom w:val="nil"/>
            </w:tcBorders>
            <w:shd w:val="clear" w:color="auto" w:fill="B85A22" w:themeFill="accent2" w:themeFillShade="BF"/>
            <w:vAlign w:val="center"/>
          </w:tcPr>
          <w:p w:rsidR="00D4549E" w:rsidRPr="00783448" w:rsidRDefault="00D4549E" w:rsidP="00A02404">
            <w:pPr>
              <w:pStyle w:val="Date"/>
            </w:pPr>
            <w:r>
              <w:t>201</w:t>
            </w:r>
            <w:r w:rsidR="004C73D7">
              <w:t>9</w:t>
            </w:r>
          </w:p>
        </w:tc>
        <w:tc>
          <w:tcPr>
            <w:tcW w:w="7786" w:type="dxa"/>
            <w:tcBorders>
              <w:top w:val="nil"/>
              <w:bottom w:val="nil"/>
              <w:right w:val="nil"/>
            </w:tcBorders>
            <w:shd w:val="clear" w:color="auto" w:fill="328241"/>
            <w:tcMar>
              <w:left w:w="216" w:type="dxa"/>
            </w:tcMar>
            <w:vAlign w:val="center"/>
          </w:tcPr>
          <w:p w:rsidR="00D4549E" w:rsidRPr="00A5429D" w:rsidRDefault="00B03466" w:rsidP="00A02404">
            <w:pPr>
              <w:pStyle w:val="CoverPageSubtitle"/>
            </w:pPr>
            <w:sdt>
              <w:sdtPr>
                <w:rPr>
                  <w:rFonts w:eastAsia="Times New Roman"/>
                  <w:smallCaps/>
                  <w:kern w:val="0"/>
                  <w:sz w:val="24"/>
                  <w:szCs w:val="24"/>
                  <w14:ligatures w14:val="none"/>
                </w:rPr>
                <w:alias w:val="Enter subtitle:"/>
                <w:tag w:val="Enter subtitle:"/>
                <w:id w:val="541102329"/>
                <w:placeholder>
                  <w:docPart w:val="417A4EC730624A208F80489A42CA0F6C"/>
                </w:placeholder>
                <w:dataBinding w:prefixMappings="xmlns:ns0='http://schemas.openxmlformats.org/package/2006/metadata/core-properties' xmlns:ns1='http://purl.org/dc/elements/1.1/'" w:xpath="/ns0:coreProperties[1]/ns1:subject[1]" w:storeItemID="{6C3C8BC8-F283-45AE-878A-BAB7291924A1}"/>
                <w15:appearance w15:val="hidden"/>
                <w:text w:multiLine="1"/>
              </w:sdtPr>
              <w:sdtEndPr/>
              <w:sdtContent>
                <w:r w:rsidR="00D4549E">
                  <w:rPr>
                    <w:rFonts w:eastAsia="Times New Roman"/>
                    <w:smallCaps/>
                    <w:kern w:val="0"/>
                    <w:sz w:val="24"/>
                    <w:szCs w:val="24"/>
                    <w14:ligatures w14:val="none"/>
                  </w:rPr>
                  <w:t>COMMISSIONED BY HEALTHSPARK FOUNDATION</w:t>
                </w:r>
                <w:r w:rsidR="00D4549E">
                  <w:rPr>
                    <w:rFonts w:eastAsia="Times New Roman"/>
                    <w:smallCaps/>
                    <w:kern w:val="0"/>
                    <w:sz w:val="24"/>
                    <w:szCs w:val="24"/>
                    <w14:ligatures w14:val="none"/>
                  </w:rPr>
                  <w:br/>
                </w:r>
                <w:r w:rsidR="00ED4CE4">
                  <w:rPr>
                    <w:rFonts w:eastAsia="Times New Roman"/>
                    <w:smallCaps/>
                    <w:kern w:val="0"/>
                    <w:sz w:val="24"/>
                    <w:szCs w:val="24"/>
                    <w14:ligatures w14:val="none"/>
                  </w:rPr>
                  <w:t>CREAT</w:t>
                </w:r>
                <w:r w:rsidR="00D4549E">
                  <w:rPr>
                    <w:rFonts w:eastAsia="Times New Roman"/>
                    <w:smallCaps/>
                    <w:kern w:val="0"/>
                    <w:sz w:val="24"/>
                    <w:szCs w:val="24"/>
                    <w14:ligatures w14:val="none"/>
                  </w:rPr>
                  <w:t>ED BY COALITION AGAINST HUNGER</w:t>
                </w:r>
              </w:sdtContent>
            </w:sdt>
          </w:p>
        </w:tc>
      </w:tr>
    </w:tbl>
    <w:p w:rsidR="00960B49" w:rsidRPr="00D30B93" w:rsidRDefault="00960B49" w:rsidP="00960B49">
      <w:pPr>
        <w:spacing w:line="240" w:lineRule="auto"/>
        <w:rPr>
          <w:rFonts w:eastAsia="Times New Roman"/>
          <w:color w:val="B85A22"/>
          <w:kern w:val="0"/>
          <w:sz w:val="24"/>
          <w:szCs w:val="24"/>
          <w14:ligatures w14:val="none"/>
        </w:rPr>
      </w:pPr>
      <w:r w:rsidRPr="00D30B93">
        <w:rPr>
          <w:rFonts w:eastAsia="Times New Roman"/>
          <w:color w:val="B85A22"/>
          <w:kern w:val="0"/>
          <w:sz w:val="40"/>
          <w:szCs w:val="40"/>
          <w14:ligatures w14:val="none"/>
        </w:rPr>
        <w:lastRenderedPageBreak/>
        <w:t>Table of Contents</w:t>
      </w:r>
    </w:p>
    <w:p w:rsidR="00960B49" w:rsidRPr="009A2C92" w:rsidRDefault="009A2C92" w:rsidP="00960B49">
      <w:pPr>
        <w:spacing w:line="240" w:lineRule="auto"/>
        <w:rPr>
          <w:rFonts w:eastAsia="Times New Roman"/>
          <w:color w:val="B85A22"/>
          <w:kern w:val="0"/>
          <w:sz w:val="24"/>
          <w:szCs w:val="24"/>
          <w14:ligatures w14:val="none"/>
        </w:rPr>
      </w:pPr>
      <w:r w:rsidRPr="009A2C92">
        <w:rPr>
          <w:rFonts w:eastAsia="Times New Roman"/>
          <w:color w:val="B85A22"/>
          <w:kern w:val="0"/>
          <w:sz w:val="24"/>
          <w:szCs w:val="24"/>
          <w14:ligatures w14:val="none"/>
        </w:rPr>
        <w:t>ACKNOWLEDGEMENTS</w:t>
      </w:r>
    </w:p>
    <w:p w:rsidR="00960B49" w:rsidRPr="009A2C92" w:rsidRDefault="009A2C92" w:rsidP="00960B49">
      <w:pPr>
        <w:spacing w:line="240" w:lineRule="auto"/>
        <w:rPr>
          <w:rFonts w:eastAsia="Times New Roman"/>
          <w:color w:val="B85A22"/>
          <w:kern w:val="0"/>
          <w:sz w:val="24"/>
          <w:szCs w:val="24"/>
          <w14:ligatures w14:val="none"/>
        </w:rPr>
      </w:pPr>
      <w:r w:rsidRPr="009A2C92">
        <w:rPr>
          <w:rFonts w:eastAsia="Times New Roman"/>
          <w:bCs/>
          <w:color w:val="B85A22"/>
          <w:kern w:val="0"/>
          <w:sz w:val="24"/>
          <w:szCs w:val="24"/>
          <w14:ligatures w14:val="none"/>
        </w:rPr>
        <w:t>1</w:t>
      </w:r>
      <w:r w:rsidRPr="009A2C92">
        <w:rPr>
          <w:rFonts w:eastAsia="Times New Roman"/>
          <w:color w:val="B85A22"/>
          <w:kern w:val="0"/>
          <w:sz w:val="24"/>
          <w:szCs w:val="24"/>
          <w14:ligatures w14:val="none"/>
        </w:rPr>
        <w:t xml:space="preserve"> </w:t>
      </w:r>
      <w:r w:rsidRPr="009A2C92">
        <w:rPr>
          <w:rFonts w:eastAsia="Times New Roman"/>
          <w:bCs/>
          <w:color w:val="B85A22"/>
          <w:kern w:val="0"/>
          <w:sz w:val="24"/>
          <w:szCs w:val="24"/>
          <w14:ligatures w14:val="none"/>
        </w:rPr>
        <w:t>INTRODUCTION</w:t>
      </w:r>
      <w:r w:rsidRPr="009A2C92">
        <w:rPr>
          <w:rFonts w:eastAsia="Times New Roman"/>
          <w:color w:val="B85A22"/>
          <w:kern w:val="0"/>
          <w:sz w:val="24"/>
          <w:szCs w:val="24"/>
          <w14:ligatures w14:val="none"/>
        </w:rPr>
        <w:t xml:space="preserve"> </w:t>
      </w:r>
    </w:p>
    <w:p w:rsidR="0099351F" w:rsidRPr="00D30B93" w:rsidRDefault="00960B49" w:rsidP="004548D6">
      <w:pPr>
        <w:spacing w:line="240" w:lineRule="auto"/>
        <w:ind w:firstLine="720"/>
        <w:rPr>
          <w:rFonts w:eastAsia="Times New Roman"/>
          <w:b/>
          <w:color w:val="328241"/>
          <w:kern w:val="0"/>
          <w:sz w:val="24"/>
          <w:szCs w:val="24"/>
          <w14:ligatures w14:val="none"/>
        </w:rPr>
      </w:pPr>
      <w:r w:rsidRPr="00CE5F1B">
        <w:rPr>
          <w:rFonts w:eastAsia="Times New Roman"/>
          <w:kern w:val="0"/>
          <w:sz w:val="24"/>
          <w:szCs w:val="24"/>
          <w14:ligatures w14:val="none"/>
        </w:rPr>
        <w:t>1-1|</w:t>
      </w:r>
      <w:r w:rsidRPr="00D30B93">
        <w:rPr>
          <w:rFonts w:eastAsia="Times New Roman"/>
          <w:b/>
          <w:color w:val="328241"/>
          <w:kern w:val="0"/>
          <w:sz w:val="24"/>
          <w:szCs w:val="24"/>
          <w14:ligatures w14:val="none"/>
        </w:rPr>
        <w:t>Letter from HealthSpark Foundation</w:t>
      </w:r>
    </w:p>
    <w:p w:rsidR="0099351F" w:rsidRPr="00D30B93" w:rsidRDefault="00271A05" w:rsidP="0099351F">
      <w:pPr>
        <w:spacing w:line="240" w:lineRule="auto"/>
        <w:ind w:firstLine="720"/>
        <w:rPr>
          <w:rFonts w:eastAsia="Times New Roman"/>
          <w:b/>
          <w:color w:val="328241"/>
          <w:kern w:val="0"/>
          <w:sz w:val="24"/>
          <w:szCs w:val="24"/>
          <w14:ligatures w14:val="none"/>
        </w:rPr>
      </w:pPr>
      <w:r w:rsidRPr="00CE5F1B">
        <w:rPr>
          <w:rFonts w:eastAsia="Times New Roman"/>
          <w:kern w:val="0"/>
          <w:sz w:val="24"/>
          <w:szCs w:val="24"/>
          <w14:ligatures w14:val="none"/>
        </w:rPr>
        <w:t>1-2</w:t>
      </w:r>
      <w:r w:rsidR="0099351F" w:rsidRPr="00CE5F1B">
        <w:rPr>
          <w:rFonts w:eastAsia="Times New Roman"/>
          <w:kern w:val="0"/>
          <w:sz w:val="24"/>
          <w:szCs w:val="24"/>
          <w14:ligatures w14:val="none"/>
        </w:rPr>
        <w:t>|</w:t>
      </w:r>
      <w:r w:rsidR="0099351F" w:rsidRPr="00D30B93">
        <w:rPr>
          <w:rFonts w:eastAsia="Times New Roman"/>
          <w:b/>
          <w:color w:val="328241"/>
          <w:kern w:val="0"/>
          <w:sz w:val="24"/>
          <w:szCs w:val="24"/>
          <w14:ligatures w14:val="none"/>
        </w:rPr>
        <w:t>Hunger in Montgomery County</w:t>
      </w:r>
    </w:p>
    <w:p w:rsidR="00960B49" w:rsidRPr="009A2C92" w:rsidRDefault="009A2C92" w:rsidP="00960B49">
      <w:pPr>
        <w:spacing w:line="240" w:lineRule="auto"/>
        <w:rPr>
          <w:rFonts w:eastAsia="Times New Roman"/>
          <w:color w:val="B85A22"/>
          <w:kern w:val="0"/>
          <w:sz w:val="24"/>
          <w:szCs w:val="24"/>
          <w14:ligatures w14:val="none"/>
        </w:rPr>
      </w:pPr>
      <w:r w:rsidRPr="009A2C92">
        <w:rPr>
          <w:rFonts w:eastAsia="Times New Roman"/>
          <w:bCs/>
          <w:color w:val="B85A22"/>
          <w:kern w:val="0"/>
          <w:sz w:val="24"/>
          <w:szCs w:val="24"/>
          <w14:ligatures w14:val="none"/>
        </w:rPr>
        <w:t>2 OPPORTUNITIES TO MEET THE NEED IN YOUR COMMUNITY</w:t>
      </w:r>
    </w:p>
    <w:p w:rsidR="00960B49" w:rsidRPr="00D30B93" w:rsidRDefault="00960B49" w:rsidP="00960B49">
      <w:pPr>
        <w:spacing w:line="240" w:lineRule="auto"/>
        <w:ind w:firstLine="720"/>
        <w:rPr>
          <w:rFonts w:eastAsia="Times New Roman"/>
          <w:b/>
          <w:color w:val="328241"/>
          <w:kern w:val="0"/>
          <w:sz w:val="24"/>
          <w:szCs w:val="24"/>
          <w14:ligatures w14:val="none"/>
        </w:rPr>
      </w:pPr>
      <w:r w:rsidRPr="00CE5F1B">
        <w:rPr>
          <w:rFonts w:eastAsia="Times New Roman"/>
          <w:kern w:val="0"/>
          <w:sz w:val="24"/>
          <w:szCs w:val="24"/>
          <w14:ligatures w14:val="none"/>
        </w:rPr>
        <w:t>2-1|</w:t>
      </w:r>
      <w:r w:rsidR="0028082D" w:rsidRPr="00D30B93">
        <w:rPr>
          <w:rFonts w:eastAsia="Times New Roman"/>
          <w:b/>
          <w:color w:val="328241"/>
          <w:kern w:val="0"/>
          <w:sz w:val="24"/>
          <w:szCs w:val="24"/>
          <w14:ligatures w14:val="none"/>
        </w:rPr>
        <w:t xml:space="preserve">Should </w:t>
      </w:r>
      <w:r w:rsidR="00BA56FC">
        <w:rPr>
          <w:rFonts w:eastAsia="Times New Roman"/>
          <w:b/>
          <w:color w:val="328241"/>
          <w:kern w:val="0"/>
          <w:sz w:val="24"/>
          <w:szCs w:val="24"/>
          <w14:ligatures w14:val="none"/>
        </w:rPr>
        <w:t>Y</w:t>
      </w:r>
      <w:r w:rsidR="0028082D" w:rsidRPr="00D30B93">
        <w:rPr>
          <w:rFonts w:eastAsia="Times New Roman"/>
          <w:b/>
          <w:color w:val="328241"/>
          <w:kern w:val="0"/>
          <w:sz w:val="24"/>
          <w:szCs w:val="24"/>
          <w14:ligatures w14:val="none"/>
        </w:rPr>
        <w:t xml:space="preserve">ou </w:t>
      </w:r>
      <w:r w:rsidR="00BA56FC">
        <w:rPr>
          <w:rFonts w:eastAsia="Times New Roman"/>
          <w:b/>
          <w:color w:val="328241"/>
          <w:kern w:val="0"/>
          <w:sz w:val="24"/>
          <w:szCs w:val="24"/>
          <w14:ligatures w14:val="none"/>
        </w:rPr>
        <w:t>S</w:t>
      </w:r>
      <w:r w:rsidR="0028082D" w:rsidRPr="00D30B93">
        <w:rPr>
          <w:rFonts w:eastAsia="Times New Roman"/>
          <w:b/>
          <w:color w:val="328241"/>
          <w:kern w:val="0"/>
          <w:sz w:val="24"/>
          <w:szCs w:val="24"/>
          <w14:ligatures w14:val="none"/>
        </w:rPr>
        <w:t xml:space="preserve">tart a </w:t>
      </w:r>
      <w:r w:rsidR="00BA56FC">
        <w:rPr>
          <w:rFonts w:eastAsia="Times New Roman"/>
          <w:b/>
          <w:color w:val="328241"/>
          <w:kern w:val="0"/>
          <w:sz w:val="24"/>
          <w:szCs w:val="24"/>
          <w14:ligatures w14:val="none"/>
        </w:rPr>
        <w:t>N</w:t>
      </w:r>
      <w:r w:rsidR="0028082D" w:rsidRPr="00D30B93">
        <w:rPr>
          <w:rFonts w:eastAsia="Times New Roman"/>
          <w:b/>
          <w:color w:val="328241"/>
          <w:kern w:val="0"/>
          <w:sz w:val="24"/>
          <w:szCs w:val="24"/>
          <w14:ligatures w14:val="none"/>
        </w:rPr>
        <w:t xml:space="preserve">ew </w:t>
      </w:r>
      <w:r w:rsidR="00BA56FC">
        <w:rPr>
          <w:rFonts w:eastAsia="Times New Roman"/>
          <w:b/>
          <w:color w:val="328241"/>
          <w:kern w:val="0"/>
          <w:sz w:val="24"/>
          <w:szCs w:val="24"/>
          <w14:ligatures w14:val="none"/>
        </w:rPr>
        <w:t>P</w:t>
      </w:r>
      <w:r w:rsidR="0028082D" w:rsidRPr="00D30B93">
        <w:rPr>
          <w:rFonts w:eastAsia="Times New Roman"/>
          <w:b/>
          <w:color w:val="328241"/>
          <w:kern w:val="0"/>
          <w:sz w:val="24"/>
          <w:szCs w:val="24"/>
          <w14:ligatures w14:val="none"/>
        </w:rPr>
        <w:t>antry?</w:t>
      </w:r>
    </w:p>
    <w:p w:rsidR="00960B49" w:rsidRPr="00D30B93" w:rsidRDefault="00960B49" w:rsidP="00960B49">
      <w:pPr>
        <w:spacing w:line="240" w:lineRule="auto"/>
        <w:ind w:firstLine="720"/>
        <w:rPr>
          <w:rFonts w:eastAsia="Times New Roman"/>
          <w:b/>
          <w:color w:val="328241"/>
          <w:kern w:val="0"/>
          <w:sz w:val="24"/>
          <w:szCs w:val="24"/>
          <w14:ligatures w14:val="none"/>
        </w:rPr>
      </w:pPr>
      <w:r w:rsidRPr="00CE5F1B">
        <w:rPr>
          <w:rFonts w:eastAsia="Times New Roman"/>
          <w:kern w:val="0"/>
          <w:sz w:val="24"/>
          <w:szCs w:val="24"/>
          <w14:ligatures w14:val="none"/>
        </w:rPr>
        <w:t>2-2|</w:t>
      </w:r>
      <w:r w:rsidR="0028082D" w:rsidRPr="00D30B93">
        <w:rPr>
          <w:rFonts w:eastAsia="Times New Roman"/>
          <w:b/>
          <w:color w:val="328241"/>
          <w:kern w:val="0"/>
          <w:sz w:val="24"/>
          <w:szCs w:val="24"/>
          <w14:ligatures w14:val="none"/>
        </w:rPr>
        <w:t xml:space="preserve">What </w:t>
      </w:r>
      <w:r w:rsidR="00BA56FC">
        <w:rPr>
          <w:rFonts w:eastAsia="Times New Roman"/>
          <w:b/>
          <w:color w:val="328241"/>
          <w:kern w:val="0"/>
          <w:sz w:val="24"/>
          <w:szCs w:val="24"/>
          <w14:ligatures w14:val="none"/>
        </w:rPr>
        <w:t>C</w:t>
      </w:r>
      <w:r w:rsidR="0028082D" w:rsidRPr="00D30B93">
        <w:rPr>
          <w:rFonts w:eastAsia="Times New Roman"/>
          <w:b/>
          <w:color w:val="328241"/>
          <w:kern w:val="0"/>
          <w:sz w:val="24"/>
          <w:szCs w:val="24"/>
          <w14:ligatures w14:val="none"/>
        </w:rPr>
        <w:t xml:space="preserve">hanges </w:t>
      </w:r>
      <w:r w:rsidR="00BA56FC">
        <w:rPr>
          <w:rFonts w:eastAsia="Times New Roman"/>
          <w:b/>
          <w:color w:val="328241"/>
          <w:kern w:val="0"/>
          <w:sz w:val="24"/>
          <w:szCs w:val="24"/>
          <w14:ligatures w14:val="none"/>
        </w:rPr>
        <w:t>S</w:t>
      </w:r>
      <w:r w:rsidR="0028082D" w:rsidRPr="00D30B93">
        <w:rPr>
          <w:rFonts w:eastAsia="Times New Roman"/>
          <w:b/>
          <w:color w:val="328241"/>
          <w:kern w:val="0"/>
          <w:sz w:val="24"/>
          <w:szCs w:val="24"/>
          <w14:ligatures w14:val="none"/>
        </w:rPr>
        <w:t xml:space="preserve">hould </w:t>
      </w:r>
      <w:r w:rsidR="00BA56FC">
        <w:rPr>
          <w:rFonts w:eastAsia="Times New Roman"/>
          <w:b/>
          <w:color w:val="328241"/>
          <w:kern w:val="0"/>
          <w:sz w:val="24"/>
          <w:szCs w:val="24"/>
          <w14:ligatures w14:val="none"/>
        </w:rPr>
        <w:t>Y</w:t>
      </w:r>
      <w:r w:rsidR="0028082D" w:rsidRPr="00D30B93">
        <w:rPr>
          <w:rFonts w:eastAsia="Times New Roman"/>
          <w:b/>
          <w:color w:val="328241"/>
          <w:kern w:val="0"/>
          <w:sz w:val="24"/>
          <w:szCs w:val="24"/>
          <w14:ligatures w14:val="none"/>
        </w:rPr>
        <w:t xml:space="preserve">ou </w:t>
      </w:r>
      <w:r w:rsidR="00BA56FC">
        <w:rPr>
          <w:rFonts w:eastAsia="Times New Roman"/>
          <w:b/>
          <w:color w:val="328241"/>
          <w:kern w:val="0"/>
          <w:sz w:val="24"/>
          <w:szCs w:val="24"/>
          <w14:ligatures w14:val="none"/>
        </w:rPr>
        <w:t>M</w:t>
      </w:r>
      <w:r w:rsidR="0028082D" w:rsidRPr="00D30B93">
        <w:rPr>
          <w:rFonts w:eastAsia="Times New Roman"/>
          <w:b/>
          <w:color w:val="328241"/>
          <w:kern w:val="0"/>
          <w:sz w:val="24"/>
          <w:szCs w:val="24"/>
          <w14:ligatures w14:val="none"/>
        </w:rPr>
        <w:t xml:space="preserve">ake to </w:t>
      </w:r>
      <w:r w:rsidR="00BA56FC">
        <w:rPr>
          <w:rFonts w:eastAsia="Times New Roman"/>
          <w:b/>
          <w:color w:val="328241"/>
          <w:kern w:val="0"/>
          <w:sz w:val="24"/>
          <w:szCs w:val="24"/>
          <w14:ligatures w14:val="none"/>
        </w:rPr>
        <w:t>Y</w:t>
      </w:r>
      <w:r w:rsidR="0028082D" w:rsidRPr="00D30B93">
        <w:rPr>
          <w:rFonts w:eastAsia="Times New Roman"/>
          <w:b/>
          <w:color w:val="328241"/>
          <w:kern w:val="0"/>
          <w:sz w:val="24"/>
          <w:szCs w:val="24"/>
          <w14:ligatures w14:val="none"/>
        </w:rPr>
        <w:t xml:space="preserve">our </w:t>
      </w:r>
      <w:r w:rsidR="00BA56FC">
        <w:rPr>
          <w:rFonts w:eastAsia="Times New Roman"/>
          <w:b/>
          <w:color w:val="328241"/>
          <w:kern w:val="0"/>
          <w:sz w:val="24"/>
          <w:szCs w:val="24"/>
          <w14:ligatures w14:val="none"/>
        </w:rPr>
        <w:t>E</w:t>
      </w:r>
      <w:r w:rsidR="0028082D" w:rsidRPr="00D30B93">
        <w:rPr>
          <w:rFonts w:eastAsia="Times New Roman"/>
          <w:b/>
          <w:color w:val="328241"/>
          <w:kern w:val="0"/>
          <w:sz w:val="24"/>
          <w:szCs w:val="24"/>
          <w14:ligatures w14:val="none"/>
        </w:rPr>
        <w:t xml:space="preserve">xisting </w:t>
      </w:r>
      <w:r w:rsidR="00BA56FC">
        <w:rPr>
          <w:rFonts w:eastAsia="Times New Roman"/>
          <w:b/>
          <w:color w:val="328241"/>
          <w:kern w:val="0"/>
          <w:sz w:val="24"/>
          <w:szCs w:val="24"/>
          <w14:ligatures w14:val="none"/>
        </w:rPr>
        <w:t>P</w:t>
      </w:r>
      <w:r w:rsidR="0028082D" w:rsidRPr="00D30B93">
        <w:rPr>
          <w:rFonts w:eastAsia="Times New Roman"/>
          <w:b/>
          <w:color w:val="328241"/>
          <w:kern w:val="0"/>
          <w:sz w:val="24"/>
          <w:szCs w:val="24"/>
          <w14:ligatures w14:val="none"/>
        </w:rPr>
        <w:t>rogram?</w:t>
      </w:r>
      <w:r w:rsidRPr="00D30B93">
        <w:rPr>
          <w:rFonts w:eastAsia="Times New Roman"/>
          <w:b/>
          <w:color w:val="328241"/>
          <w:kern w:val="0"/>
          <w:sz w:val="24"/>
          <w:szCs w:val="24"/>
          <w14:ligatures w14:val="none"/>
        </w:rPr>
        <w:t xml:space="preserve"> </w:t>
      </w:r>
    </w:p>
    <w:p w:rsidR="00960B49" w:rsidRPr="00D30B93" w:rsidRDefault="00960B49" w:rsidP="00960B49">
      <w:pPr>
        <w:spacing w:line="240" w:lineRule="auto"/>
        <w:ind w:firstLine="720"/>
        <w:rPr>
          <w:rFonts w:eastAsia="Times New Roman"/>
          <w:b/>
          <w:color w:val="328241"/>
          <w:kern w:val="0"/>
          <w:sz w:val="24"/>
          <w:szCs w:val="24"/>
          <w14:ligatures w14:val="none"/>
        </w:rPr>
      </w:pPr>
      <w:r w:rsidRPr="00CE5F1B">
        <w:rPr>
          <w:rFonts w:eastAsia="Times New Roman"/>
          <w:kern w:val="0"/>
          <w:sz w:val="24"/>
          <w:szCs w:val="24"/>
          <w14:ligatures w14:val="none"/>
        </w:rPr>
        <w:t>2-3|</w:t>
      </w:r>
      <w:r w:rsidR="0028082D" w:rsidRPr="00D30B93">
        <w:rPr>
          <w:rFonts w:eastAsia="Times New Roman"/>
          <w:b/>
          <w:color w:val="328241"/>
          <w:kern w:val="0"/>
          <w:sz w:val="24"/>
          <w:szCs w:val="24"/>
          <w14:ligatures w14:val="none"/>
        </w:rPr>
        <w:t xml:space="preserve">Should </w:t>
      </w:r>
      <w:r w:rsidR="00BA56FC">
        <w:rPr>
          <w:rFonts w:eastAsia="Times New Roman"/>
          <w:b/>
          <w:color w:val="328241"/>
          <w:kern w:val="0"/>
          <w:sz w:val="24"/>
          <w:szCs w:val="24"/>
          <w14:ligatures w14:val="none"/>
        </w:rPr>
        <w:t>Y</w:t>
      </w:r>
      <w:r w:rsidR="0028082D" w:rsidRPr="00D30B93">
        <w:rPr>
          <w:rFonts w:eastAsia="Times New Roman"/>
          <w:b/>
          <w:color w:val="328241"/>
          <w:kern w:val="0"/>
          <w:sz w:val="24"/>
          <w:szCs w:val="24"/>
          <w14:ligatures w14:val="none"/>
        </w:rPr>
        <w:t xml:space="preserve">ou </w:t>
      </w:r>
      <w:r w:rsidR="00BA56FC">
        <w:rPr>
          <w:rFonts w:eastAsia="Times New Roman"/>
          <w:b/>
          <w:color w:val="328241"/>
          <w:kern w:val="0"/>
          <w:sz w:val="24"/>
          <w:szCs w:val="24"/>
          <w14:ligatures w14:val="none"/>
        </w:rPr>
        <w:t>M</w:t>
      </w:r>
      <w:r w:rsidR="0028082D" w:rsidRPr="00D30B93">
        <w:rPr>
          <w:rFonts w:eastAsia="Times New Roman"/>
          <w:b/>
          <w:color w:val="328241"/>
          <w:kern w:val="0"/>
          <w:sz w:val="24"/>
          <w:szCs w:val="24"/>
          <w14:ligatures w14:val="none"/>
        </w:rPr>
        <w:t xml:space="preserve">erge </w:t>
      </w:r>
      <w:r w:rsidR="00BA56FC">
        <w:rPr>
          <w:rFonts w:eastAsia="Times New Roman"/>
          <w:b/>
          <w:color w:val="328241"/>
          <w:kern w:val="0"/>
          <w:sz w:val="24"/>
          <w:szCs w:val="24"/>
          <w14:ligatures w14:val="none"/>
        </w:rPr>
        <w:t>Y</w:t>
      </w:r>
      <w:r w:rsidR="0028082D" w:rsidRPr="00D30B93">
        <w:rPr>
          <w:rFonts w:eastAsia="Times New Roman"/>
          <w:b/>
          <w:color w:val="328241"/>
          <w:kern w:val="0"/>
          <w:sz w:val="24"/>
          <w:szCs w:val="24"/>
          <w14:ligatures w14:val="none"/>
        </w:rPr>
        <w:t xml:space="preserve">our </w:t>
      </w:r>
      <w:r w:rsidR="00BA56FC">
        <w:rPr>
          <w:rFonts w:eastAsia="Times New Roman"/>
          <w:b/>
          <w:color w:val="328241"/>
          <w:kern w:val="0"/>
          <w:sz w:val="24"/>
          <w:szCs w:val="24"/>
          <w14:ligatures w14:val="none"/>
        </w:rPr>
        <w:t>P</w:t>
      </w:r>
      <w:r w:rsidR="0028082D" w:rsidRPr="00D30B93">
        <w:rPr>
          <w:rFonts w:eastAsia="Times New Roman"/>
          <w:b/>
          <w:color w:val="328241"/>
          <w:kern w:val="0"/>
          <w:sz w:val="24"/>
          <w:szCs w:val="24"/>
          <w14:ligatures w14:val="none"/>
        </w:rPr>
        <w:t xml:space="preserve">antry with </w:t>
      </w:r>
      <w:r w:rsidR="00BA56FC">
        <w:rPr>
          <w:rFonts w:eastAsia="Times New Roman"/>
          <w:b/>
          <w:color w:val="328241"/>
          <w:kern w:val="0"/>
          <w:sz w:val="24"/>
          <w:szCs w:val="24"/>
          <w14:ligatures w14:val="none"/>
        </w:rPr>
        <w:t>A</w:t>
      </w:r>
      <w:r w:rsidR="0028082D" w:rsidRPr="00D30B93">
        <w:rPr>
          <w:rFonts w:eastAsia="Times New Roman"/>
          <w:b/>
          <w:color w:val="328241"/>
          <w:kern w:val="0"/>
          <w:sz w:val="24"/>
          <w:szCs w:val="24"/>
          <w14:ligatures w14:val="none"/>
        </w:rPr>
        <w:t xml:space="preserve">nother </w:t>
      </w:r>
      <w:r w:rsidR="00BA56FC">
        <w:rPr>
          <w:rFonts w:eastAsia="Times New Roman"/>
          <w:b/>
          <w:color w:val="328241"/>
          <w:kern w:val="0"/>
          <w:sz w:val="24"/>
          <w:szCs w:val="24"/>
          <w14:ligatures w14:val="none"/>
        </w:rPr>
        <w:t>P</w:t>
      </w:r>
      <w:r w:rsidR="0028082D" w:rsidRPr="00D30B93">
        <w:rPr>
          <w:rFonts w:eastAsia="Times New Roman"/>
          <w:b/>
          <w:color w:val="328241"/>
          <w:kern w:val="0"/>
          <w:sz w:val="24"/>
          <w:szCs w:val="24"/>
          <w14:ligatures w14:val="none"/>
        </w:rPr>
        <w:t xml:space="preserve">antry </w:t>
      </w:r>
      <w:r w:rsidR="0021358B" w:rsidRPr="00D30B93">
        <w:rPr>
          <w:rFonts w:eastAsia="Times New Roman"/>
          <w:b/>
          <w:color w:val="328241"/>
          <w:kern w:val="0"/>
          <w:sz w:val="24"/>
          <w:szCs w:val="24"/>
          <w14:ligatures w14:val="none"/>
        </w:rPr>
        <w:t>t</w:t>
      </w:r>
      <w:r w:rsidR="0028082D" w:rsidRPr="00D30B93">
        <w:rPr>
          <w:rFonts w:eastAsia="Times New Roman"/>
          <w:b/>
          <w:color w:val="328241"/>
          <w:kern w:val="0"/>
          <w:sz w:val="24"/>
          <w:szCs w:val="24"/>
          <w14:ligatures w14:val="none"/>
        </w:rPr>
        <w:t xml:space="preserve">o </w:t>
      </w:r>
      <w:r w:rsidR="00BA56FC">
        <w:rPr>
          <w:rFonts w:eastAsia="Times New Roman"/>
          <w:b/>
          <w:color w:val="328241"/>
          <w:kern w:val="0"/>
          <w:sz w:val="24"/>
          <w:szCs w:val="24"/>
          <w14:ligatures w14:val="none"/>
        </w:rPr>
        <w:t>I</w:t>
      </w:r>
      <w:r w:rsidR="0028082D" w:rsidRPr="00D30B93">
        <w:rPr>
          <w:rFonts w:eastAsia="Times New Roman"/>
          <w:b/>
          <w:color w:val="328241"/>
          <w:kern w:val="0"/>
          <w:sz w:val="24"/>
          <w:szCs w:val="24"/>
          <w14:ligatures w14:val="none"/>
        </w:rPr>
        <w:t xml:space="preserve">ncrease </w:t>
      </w:r>
      <w:r w:rsidR="00BA56FC">
        <w:rPr>
          <w:rFonts w:eastAsia="Times New Roman"/>
          <w:b/>
          <w:color w:val="328241"/>
          <w:kern w:val="0"/>
          <w:sz w:val="24"/>
          <w:szCs w:val="24"/>
          <w14:ligatures w14:val="none"/>
        </w:rPr>
        <w:t>Y</w:t>
      </w:r>
      <w:r w:rsidR="0021358B" w:rsidRPr="00D30B93">
        <w:rPr>
          <w:rFonts w:eastAsia="Times New Roman"/>
          <w:b/>
          <w:color w:val="328241"/>
          <w:kern w:val="0"/>
          <w:sz w:val="24"/>
          <w:szCs w:val="24"/>
          <w14:ligatures w14:val="none"/>
        </w:rPr>
        <w:t xml:space="preserve">our </w:t>
      </w:r>
      <w:r w:rsidR="00BA56FC">
        <w:rPr>
          <w:rFonts w:eastAsia="Times New Roman"/>
          <w:b/>
          <w:color w:val="328241"/>
          <w:kern w:val="0"/>
          <w:sz w:val="24"/>
          <w:szCs w:val="24"/>
          <w14:ligatures w14:val="none"/>
        </w:rPr>
        <w:t>I</w:t>
      </w:r>
      <w:r w:rsidR="0028082D" w:rsidRPr="00D30B93">
        <w:rPr>
          <w:rFonts w:eastAsia="Times New Roman"/>
          <w:b/>
          <w:color w:val="328241"/>
          <w:kern w:val="0"/>
          <w:sz w:val="24"/>
          <w:szCs w:val="24"/>
          <w14:ligatures w14:val="none"/>
        </w:rPr>
        <w:t>mpact?</w:t>
      </w:r>
      <w:r w:rsidRPr="00D30B93">
        <w:rPr>
          <w:rFonts w:eastAsia="Times New Roman"/>
          <w:b/>
          <w:color w:val="328241"/>
          <w:kern w:val="0"/>
          <w:sz w:val="24"/>
          <w:szCs w:val="24"/>
          <w14:ligatures w14:val="none"/>
        </w:rPr>
        <w:t xml:space="preserve"> </w:t>
      </w:r>
    </w:p>
    <w:p w:rsidR="00960B49" w:rsidRPr="009A2C92" w:rsidRDefault="009A2C92" w:rsidP="00960B49">
      <w:pPr>
        <w:spacing w:line="240" w:lineRule="auto"/>
        <w:rPr>
          <w:rFonts w:eastAsia="Times New Roman"/>
          <w:color w:val="B85A22"/>
          <w:kern w:val="0"/>
          <w:sz w:val="24"/>
          <w:szCs w:val="24"/>
          <w14:ligatures w14:val="none"/>
        </w:rPr>
      </w:pPr>
      <w:r w:rsidRPr="009A2C92">
        <w:rPr>
          <w:rFonts w:eastAsia="Times New Roman"/>
          <w:bCs/>
          <w:color w:val="B85A22"/>
          <w:kern w:val="0"/>
          <w:sz w:val="24"/>
          <w:szCs w:val="24"/>
          <w14:ligatures w14:val="none"/>
        </w:rPr>
        <w:t>3 PARTNERING WITH OTHER ORGANIZATIONS</w:t>
      </w:r>
    </w:p>
    <w:p w:rsidR="00960B49" w:rsidRPr="00D30B93" w:rsidRDefault="00960B49" w:rsidP="00036634">
      <w:pPr>
        <w:ind w:left="720"/>
        <w:rPr>
          <w:rFonts w:eastAsia="Times New Roman"/>
          <w:b/>
          <w:color w:val="328241"/>
          <w:kern w:val="0"/>
          <w:sz w:val="24"/>
          <w:szCs w:val="24"/>
          <w14:ligatures w14:val="none"/>
        </w:rPr>
      </w:pPr>
      <w:r w:rsidRPr="00CE5F1B">
        <w:rPr>
          <w:rFonts w:eastAsia="Times New Roman"/>
          <w:kern w:val="0"/>
          <w:sz w:val="24"/>
          <w:szCs w:val="24"/>
          <w14:ligatures w14:val="none"/>
        </w:rPr>
        <w:t>3-1|</w:t>
      </w:r>
      <w:r w:rsidR="0028082D" w:rsidRPr="00D30B93">
        <w:rPr>
          <w:rFonts w:eastAsia="Times New Roman"/>
          <w:b/>
          <w:color w:val="328241"/>
          <w:kern w:val="0"/>
          <w:sz w:val="24"/>
          <w:szCs w:val="24"/>
          <w14:ligatures w14:val="none"/>
        </w:rPr>
        <w:t xml:space="preserve">Special </w:t>
      </w:r>
      <w:r w:rsidR="00751B16">
        <w:rPr>
          <w:rFonts w:eastAsia="Times New Roman"/>
          <w:b/>
          <w:color w:val="328241"/>
          <w:kern w:val="0"/>
          <w:sz w:val="24"/>
          <w:szCs w:val="24"/>
          <w14:ligatures w14:val="none"/>
        </w:rPr>
        <w:t>P</w:t>
      </w:r>
      <w:r w:rsidR="0028082D" w:rsidRPr="00D30B93">
        <w:rPr>
          <w:rFonts w:eastAsia="Times New Roman"/>
          <w:b/>
          <w:color w:val="328241"/>
          <w:kern w:val="0"/>
          <w:sz w:val="24"/>
          <w:szCs w:val="24"/>
          <w14:ligatures w14:val="none"/>
        </w:rPr>
        <w:t xml:space="preserve">artnership </w:t>
      </w:r>
      <w:r w:rsidR="00751B16">
        <w:rPr>
          <w:rFonts w:eastAsia="Times New Roman"/>
          <w:b/>
          <w:color w:val="328241"/>
          <w:kern w:val="0"/>
          <w:sz w:val="24"/>
          <w:szCs w:val="24"/>
          <w14:ligatures w14:val="none"/>
        </w:rPr>
        <w:t>O</w:t>
      </w:r>
      <w:r w:rsidR="0028082D" w:rsidRPr="00D30B93">
        <w:rPr>
          <w:rFonts w:eastAsia="Times New Roman"/>
          <w:b/>
          <w:color w:val="328241"/>
          <w:kern w:val="0"/>
          <w:sz w:val="24"/>
          <w:szCs w:val="24"/>
          <w14:ligatures w14:val="none"/>
        </w:rPr>
        <w:t>ppor</w:t>
      </w:r>
      <w:r w:rsidR="0099351F" w:rsidRPr="00D30B93">
        <w:rPr>
          <w:rFonts w:eastAsia="Times New Roman"/>
          <w:b/>
          <w:color w:val="328241"/>
          <w:kern w:val="0"/>
          <w:sz w:val="24"/>
          <w:szCs w:val="24"/>
          <w14:ligatures w14:val="none"/>
        </w:rPr>
        <w:t>tunities for Montgomery County Food P</w:t>
      </w:r>
      <w:r w:rsidR="0028082D" w:rsidRPr="00D30B93">
        <w:rPr>
          <w:rFonts w:eastAsia="Times New Roman"/>
          <w:b/>
          <w:color w:val="328241"/>
          <w:kern w:val="0"/>
          <w:sz w:val="24"/>
          <w:szCs w:val="24"/>
          <w14:ligatures w14:val="none"/>
        </w:rPr>
        <w:t>antries</w:t>
      </w:r>
      <w:r w:rsidR="0021358B" w:rsidRPr="00D30B93">
        <w:rPr>
          <w:rFonts w:eastAsia="Times New Roman"/>
          <w:b/>
          <w:color w:val="328241"/>
          <w:kern w:val="0"/>
          <w:sz w:val="24"/>
          <w:szCs w:val="24"/>
          <w14:ligatures w14:val="none"/>
        </w:rPr>
        <w:t xml:space="preserve">:  </w:t>
      </w:r>
      <w:r w:rsidR="004E2B3E" w:rsidRPr="00D30B93">
        <w:rPr>
          <w:rFonts w:eastAsia="Times New Roman"/>
          <w:b/>
          <w:color w:val="328241"/>
          <w:kern w:val="0"/>
          <w:sz w:val="24"/>
          <w:szCs w:val="24"/>
          <w14:ligatures w14:val="none"/>
        </w:rPr>
        <w:t>M</w:t>
      </w:r>
      <w:r w:rsidR="0021358B" w:rsidRPr="00D30B93">
        <w:rPr>
          <w:rFonts w:eastAsia="Times New Roman"/>
          <w:b/>
          <w:color w:val="328241"/>
          <w:kern w:val="0"/>
          <w:sz w:val="24"/>
          <w:szCs w:val="24"/>
          <w14:ligatures w14:val="none"/>
        </w:rPr>
        <w:t xml:space="preserve">ontCo </w:t>
      </w:r>
      <w:r w:rsidR="004E2B3E" w:rsidRPr="00D30B93">
        <w:rPr>
          <w:rFonts w:eastAsia="Times New Roman"/>
          <w:b/>
          <w:color w:val="328241"/>
          <w:kern w:val="0"/>
          <w:sz w:val="24"/>
          <w:szCs w:val="24"/>
          <w14:ligatures w14:val="none"/>
        </w:rPr>
        <w:t>A</w:t>
      </w:r>
      <w:r w:rsidR="0021358B" w:rsidRPr="00D30B93">
        <w:rPr>
          <w:rFonts w:eastAsia="Times New Roman"/>
          <w:b/>
          <w:color w:val="328241"/>
          <w:kern w:val="0"/>
          <w:sz w:val="24"/>
          <w:szCs w:val="24"/>
          <w14:ligatures w14:val="none"/>
        </w:rPr>
        <w:t>nti-</w:t>
      </w:r>
      <w:r w:rsidR="004E2B3E" w:rsidRPr="00D30B93">
        <w:rPr>
          <w:rFonts w:eastAsia="Times New Roman"/>
          <w:b/>
          <w:color w:val="328241"/>
          <w:kern w:val="0"/>
          <w:sz w:val="24"/>
          <w:szCs w:val="24"/>
          <w14:ligatures w14:val="none"/>
        </w:rPr>
        <w:t>H</w:t>
      </w:r>
      <w:r w:rsidR="0021358B" w:rsidRPr="00D30B93">
        <w:rPr>
          <w:rFonts w:eastAsia="Times New Roman"/>
          <w:b/>
          <w:color w:val="328241"/>
          <w:kern w:val="0"/>
          <w:sz w:val="24"/>
          <w:szCs w:val="24"/>
          <w14:ligatures w14:val="none"/>
        </w:rPr>
        <w:t xml:space="preserve">unger </w:t>
      </w:r>
      <w:r w:rsidR="004E2B3E" w:rsidRPr="00D30B93">
        <w:rPr>
          <w:rFonts w:eastAsia="Times New Roman"/>
          <w:b/>
          <w:color w:val="328241"/>
          <w:kern w:val="0"/>
          <w:sz w:val="24"/>
          <w:szCs w:val="24"/>
          <w14:ligatures w14:val="none"/>
        </w:rPr>
        <w:t>N</w:t>
      </w:r>
      <w:r w:rsidR="0021358B" w:rsidRPr="00D30B93">
        <w:rPr>
          <w:rFonts w:eastAsia="Times New Roman"/>
          <w:b/>
          <w:color w:val="328241"/>
          <w:kern w:val="0"/>
          <w:sz w:val="24"/>
          <w:szCs w:val="24"/>
          <w14:ligatures w14:val="none"/>
        </w:rPr>
        <w:t>etwork</w:t>
      </w:r>
      <w:r w:rsidR="004E2B3E" w:rsidRPr="00D30B93">
        <w:rPr>
          <w:rFonts w:eastAsia="Times New Roman"/>
          <w:b/>
          <w:color w:val="328241"/>
          <w:kern w:val="0"/>
          <w:sz w:val="24"/>
          <w:szCs w:val="24"/>
          <w14:ligatures w14:val="none"/>
        </w:rPr>
        <w:t>, Regional Coalitions and Peer Learning Circle</w:t>
      </w:r>
    </w:p>
    <w:p w:rsidR="004E2B3E" w:rsidRPr="00D30B93" w:rsidRDefault="004E2B3E" w:rsidP="00036634">
      <w:pPr>
        <w:ind w:left="720"/>
        <w:rPr>
          <w:rStyle w:val="Strong"/>
          <w:rFonts w:eastAsia="Times New Roman" w:cs="Arial"/>
          <w:b w:val="0"/>
          <w:color w:val="328241"/>
          <w:sz w:val="28"/>
          <w:szCs w:val="28"/>
          <w:u w:val="single"/>
        </w:rPr>
      </w:pPr>
      <w:r w:rsidRPr="00CE5F1B">
        <w:rPr>
          <w:rFonts w:eastAsia="Times New Roman"/>
          <w:kern w:val="0"/>
          <w:sz w:val="24"/>
          <w:szCs w:val="24"/>
          <w14:ligatures w14:val="none"/>
        </w:rPr>
        <w:t>3-2</w:t>
      </w:r>
      <w:r w:rsidR="00960B49" w:rsidRPr="00CE5F1B">
        <w:rPr>
          <w:rFonts w:eastAsia="Times New Roman"/>
          <w:kern w:val="0"/>
          <w:sz w:val="24"/>
          <w:szCs w:val="24"/>
          <w14:ligatures w14:val="none"/>
        </w:rPr>
        <w:t>|</w:t>
      </w:r>
      <w:r w:rsidRPr="00D30B93">
        <w:rPr>
          <w:rStyle w:val="Strong"/>
          <w:rFonts w:eastAsia="Times New Roman" w:cs="Arial"/>
          <w:color w:val="328241"/>
          <w:sz w:val="24"/>
          <w:szCs w:val="24"/>
        </w:rPr>
        <w:t xml:space="preserve">Partnering with </w:t>
      </w:r>
      <w:r w:rsidR="00751B16">
        <w:rPr>
          <w:rStyle w:val="Strong"/>
          <w:rFonts w:eastAsia="Times New Roman" w:cs="Arial"/>
          <w:color w:val="328241"/>
          <w:sz w:val="24"/>
          <w:szCs w:val="24"/>
        </w:rPr>
        <w:t>O</w:t>
      </w:r>
      <w:r w:rsidRPr="00D30B93">
        <w:rPr>
          <w:rStyle w:val="Strong"/>
          <w:rFonts w:eastAsia="Times New Roman" w:cs="Arial"/>
          <w:color w:val="328241"/>
          <w:sz w:val="24"/>
          <w:szCs w:val="24"/>
        </w:rPr>
        <w:t xml:space="preserve">ther </w:t>
      </w:r>
      <w:r w:rsidR="00751B16">
        <w:rPr>
          <w:rStyle w:val="Strong"/>
          <w:rFonts w:eastAsia="Times New Roman" w:cs="Arial"/>
          <w:color w:val="328241"/>
          <w:sz w:val="24"/>
          <w:szCs w:val="24"/>
        </w:rPr>
        <w:t>S</w:t>
      </w:r>
      <w:r w:rsidRPr="00D30B93">
        <w:rPr>
          <w:rStyle w:val="Strong"/>
          <w:rFonts w:eastAsia="Times New Roman" w:cs="Arial"/>
          <w:color w:val="328241"/>
          <w:sz w:val="24"/>
          <w:szCs w:val="24"/>
        </w:rPr>
        <w:t xml:space="preserve">ocial </w:t>
      </w:r>
      <w:r w:rsidR="00751B16">
        <w:rPr>
          <w:rStyle w:val="Strong"/>
          <w:rFonts w:eastAsia="Times New Roman" w:cs="Arial"/>
          <w:color w:val="328241"/>
          <w:sz w:val="24"/>
          <w:szCs w:val="24"/>
        </w:rPr>
        <w:t>S</w:t>
      </w:r>
      <w:r w:rsidRPr="00D30B93">
        <w:rPr>
          <w:rStyle w:val="Strong"/>
          <w:rFonts w:eastAsia="Times New Roman" w:cs="Arial"/>
          <w:color w:val="328241"/>
          <w:sz w:val="24"/>
          <w:szCs w:val="24"/>
        </w:rPr>
        <w:t xml:space="preserve">ervice </w:t>
      </w:r>
      <w:r w:rsidR="00751B16">
        <w:rPr>
          <w:rStyle w:val="Strong"/>
          <w:rFonts w:eastAsia="Times New Roman" w:cs="Arial"/>
          <w:color w:val="328241"/>
          <w:sz w:val="24"/>
          <w:szCs w:val="24"/>
        </w:rPr>
        <w:t>P</w:t>
      </w:r>
      <w:r w:rsidRPr="00D30B93">
        <w:rPr>
          <w:rStyle w:val="Strong"/>
          <w:rFonts w:eastAsia="Times New Roman" w:cs="Arial"/>
          <w:color w:val="328241"/>
          <w:sz w:val="24"/>
          <w:szCs w:val="24"/>
        </w:rPr>
        <w:t>rogram</w:t>
      </w:r>
      <w:r w:rsidR="0021358B" w:rsidRPr="00D30B93">
        <w:rPr>
          <w:rStyle w:val="Strong"/>
          <w:rFonts w:eastAsia="Times New Roman" w:cs="Arial"/>
          <w:color w:val="328241"/>
          <w:sz w:val="24"/>
          <w:szCs w:val="24"/>
        </w:rPr>
        <w:t>s</w:t>
      </w:r>
      <w:r w:rsidRPr="00D30B93">
        <w:rPr>
          <w:rStyle w:val="Strong"/>
          <w:rFonts w:eastAsia="Times New Roman" w:cs="Arial"/>
          <w:color w:val="328241"/>
          <w:sz w:val="24"/>
          <w:szCs w:val="24"/>
        </w:rPr>
        <w:t xml:space="preserve"> in Montgomery County to </w:t>
      </w:r>
      <w:r w:rsidR="00751B16">
        <w:rPr>
          <w:rStyle w:val="Strong"/>
          <w:rFonts w:eastAsia="Times New Roman" w:cs="Arial"/>
          <w:color w:val="328241"/>
          <w:sz w:val="24"/>
          <w:szCs w:val="24"/>
        </w:rPr>
        <w:t>M</w:t>
      </w:r>
      <w:r w:rsidRPr="00D30B93">
        <w:rPr>
          <w:rStyle w:val="Strong"/>
          <w:rFonts w:eastAsia="Times New Roman" w:cs="Arial"/>
          <w:color w:val="328241"/>
          <w:sz w:val="24"/>
          <w:szCs w:val="24"/>
        </w:rPr>
        <w:t xml:space="preserve">eet </w:t>
      </w:r>
      <w:r w:rsidR="00751B16">
        <w:rPr>
          <w:rStyle w:val="Strong"/>
          <w:rFonts w:eastAsia="Times New Roman" w:cs="Arial"/>
          <w:color w:val="328241"/>
          <w:sz w:val="24"/>
          <w:szCs w:val="24"/>
        </w:rPr>
        <w:t>Y</w:t>
      </w:r>
      <w:r w:rsidRPr="00D30B93">
        <w:rPr>
          <w:rStyle w:val="Strong"/>
          <w:rFonts w:eastAsia="Times New Roman" w:cs="Arial"/>
          <w:color w:val="328241"/>
          <w:sz w:val="24"/>
          <w:szCs w:val="24"/>
        </w:rPr>
        <w:t xml:space="preserve">our </w:t>
      </w:r>
      <w:r w:rsidR="00751B16">
        <w:rPr>
          <w:rStyle w:val="Strong"/>
          <w:rFonts w:eastAsia="Times New Roman" w:cs="Arial"/>
          <w:color w:val="328241"/>
          <w:sz w:val="24"/>
          <w:szCs w:val="24"/>
        </w:rPr>
        <w:t>P</w:t>
      </w:r>
      <w:r w:rsidRPr="00D30B93">
        <w:rPr>
          <w:rStyle w:val="Strong"/>
          <w:rFonts w:eastAsia="Times New Roman" w:cs="Arial"/>
          <w:color w:val="328241"/>
          <w:sz w:val="24"/>
          <w:szCs w:val="24"/>
        </w:rPr>
        <w:t xml:space="preserve">articipants’ </w:t>
      </w:r>
      <w:r w:rsidR="00751B16">
        <w:rPr>
          <w:rStyle w:val="Strong"/>
          <w:rFonts w:eastAsia="Times New Roman" w:cs="Arial"/>
          <w:color w:val="328241"/>
          <w:sz w:val="24"/>
          <w:szCs w:val="24"/>
        </w:rPr>
        <w:t>N</w:t>
      </w:r>
      <w:r w:rsidRPr="00D30B93">
        <w:rPr>
          <w:rStyle w:val="Strong"/>
          <w:rFonts w:eastAsia="Times New Roman" w:cs="Arial"/>
          <w:color w:val="328241"/>
          <w:sz w:val="24"/>
          <w:szCs w:val="24"/>
        </w:rPr>
        <w:t>on-</w:t>
      </w:r>
      <w:r w:rsidR="00751B16">
        <w:rPr>
          <w:rStyle w:val="Strong"/>
          <w:rFonts w:eastAsia="Times New Roman" w:cs="Arial"/>
          <w:color w:val="328241"/>
          <w:sz w:val="24"/>
          <w:szCs w:val="24"/>
        </w:rPr>
        <w:t>F</w:t>
      </w:r>
      <w:r w:rsidRPr="00D30B93">
        <w:rPr>
          <w:rStyle w:val="Strong"/>
          <w:rFonts w:eastAsia="Times New Roman" w:cs="Arial"/>
          <w:color w:val="328241"/>
          <w:sz w:val="24"/>
          <w:szCs w:val="24"/>
        </w:rPr>
        <w:t xml:space="preserve">ood </w:t>
      </w:r>
      <w:r w:rsidR="00751B16">
        <w:rPr>
          <w:rStyle w:val="Strong"/>
          <w:rFonts w:eastAsia="Times New Roman" w:cs="Arial"/>
          <w:color w:val="328241"/>
          <w:sz w:val="24"/>
          <w:szCs w:val="24"/>
        </w:rPr>
        <w:t>N</w:t>
      </w:r>
      <w:r w:rsidRPr="00D30B93">
        <w:rPr>
          <w:rStyle w:val="Strong"/>
          <w:rFonts w:eastAsia="Times New Roman" w:cs="Arial"/>
          <w:color w:val="328241"/>
          <w:sz w:val="24"/>
          <w:szCs w:val="24"/>
        </w:rPr>
        <w:t>eeds</w:t>
      </w:r>
    </w:p>
    <w:p w:rsidR="00960B49" w:rsidRPr="009A2C92" w:rsidRDefault="009A2C92" w:rsidP="00960B49">
      <w:pPr>
        <w:spacing w:line="240" w:lineRule="auto"/>
        <w:rPr>
          <w:rFonts w:eastAsia="Times New Roman"/>
          <w:color w:val="B85A22"/>
          <w:kern w:val="0"/>
          <w:sz w:val="24"/>
          <w:szCs w:val="24"/>
          <w14:ligatures w14:val="none"/>
        </w:rPr>
      </w:pPr>
      <w:r w:rsidRPr="009A2C92">
        <w:rPr>
          <w:rFonts w:eastAsia="Times New Roman"/>
          <w:bCs/>
          <w:color w:val="B85A22"/>
          <w:kern w:val="0"/>
          <w:sz w:val="24"/>
          <w:szCs w:val="24"/>
          <w14:ligatures w14:val="none"/>
        </w:rPr>
        <w:t>4 PHYSICAL/SOCIAL ENVIRONMENT, NUTRITION AND FOOD SAFETY</w:t>
      </w:r>
    </w:p>
    <w:p w:rsidR="00960B49" w:rsidRPr="00D30B93" w:rsidRDefault="00960B49" w:rsidP="0099351F">
      <w:pPr>
        <w:spacing w:line="240" w:lineRule="auto"/>
        <w:ind w:left="720"/>
        <w:rPr>
          <w:rFonts w:eastAsia="Times New Roman"/>
          <w:b/>
          <w:color w:val="328241"/>
          <w:kern w:val="0"/>
          <w:sz w:val="24"/>
          <w:szCs w:val="24"/>
          <w14:ligatures w14:val="none"/>
        </w:rPr>
      </w:pPr>
      <w:r w:rsidRPr="00CE5F1B">
        <w:rPr>
          <w:rFonts w:eastAsia="Times New Roman"/>
          <w:kern w:val="0"/>
          <w:sz w:val="24"/>
          <w:szCs w:val="24"/>
          <w14:ligatures w14:val="none"/>
        </w:rPr>
        <w:t>4-1|</w:t>
      </w:r>
      <w:r w:rsidR="0099351F" w:rsidRPr="00D30B93">
        <w:rPr>
          <w:rFonts w:eastAsia="Times New Roman"/>
          <w:b/>
          <w:color w:val="328241"/>
          <w:kern w:val="0"/>
          <w:sz w:val="24"/>
          <w:szCs w:val="24"/>
          <w14:ligatures w14:val="none"/>
        </w:rPr>
        <w:t xml:space="preserve">Physical Environment </w:t>
      </w:r>
      <w:r w:rsidR="0021358B" w:rsidRPr="00D30B93">
        <w:rPr>
          <w:rFonts w:eastAsia="Times New Roman"/>
          <w:b/>
          <w:color w:val="328241"/>
          <w:kern w:val="0"/>
          <w:sz w:val="24"/>
          <w:szCs w:val="24"/>
          <w14:ligatures w14:val="none"/>
        </w:rPr>
        <w:t>(</w:t>
      </w:r>
      <w:r w:rsidR="0099351F" w:rsidRPr="00D30B93">
        <w:rPr>
          <w:rFonts w:eastAsia="Times New Roman"/>
          <w:b/>
          <w:color w:val="328241"/>
          <w:kern w:val="0"/>
          <w:sz w:val="24"/>
          <w:szCs w:val="24"/>
          <w14:ligatures w14:val="none"/>
        </w:rPr>
        <w:t>Includes Choice/Pre-</w:t>
      </w:r>
      <w:r w:rsidR="002862B2">
        <w:rPr>
          <w:rFonts w:eastAsia="Times New Roman"/>
          <w:b/>
          <w:color w:val="328241"/>
          <w:kern w:val="0"/>
          <w:sz w:val="24"/>
          <w:szCs w:val="24"/>
          <w14:ligatures w14:val="none"/>
        </w:rPr>
        <w:t>P</w:t>
      </w:r>
      <w:r w:rsidR="0099351F" w:rsidRPr="00D30B93">
        <w:rPr>
          <w:rFonts w:eastAsia="Times New Roman"/>
          <w:b/>
          <w:color w:val="328241"/>
          <w:kern w:val="0"/>
          <w:sz w:val="24"/>
          <w:szCs w:val="24"/>
          <w14:ligatures w14:val="none"/>
        </w:rPr>
        <w:t xml:space="preserve">ackaged/Hybrid </w:t>
      </w:r>
      <w:r w:rsidR="00BC2813">
        <w:rPr>
          <w:rFonts w:eastAsia="Times New Roman"/>
          <w:b/>
          <w:color w:val="328241"/>
          <w:kern w:val="0"/>
          <w:sz w:val="24"/>
          <w:szCs w:val="24"/>
          <w14:ligatures w14:val="none"/>
        </w:rPr>
        <w:t>M</w:t>
      </w:r>
      <w:r w:rsidR="0021358B" w:rsidRPr="00D30B93">
        <w:rPr>
          <w:rFonts w:eastAsia="Times New Roman"/>
          <w:b/>
          <w:color w:val="328241"/>
          <w:kern w:val="0"/>
          <w:sz w:val="24"/>
          <w:szCs w:val="24"/>
          <w14:ligatures w14:val="none"/>
        </w:rPr>
        <w:t>odels</w:t>
      </w:r>
      <w:r w:rsidR="0099351F" w:rsidRPr="00D30B93">
        <w:rPr>
          <w:rFonts w:eastAsia="Times New Roman"/>
          <w:b/>
          <w:color w:val="328241"/>
          <w:kern w:val="0"/>
          <w:sz w:val="24"/>
          <w:szCs w:val="24"/>
          <w14:ligatures w14:val="none"/>
        </w:rPr>
        <w:t>)</w:t>
      </w:r>
      <w:r w:rsidRPr="00D30B93">
        <w:rPr>
          <w:rFonts w:eastAsia="Times New Roman"/>
          <w:b/>
          <w:color w:val="328241"/>
          <w:kern w:val="0"/>
          <w:sz w:val="24"/>
          <w:szCs w:val="24"/>
          <w14:ligatures w14:val="none"/>
        </w:rPr>
        <w:t xml:space="preserve">    </w:t>
      </w:r>
    </w:p>
    <w:p w:rsidR="00960B49" w:rsidRPr="00D30B93" w:rsidRDefault="0099351F" w:rsidP="00960B49">
      <w:pPr>
        <w:spacing w:line="240" w:lineRule="auto"/>
        <w:ind w:firstLine="720"/>
        <w:rPr>
          <w:rFonts w:eastAsia="Times New Roman"/>
          <w:b/>
          <w:color w:val="328241"/>
          <w:kern w:val="0"/>
          <w:sz w:val="24"/>
          <w:szCs w:val="24"/>
          <w14:ligatures w14:val="none"/>
        </w:rPr>
      </w:pPr>
      <w:r w:rsidRPr="00CE5F1B">
        <w:rPr>
          <w:rFonts w:eastAsia="Times New Roman"/>
          <w:kern w:val="0"/>
          <w:sz w:val="24"/>
          <w:szCs w:val="24"/>
          <w14:ligatures w14:val="none"/>
        </w:rPr>
        <w:t>4-2|</w:t>
      </w:r>
      <w:r w:rsidRPr="00D30B93">
        <w:rPr>
          <w:rFonts w:eastAsia="Times New Roman"/>
          <w:b/>
          <w:color w:val="328241"/>
          <w:kern w:val="0"/>
          <w:sz w:val="24"/>
          <w:szCs w:val="24"/>
          <w14:ligatures w14:val="none"/>
        </w:rPr>
        <w:t>Social Environment</w:t>
      </w:r>
    </w:p>
    <w:p w:rsidR="00960B49" w:rsidRPr="00D30B93" w:rsidRDefault="00960B49" w:rsidP="00960B49">
      <w:pPr>
        <w:spacing w:line="240" w:lineRule="auto"/>
        <w:ind w:firstLine="720"/>
        <w:rPr>
          <w:rFonts w:eastAsia="Times New Roman"/>
          <w:b/>
          <w:color w:val="328241"/>
          <w:kern w:val="0"/>
          <w:sz w:val="24"/>
          <w:szCs w:val="24"/>
          <w14:ligatures w14:val="none"/>
        </w:rPr>
      </w:pPr>
      <w:r w:rsidRPr="00CE5F1B">
        <w:rPr>
          <w:rFonts w:eastAsia="Times New Roman"/>
          <w:kern w:val="0"/>
          <w:sz w:val="24"/>
          <w:szCs w:val="24"/>
          <w14:ligatures w14:val="none"/>
        </w:rPr>
        <w:t>4-3|</w:t>
      </w:r>
      <w:r w:rsidR="0099351F" w:rsidRPr="00D30B93">
        <w:rPr>
          <w:rFonts w:eastAsia="Times New Roman"/>
          <w:b/>
          <w:color w:val="328241"/>
          <w:kern w:val="0"/>
          <w:sz w:val="24"/>
          <w:szCs w:val="24"/>
          <w14:ligatures w14:val="none"/>
        </w:rPr>
        <w:t>Nutrition</w:t>
      </w:r>
    </w:p>
    <w:p w:rsidR="00960B49" w:rsidRPr="00D30B93" w:rsidRDefault="00960B49" w:rsidP="00960B49">
      <w:pPr>
        <w:spacing w:line="240" w:lineRule="auto"/>
        <w:ind w:firstLine="720"/>
        <w:rPr>
          <w:rFonts w:eastAsia="Times New Roman"/>
          <w:b/>
          <w:color w:val="000000"/>
          <w:kern w:val="0"/>
          <w:sz w:val="24"/>
          <w:szCs w:val="24"/>
          <w14:ligatures w14:val="none"/>
        </w:rPr>
      </w:pPr>
      <w:r w:rsidRPr="00CE5F1B">
        <w:rPr>
          <w:rFonts w:eastAsia="Times New Roman"/>
          <w:kern w:val="0"/>
          <w:sz w:val="24"/>
          <w:szCs w:val="24"/>
          <w14:ligatures w14:val="none"/>
        </w:rPr>
        <w:t>4-4|</w:t>
      </w:r>
      <w:r w:rsidR="0099351F" w:rsidRPr="00D30B93">
        <w:rPr>
          <w:rFonts w:eastAsia="Times New Roman"/>
          <w:b/>
          <w:color w:val="328241"/>
          <w:kern w:val="0"/>
          <w:sz w:val="24"/>
          <w:szCs w:val="24"/>
          <w14:ligatures w14:val="none"/>
        </w:rPr>
        <w:t>Food Safety</w:t>
      </w:r>
    </w:p>
    <w:p w:rsidR="00960B49" w:rsidRPr="009A2C92" w:rsidRDefault="009A2C92" w:rsidP="00960B49">
      <w:pPr>
        <w:spacing w:line="240" w:lineRule="auto"/>
        <w:rPr>
          <w:rFonts w:eastAsia="Times New Roman"/>
          <w:color w:val="B85A22"/>
          <w:kern w:val="0"/>
          <w:sz w:val="24"/>
          <w:szCs w:val="24"/>
          <w14:ligatures w14:val="none"/>
        </w:rPr>
      </w:pPr>
      <w:r w:rsidRPr="009A2C92">
        <w:rPr>
          <w:rFonts w:eastAsia="Times New Roman"/>
          <w:bCs/>
          <w:color w:val="B85A22"/>
          <w:kern w:val="0"/>
          <w:sz w:val="24"/>
          <w:szCs w:val="24"/>
          <w14:ligatures w14:val="none"/>
        </w:rPr>
        <w:t>5 FINDING FOOD FOR YOUR PANTRY</w:t>
      </w:r>
    </w:p>
    <w:p w:rsidR="00960B49" w:rsidRPr="00D30B93" w:rsidRDefault="00960B49" w:rsidP="00960B49">
      <w:pPr>
        <w:spacing w:line="240" w:lineRule="auto"/>
        <w:rPr>
          <w:rFonts w:eastAsia="Times New Roman"/>
          <w:b/>
          <w:color w:val="328241"/>
          <w:kern w:val="0"/>
          <w:sz w:val="24"/>
          <w:szCs w:val="24"/>
          <w14:ligatures w14:val="none"/>
        </w:rPr>
      </w:pPr>
      <w:r w:rsidRPr="0028082D">
        <w:rPr>
          <w:rFonts w:eastAsia="Times New Roman"/>
          <w:color w:val="000000"/>
          <w:kern w:val="0"/>
          <w:sz w:val="24"/>
          <w:szCs w:val="24"/>
          <w14:ligatures w14:val="none"/>
        </w:rPr>
        <w:tab/>
      </w:r>
      <w:r w:rsidRPr="00CE5F1B">
        <w:rPr>
          <w:rFonts w:eastAsia="Times New Roman"/>
          <w:kern w:val="0"/>
          <w:sz w:val="24"/>
          <w:szCs w:val="24"/>
          <w14:ligatures w14:val="none"/>
        </w:rPr>
        <w:t>5-1|</w:t>
      </w:r>
      <w:r w:rsidR="0099351F" w:rsidRPr="00D30B93">
        <w:rPr>
          <w:rFonts w:eastAsia="Times New Roman"/>
          <w:b/>
          <w:color w:val="328241"/>
          <w:kern w:val="0"/>
          <w:sz w:val="24"/>
          <w:szCs w:val="24"/>
          <w14:ligatures w14:val="none"/>
        </w:rPr>
        <w:t>Philabundance</w:t>
      </w:r>
    </w:p>
    <w:p w:rsidR="00960B49" w:rsidRPr="00D30B93" w:rsidRDefault="00960B49"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5-2|</w:t>
      </w:r>
      <w:r w:rsidR="0099351F" w:rsidRPr="00D30B93">
        <w:rPr>
          <w:rFonts w:eastAsia="Times New Roman"/>
          <w:b/>
          <w:color w:val="328241"/>
          <w:kern w:val="0"/>
          <w:sz w:val="24"/>
          <w:szCs w:val="24"/>
          <w14:ligatures w14:val="none"/>
        </w:rPr>
        <w:t>Share Food Program</w:t>
      </w:r>
    </w:p>
    <w:p w:rsidR="0099351F" w:rsidRPr="00D30B93" w:rsidRDefault="0099351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5-3|</w:t>
      </w:r>
      <w:r w:rsidRPr="00D30B93">
        <w:rPr>
          <w:rFonts w:eastAsia="Times New Roman"/>
          <w:b/>
          <w:color w:val="328241"/>
          <w:kern w:val="0"/>
          <w:sz w:val="24"/>
          <w:szCs w:val="24"/>
          <w14:ligatures w14:val="none"/>
        </w:rPr>
        <w:t>Independent Partnerships with Grocery Stores</w:t>
      </w:r>
    </w:p>
    <w:p w:rsidR="0099351F" w:rsidRPr="00D30B93" w:rsidRDefault="0099351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5-4|</w:t>
      </w:r>
      <w:r w:rsidRPr="00D30B93">
        <w:rPr>
          <w:rFonts w:eastAsia="Times New Roman"/>
          <w:b/>
          <w:color w:val="328241"/>
          <w:kern w:val="0"/>
          <w:sz w:val="24"/>
          <w:szCs w:val="24"/>
          <w14:ligatures w14:val="none"/>
        </w:rPr>
        <w:t>Food Drives</w:t>
      </w:r>
    </w:p>
    <w:p w:rsidR="0099351F" w:rsidRPr="00D30B93" w:rsidRDefault="0099351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5-5|</w:t>
      </w:r>
      <w:r w:rsidRPr="00D30B93">
        <w:rPr>
          <w:rFonts w:eastAsia="Times New Roman"/>
          <w:b/>
          <w:color w:val="328241"/>
          <w:kern w:val="0"/>
          <w:sz w:val="24"/>
          <w:szCs w:val="24"/>
          <w14:ligatures w14:val="none"/>
        </w:rPr>
        <w:t>Sharing Food with Other Pantries</w:t>
      </w:r>
    </w:p>
    <w:p w:rsidR="0099351F" w:rsidRPr="00D30B93" w:rsidRDefault="0099351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5-6|</w:t>
      </w:r>
      <w:r w:rsidRPr="00D30B93">
        <w:rPr>
          <w:rFonts w:eastAsia="Times New Roman"/>
          <w:b/>
          <w:color w:val="328241"/>
          <w:kern w:val="0"/>
          <w:sz w:val="24"/>
          <w:szCs w:val="24"/>
          <w14:ligatures w14:val="none"/>
        </w:rPr>
        <w:t>Requesting Food via Social Media</w:t>
      </w:r>
    </w:p>
    <w:p w:rsidR="0099351F" w:rsidRPr="00D30B93" w:rsidRDefault="0099351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5-7|</w:t>
      </w:r>
      <w:r w:rsidRPr="00D30B93">
        <w:rPr>
          <w:rFonts w:eastAsia="Times New Roman"/>
          <w:b/>
          <w:color w:val="328241"/>
          <w:kern w:val="0"/>
          <w:sz w:val="24"/>
          <w:szCs w:val="24"/>
          <w14:ligatures w14:val="none"/>
        </w:rPr>
        <w:t>Farms/Community Gardens</w:t>
      </w:r>
    </w:p>
    <w:p w:rsidR="0099351F" w:rsidRPr="00D30B93" w:rsidRDefault="0099351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00C621FF" w:rsidRPr="00CE5F1B">
        <w:rPr>
          <w:rFonts w:eastAsia="Times New Roman"/>
          <w:kern w:val="0"/>
          <w:sz w:val="24"/>
          <w:szCs w:val="24"/>
          <w14:ligatures w14:val="none"/>
        </w:rPr>
        <w:t>5-8|</w:t>
      </w:r>
      <w:r w:rsidR="00C621FF" w:rsidRPr="00D30B93">
        <w:rPr>
          <w:rFonts w:eastAsia="Times New Roman"/>
          <w:b/>
          <w:color w:val="328241"/>
          <w:kern w:val="0"/>
          <w:sz w:val="24"/>
          <w:szCs w:val="24"/>
          <w14:ligatures w14:val="none"/>
        </w:rPr>
        <w:t>Addressing Food Allergies</w:t>
      </w:r>
      <w:r w:rsidR="004A1FBB">
        <w:rPr>
          <w:rFonts w:eastAsia="Times New Roman"/>
          <w:b/>
          <w:color w:val="328241"/>
          <w:kern w:val="0"/>
          <w:sz w:val="24"/>
          <w:szCs w:val="24"/>
          <w14:ligatures w14:val="none"/>
        </w:rPr>
        <w:t xml:space="preserve"> and </w:t>
      </w:r>
      <w:r w:rsidR="00C621FF" w:rsidRPr="00D30B93">
        <w:rPr>
          <w:rFonts w:eastAsia="Times New Roman"/>
          <w:b/>
          <w:color w:val="328241"/>
          <w:kern w:val="0"/>
          <w:sz w:val="24"/>
          <w:szCs w:val="24"/>
          <w14:ligatures w14:val="none"/>
        </w:rPr>
        <w:t>Sensitivities</w:t>
      </w:r>
    </w:p>
    <w:p w:rsidR="00C621FF" w:rsidRPr="00D30B93" w:rsidRDefault="00C621F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5-9|</w:t>
      </w:r>
      <w:r w:rsidRPr="00D30B93">
        <w:rPr>
          <w:rFonts w:eastAsia="Times New Roman"/>
          <w:b/>
          <w:color w:val="328241"/>
          <w:kern w:val="0"/>
          <w:sz w:val="24"/>
          <w:szCs w:val="24"/>
          <w14:ligatures w14:val="none"/>
        </w:rPr>
        <w:t>Addressing Cultural Food Preferences</w:t>
      </w:r>
    </w:p>
    <w:p w:rsidR="00C621FF" w:rsidRPr="00D30B93" w:rsidRDefault="00C621FF" w:rsidP="00960B49">
      <w:pPr>
        <w:spacing w:line="240" w:lineRule="auto"/>
        <w:rPr>
          <w:rFonts w:eastAsia="Times New Roman"/>
          <w:b/>
          <w:color w:val="328241"/>
          <w:kern w:val="0"/>
          <w:sz w:val="24"/>
          <w:szCs w:val="24"/>
          <w14:ligatures w14:val="none"/>
        </w:rPr>
      </w:pPr>
      <w:r>
        <w:rPr>
          <w:rFonts w:eastAsia="Times New Roman"/>
          <w:color w:val="000000"/>
          <w:kern w:val="0"/>
          <w:sz w:val="24"/>
          <w:szCs w:val="24"/>
          <w14:ligatures w14:val="none"/>
        </w:rPr>
        <w:lastRenderedPageBreak/>
        <w:tab/>
      </w:r>
      <w:r w:rsidRPr="00CE5F1B">
        <w:rPr>
          <w:rFonts w:eastAsia="Times New Roman"/>
          <w:kern w:val="0"/>
          <w:sz w:val="24"/>
          <w:szCs w:val="24"/>
          <w14:ligatures w14:val="none"/>
        </w:rPr>
        <w:t>5-10|</w:t>
      </w:r>
      <w:r w:rsidRPr="00D30B93">
        <w:rPr>
          <w:rFonts w:eastAsia="Times New Roman"/>
          <w:b/>
          <w:color w:val="328241"/>
          <w:kern w:val="0"/>
          <w:sz w:val="24"/>
          <w:szCs w:val="24"/>
          <w14:ligatures w14:val="none"/>
        </w:rPr>
        <w:t>Food for the Holidays</w:t>
      </w:r>
    </w:p>
    <w:p w:rsidR="00960B49" w:rsidRPr="009A2C92" w:rsidRDefault="009A2C92" w:rsidP="00960B49">
      <w:pPr>
        <w:spacing w:line="240" w:lineRule="auto"/>
        <w:rPr>
          <w:rFonts w:eastAsia="Times New Roman"/>
          <w:color w:val="B85A22"/>
          <w:kern w:val="0"/>
          <w:sz w:val="24"/>
          <w:szCs w:val="24"/>
          <w14:ligatures w14:val="none"/>
        </w:rPr>
      </w:pPr>
      <w:r w:rsidRPr="009A2C92">
        <w:rPr>
          <w:rFonts w:eastAsia="Times New Roman"/>
          <w:bCs/>
          <w:color w:val="B85A22"/>
          <w:kern w:val="0"/>
          <w:sz w:val="24"/>
          <w:szCs w:val="24"/>
          <w14:ligatures w14:val="none"/>
        </w:rPr>
        <w:t>6 FINDING MONEY TO RUN YOUR PANTRY</w:t>
      </w:r>
    </w:p>
    <w:p w:rsidR="00960B49" w:rsidRPr="00D30B93" w:rsidRDefault="00960B49" w:rsidP="00960B49">
      <w:pPr>
        <w:spacing w:line="240" w:lineRule="auto"/>
        <w:rPr>
          <w:rFonts w:eastAsia="Times New Roman"/>
          <w:b/>
          <w:color w:val="328241"/>
          <w:kern w:val="0"/>
          <w:sz w:val="24"/>
          <w:szCs w:val="24"/>
          <w14:ligatures w14:val="none"/>
        </w:rPr>
      </w:pPr>
      <w:r w:rsidRPr="0028082D">
        <w:rPr>
          <w:rFonts w:eastAsia="Times New Roman"/>
          <w:color w:val="000000"/>
          <w:kern w:val="0"/>
          <w:sz w:val="24"/>
          <w:szCs w:val="24"/>
          <w14:ligatures w14:val="none"/>
        </w:rPr>
        <w:tab/>
      </w:r>
      <w:r w:rsidRPr="00CE5F1B">
        <w:rPr>
          <w:rFonts w:eastAsia="Times New Roman"/>
          <w:kern w:val="0"/>
          <w:sz w:val="24"/>
          <w:szCs w:val="24"/>
          <w14:ligatures w14:val="none"/>
        </w:rPr>
        <w:t>6-1|</w:t>
      </w:r>
      <w:r w:rsidR="00C621FF" w:rsidRPr="00D30B93">
        <w:rPr>
          <w:rFonts w:eastAsia="Times New Roman"/>
          <w:b/>
          <w:color w:val="328241"/>
          <w:kern w:val="0"/>
          <w:sz w:val="24"/>
          <w:szCs w:val="24"/>
          <w14:ligatures w14:val="none"/>
        </w:rPr>
        <w:t>Foundations</w:t>
      </w:r>
    </w:p>
    <w:p w:rsidR="00960B49" w:rsidRPr="00D30B93" w:rsidRDefault="00960B49"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6-2|</w:t>
      </w:r>
      <w:r w:rsidR="00C621FF" w:rsidRPr="00D30B93">
        <w:rPr>
          <w:rFonts w:eastAsia="Times New Roman"/>
          <w:b/>
          <w:color w:val="328241"/>
          <w:kern w:val="0"/>
          <w:sz w:val="24"/>
          <w:szCs w:val="24"/>
          <w14:ligatures w14:val="none"/>
        </w:rPr>
        <w:t>Fundraising Events</w:t>
      </w:r>
    </w:p>
    <w:p w:rsidR="00960B49" w:rsidRPr="00D30B93" w:rsidRDefault="00960B49"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6-3|</w:t>
      </w:r>
      <w:r w:rsidR="00C621FF" w:rsidRPr="00D30B93">
        <w:rPr>
          <w:rFonts w:eastAsia="Times New Roman"/>
          <w:b/>
          <w:color w:val="328241"/>
          <w:kern w:val="0"/>
          <w:sz w:val="24"/>
          <w:szCs w:val="24"/>
          <w14:ligatures w14:val="none"/>
        </w:rPr>
        <w:t>Individuals</w:t>
      </w:r>
    </w:p>
    <w:p w:rsidR="00C621FF" w:rsidRPr="00D30B93" w:rsidRDefault="00C621F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6-4|</w:t>
      </w:r>
      <w:r w:rsidRPr="00D30B93">
        <w:rPr>
          <w:rFonts w:eastAsia="Times New Roman"/>
          <w:b/>
          <w:color w:val="328241"/>
          <w:kern w:val="0"/>
          <w:sz w:val="24"/>
          <w:szCs w:val="24"/>
          <w14:ligatures w14:val="none"/>
        </w:rPr>
        <w:t>Religious Sources</w:t>
      </w:r>
    </w:p>
    <w:p w:rsidR="00C621FF" w:rsidRPr="00D30B93" w:rsidRDefault="00C621FF"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6-5|</w:t>
      </w:r>
      <w:r w:rsidRPr="00D30B93">
        <w:rPr>
          <w:rFonts w:eastAsia="Times New Roman"/>
          <w:b/>
          <w:color w:val="328241"/>
          <w:kern w:val="0"/>
          <w:sz w:val="24"/>
          <w:szCs w:val="24"/>
          <w14:ligatures w14:val="none"/>
        </w:rPr>
        <w:t>Additional Resources</w:t>
      </w:r>
    </w:p>
    <w:p w:rsidR="00C621FF" w:rsidRPr="009A2C92" w:rsidRDefault="009A2C92" w:rsidP="00960B49">
      <w:pPr>
        <w:spacing w:line="240" w:lineRule="auto"/>
        <w:rPr>
          <w:rFonts w:eastAsia="Times New Roman"/>
          <w:color w:val="B85A22"/>
          <w:kern w:val="0"/>
          <w:sz w:val="24"/>
          <w:szCs w:val="24"/>
          <w14:ligatures w14:val="none"/>
        </w:rPr>
      </w:pPr>
      <w:r w:rsidRPr="009A2C92">
        <w:rPr>
          <w:rFonts w:eastAsia="Times New Roman"/>
          <w:color w:val="B85A22"/>
          <w:kern w:val="0"/>
          <w:sz w:val="24"/>
          <w:szCs w:val="24"/>
          <w14:ligatures w14:val="none"/>
        </w:rPr>
        <w:t>7 MANAGING YOUR PANTRY</w:t>
      </w:r>
    </w:p>
    <w:p w:rsidR="00C621FF" w:rsidRPr="00D30B93" w:rsidRDefault="00E5234B" w:rsidP="00960B49">
      <w:pPr>
        <w:spacing w:line="240" w:lineRule="auto"/>
        <w:rPr>
          <w:rFonts w:eastAsia="Times New Roman"/>
          <w:b/>
          <w:color w:val="328241"/>
          <w:kern w:val="0"/>
          <w:sz w:val="24"/>
          <w:szCs w:val="24"/>
          <w14:ligatures w14:val="none"/>
        </w:rPr>
      </w:pPr>
      <w:r>
        <w:rPr>
          <w:rFonts w:eastAsia="Times New Roman"/>
          <w:color w:val="000000"/>
          <w:kern w:val="0"/>
          <w:sz w:val="24"/>
          <w:szCs w:val="24"/>
          <w14:ligatures w14:val="none"/>
        </w:rPr>
        <w:tab/>
      </w:r>
      <w:r w:rsidRPr="00CE5F1B">
        <w:rPr>
          <w:rFonts w:eastAsia="Times New Roman"/>
          <w:kern w:val="0"/>
          <w:sz w:val="24"/>
          <w:szCs w:val="24"/>
          <w14:ligatures w14:val="none"/>
        </w:rPr>
        <w:t>7-1</w:t>
      </w:r>
      <w:r w:rsidR="00C621FF" w:rsidRPr="00CE5F1B">
        <w:rPr>
          <w:rFonts w:eastAsia="Times New Roman"/>
          <w:kern w:val="0"/>
          <w:sz w:val="24"/>
          <w:szCs w:val="24"/>
          <w14:ligatures w14:val="none"/>
        </w:rPr>
        <w:t>|</w:t>
      </w:r>
      <w:r w:rsidR="00C621FF" w:rsidRPr="00D30B93">
        <w:rPr>
          <w:rFonts w:eastAsia="Times New Roman"/>
          <w:b/>
          <w:color w:val="328241"/>
          <w:kern w:val="0"/>
          <w:sz w:val="24"/>
          <w:szCs w:val="24"/>
          <w14:ligatures w14:val="none"/>
        </w:rPr>
        <w:t>Communicating Effectively</w:t>
      </w:r>
    </w:p>
    <w:p w:rsidR="00C621FF" w:rsidRPr="00D30B93" w:rsidRDefault="00E5234B"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7-2</w:t>
      </w:r>
      <w:r w:rsidR="00C621FF" w:rsidRPr="00CE5F1B">
        <w:rPr>
          <w:rFonts w:eastAsia="Times New Roman"/>
          <w:kern w:val="0"/>
          <w:sz w:val="24"/>
          <w:szCs w:val="24"/>
          <w14:ligatures w14:val="none"/>
        </w:rPr>
        <w:t>|</w:t>
      </w:r>
      <w:r w:rsidR="00C621FF" w:rsidRPr="00D30B93">
        <w:rPr>
          <w:rFonts w:eastAsia="Times New Roman"/>
          <w:b/>
          <w:color w:val="328241"/>
          <w:kern w:val="0"/>
          <w:sz w:val="24"/>
          <w:szCs w:val="24"/>
          <w14:ligatures w14:val="none"/>
        </w:rPr>
        <w:t>Transportation</w:t>
      </w:r>
    </w:p>
    <w:p w:rsidR="00C621FF" w:rsidRPr="00D30B93" w:rsidRDefault="00E5234B"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7-3</w:t>
      </w:r>
      <w:r w:rsidR="00C621FF" w:rsidRPr="00CE5F1B">
        <w:rPr>
          <w:rFonts w:eastAsia="Times New Roman"/>
          <w:kern w:val="0"/>
          <w:sz w:val="24"/>
          <w:szCs w:val="24"/>
          <w14:ligatures w14:val="none"/>
        </w:rPr>
        <w:t>|</w:t>
      </w:r>
      <w:r w:rsidR="00C621FF" w:rsidRPr="00D30B93">
        <w:rPr>
          <w:rFonts w:eastAsia="Times New Roman"/>
          <w:b/>
          <w:color w:val="328241"/>
          <w:kern w:val="0"/>
          <w:sz w:val="24"/>
          <w:szCs w:val="24"/>
          <w14:ligatures w14:val="none"/>
        </w:rPr>
        <w:t>Volunteers</w:t>
      </w:r>
    </w:p>
    <w:p w:rsidR="00C621FF" w:rsidRPr="00D30B93" w:rsidRDefault="00E5234B"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7-4</w:t>
      </w:r>
      <w:r w:rsidR="00C621FF" w:rsidRPr="00CE5F1B">
        <w:rPr>
          <w:rFonts w:eastAsia="Times New Roman"/>
          <w:kern w:val="0"/>
          <w:sz w:val="24"/>
          <w:szCs w:val="24"/>
          <w14:ligatures w14:val="none"/>
        </w:rPr>
        <w:t>|</w:t>
      </w:r>
      <w:r w:rsidR="00C621FF" w:rsidRPr="00D30B93">
        <w:rPr>
          <w:rFonts w:eastAsia="Times New Roman"/>
          <w:b/>
          <w:color w:val="328241"/>
          <w:kern w:val="0"/>
          <w:sz w:val="24"/>
          <w:szCs w:val="24"/>
          <w14:ligatures w14:val="none"/>
        </w:rPr>
        <w:t>Recordkeeping (Participant Tracking, Inventory, Contracts, etc.)</w:t>
      </w:r>
    </w:p>
    <w:p w:rsidR="00C621FF" w:rsidRPr="00D30B93" w:rsidRDefault="00E5234B"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7-5</w:t>
      </w:r>
      <w:r w:rsidR="00C621FF" w:rsidRPr="00CE5F1B">
        <w:rPr>
          <w:rFonts w:eastAsia="Times New Roman"/>
          <w:kern w:val="0"/>
          <w:sz w:val="24"/>
          <w:szCs w:val="24"/>
          <w14:ligatures w14:val="none"/>
        </w:rPr>
        <w:t>|</w:t>
      </w:r>
      <w:r w:rsidR="00C621FF" w:rsidRPr="00D30B93">
        <w:rPr>
          <w:rFonts w:eastAsia="Times New Roman"/>
          <w:b/>
          <w:color w:val="328241"/>
          <w:kern w:val="0"/>
          <w:sz w:val="24"/>
          <w:szCs w:val="24"/>
          <w14:ligatures w14:val="none"/>
        </w:rPr>
        <w:t>Caring for Your Equipment</w:t>
      </w:r>
    </w:p>
    <w:p w:rsidR="00C621FF" w:rsidRPr="00D30B93" w:rsidRDefault="00E5234B" w:rsidP="00960B49">
      <w:pPr>
        <w:spacing w:line="240" w:lineRule="auto"/>
        <w:rPr>
          <w:rFonts w:eastAsia="Times New Roman"/>
          <w:b/>
          <w:color w:val="328241"/>
          <w:kern w:val="0"/>
          <w:sz w:val="24"/>
          <w:szCs w:val="24"/>
          <w14:ligatures w14:val="none"/>
        </w:rPr>
      </w:pPr>
      <w:r w:rsidRPr="00D30B93">
        <w:rPr>
          <w:rFonts w:eastAsia="Times New Roman"/>
          <w:b/>
          <w:color w:val="328241"/>
          <w:kern w:val="0"/>
          <w:sz w:val="24"/>
          <w:szCs w:val="24"/>
          <w14:ligatures w14:val="none"/>
        </w:rPr>
        <w:tab/>
      </w:r>
      <w:r w:rsidRPr="00CE5F1B">
        <w:rPr>
          <w:rFonts w:eastAsia="Times New Roman"/>
          <w:kern w:val="0"/>
          <w:sz w:val="24"/>
          <w:szCs w:val="24"/>
          <w14:ligatures w14:val="none"/>
        </w:rPr>
        <w:t>7-6</w:t>
      </w:r>
      <w:r w:rsidR="00C621FF" w:rsidRPr="00CE5F1B">
        <w:rPr>
          <w:rFonts w:eastAsia="Times New Roman"/>
          <w:kern w:val="0"/>
          <w:sz w:val="24"/>
          <w:szCs w:val="24"/>
          <w14:ligatures w14:val="none"/>
        </w:rPr>
        <w:t>|</w:t>
      </w:r>
      <w:r w:rsidR="00C621FF" w:rsidRPr="00D30B93">
        <w:rPr>
          <w:rFonts w:eastAsia="Times New Roman"/>
          <w:b/>
          <w:color w:val="328241"/>
          <w:kern w:val="0"/>
          <w:sz w:val="24"/>
          <w:szCs w:val="24"/>
          <w14:ligatures w14:val="none"/>
        </w:rPr>
        <w:t>Succession Planning</w:t>
      </w:r>
    </w:p>
    <w:p w:rsidR="00960B49" w:rsidRPr="009A2C92" w:rsidRDefault="009A2C92" w:rsidP="00960B49">
      <w:pPr>
        <w:spacing w:line="240" w:lineRule="auto"/>
        <w:rPr>
          <w:rFonts w:eastAsia="Times New Roman"/>
          <w:bCs/>
          <w:color w:val="B85A22"/>
          <w:kern w:val="0"/>
          <w:sz w:val="24"/>
          <w:szCs w:val="24"/>
          <w14:ligatures w14:val="none"/>
        </w:rPr>
      </w:pPr>
      <w:r w:rsidRPr="009A2C92">
        <w:rPr>
          <w:rFonts w:eastAsia="Times New Roman"/>
          <w:bCs/>
          <w:color w:val="B85A22"/>
          <w:kern w:val="0"/>
          <w:sz w:val="24"/>
          <w:szCs w:val="24"/>
          <w14:ligatures w14:val="none"/>
        </w:rPr>
        <w:t>8</w:t>
      </w:r>
      <w:r>
        <w:rPr>
          <w:rFonts w:eastAsia="Times New Roman"/>
          <w:bCs/>
          <w:color w:val="B85A22"/>
          <w:kern w:val="0"/>
          <w:sz w:val="24"/>
          <w:szCs w:val="24"/>
          <w14:ligatures w14:val="none"/>
        </w:rPr>
        <w:t xml:space="preserve"> </w:t>
      </w:r>
      <w:proofErr w:type="gramStart"/>
      <w:r w:rsidR="004C2B3F">
        <w:rPr>
          <w:rFonts w:eastAsia="Times New Roman"/>
          <w:bCs/>
          <w:color w:val="B85A22"/>
          <w:kern w:val="0"/>
          <w:sz w:val="24"/>
          <w:szCs w:val="24"/>
          <w14:ligatures w14:val="none"/>
        </w:rPr>
        <w:t>ADVOCACY</w:t>
      </w:r>
      <w:proofErr w:type="gramEnd"/>
    </w:p>
    <w:p w:rsidR="00C621FF" w:rsidRPr="009A2C92" w:rsidRDefault="009A2C92" w:rsidP="00C621FF">
      <w:pPr>
        <w:spacing w:line="240" w:lineRule="auto"/>
        <w:rPr>
          <w:rFonts w:eastAsia="Times New Roman"/>
          <w:bCs/>
          <w:color w:val="B85A22"/>
          <w:kern w:val="0"/>
          <w:sz w:val="24"/>
          <w:szCs w:val="24"/>
          <w14:ligatures w14:val="none"/>
        </w:rPr>
      </w:pPr>
      <w:r w:rsidRPr="009A2C92">
        <w:rPr>
          <w:rFonts w:eastAsia="Times New Roman"/>
          <w:bCs/>
          <w:color w:val="B85A22"/>
          <w:kern w:val="0"/>
          <w:sz w:val="24"/>
          <w:szCs w:val="24"/>
          <w14:ligatures w14:val="none"/>
        </w:rPr>
        <w:t>9 THE FUTURE</w:t>
      </w:r>
    </w:p>
    <w:p w:rsidR="0099351F" w:rsidRPr="009A2C92" w:rsidRDefault="009A2C92" w:rsidP="00960B49">
      <w:pPr>
        <w:spacing w:line="240" w:lineRule="auto"/>
        <w:rPr>
          <w:rFonts w:eastAsia="Times New Roman"/>
          <w:bCs/>
          <w:color w:val="B85A22"/>
          <w:kern w:val="0"/>
          <w:sz w:val="24"/>
          <w:szCs w:val="24"/>
          <w14:ligatures w14:val="none"/>
        </w:rPr>
      </w:pPr>
      <w:r w:rsidRPr="009A2C92">
        <w:rPr>
          <w:rFonts w:eastAsia="Times New Roman"/>
          <w:bCs/>
          <w:color w:val="B85A22"/>
          <w:kern w:val="0"/>
          <w:sz w:val="24"/>
          <w:szCs w:val="24"/>
          <w14:ligatures w14:val="none"/>
        </w:rPr>
        <w:t xml:space="preserve">APPENDICES </w:t>
      </w:r>
    </w:p>
    <w:p w:rsidR="00960B49" w:rsidRPr="00D30B93" w:rsidRDefault="00D068FD" w:rsidP="006D33D8">
      <w:pPr>
        <w:spacing w:line="240" w:lineRule="auto"/>
        <w:ind w:firstLine="720"/>
        <w:rPr>
          <w:rFonts w:eastAsia="Times New Roman"/>
          <w:b/>
          <w:color w:val="328241"/>
          <w:kern w:val="0"/>
          <w:sz w:val="24"/>
          <w:szCs w:val="24"/>
          <w14:ligatures w14:val="none"/>
        </w:rPr>
      </w:pPr>
      <w:proofErr w:type="spellStart"/>
      <w:r w:rsidRPr="00CE5F1B">
        <w:rPr>
          <w:rFonts w:eastAsia="Times New Roman"/>
          <w:kern w:val="0"/>
          <w:sz w:val="24"/>
          <w:szCs w:val="24"/>
          <w14:ligatures w14:val="none"/>
        </w:rPr>
        <w:t>A</w:t>
      </w:r>
      <w:r w:rsidR="00960B49" w:rsidRPr="00CE5F1B">
        <w:rPr>
          <w:rFonts w:eastAsia="Times New Roman"/>
          <w:kern w:val="0"/>
          <w:sz w:val="24"/>
          <w:szCs w:val="24"/>
          <w14:ligatures w14:val="none"/>
        </w:rPr>
        <w:t>|</w:t>
      </w:r>
      <w:r w:rsidR="00C621FF" w:rsidRPr="00D30B93">
        <w:rPr>
          <w:rFonts w:eastAsia="Times New Roman"/>
          <w:b/>
          <w:color w:val="328241"/>
          <w:kern w:val="0"/>
          <w:sz w:val="24"/>
          <w:szCs w:val="24"/>
          <w14:ligatures w14:val="none"/>
        </w:rPr>
        <w:t>Food</w:t>
      </w:r>
      <w:proofErr w:type="spellEnd"/>
      <w:r w:rsidR="00C621FF" w:rsidRPr="00D30B93">
        <w:rPr>
          <w:rFonts w:eastAsia="Times New Roman"/>
          <w:b/>
          <w:color w:val="328241"/>
          <w:kern w:val="0"/>
          <w:sz w:val="24"/>
          <w:szCs w:val="24"/>
          <w14:ligatures w14:val="none"/>
        </w:rPr>
        <w:t xml:space="preserve"> Pantry Assessment</w:t>
      </w:r>
    </w:p>
    <w:p w:rsidR="00D068FD" w:rsidRPr="00D30B93" w:rsidRDefault="00D068FD" w:rsidP="00D068FD">
      <w:pPr>
        <w:spacing w:line="240" w:lineRule="auto"/>
        <w:ind w:firstLine="720"/>
        <w:rPr>
          <w:rFonts w:eastAsia="Times New Roman"/>
          <w:b/>
          <w:color w:val="328241"/>
          <w:kern w:val="0"/>
          <w:sz w:val="24"/>
          <w:szCs w:val="24"/>
          <w14:ligatures w14:val="none"/>
        </w:rPr>
      </w:pPr>
      <w:proofErr w:type="spellStart"/>
      <w:r w:rsidRPr="00CE5F1B">
        <w:rPr>
          <w:rFonts w:eastAsia="Times New Roman"/>
          <w:kern w:val="0"/>
          <w:sz w:val="24"/>
          <w:szCs w:val="24"/>
          <w14:ligatures w14:val="none"/>
        </w:rPr>
        <w:t>B|</w:t>
      </w:r>
      <w:r w:rsidRPr="00D30B93">
        <w:rPr>
          <w:rFonts w:eastAsia="Times New Roman"/>
          <w:b/>
          <w:color w:val="328241"/>
          <w:kern w:val="0"/>
          <w:sz w:val="24"/>
          <w:szCs w:val="24"/>
          <w14:ligatures w14:val="none"/>
        </w:rPr>
        <w:t>Referrals</w:t>
      </w:r>
      <w:proofErr w:type="spellEnd"/>
      <w:r w:rsidRPr="00D30B93">
        <w:rPr>
          <w:rFonts w:eastAsia="Times New Roman"/>
          <w:b/>
          <w:color w:val="328241"/>
          <w:kern w:val="0"/>
          <w:sz w:val="24"/>
          <w:szCs w:val="24"/>
          <w14:ligatures w14:val="none"/>
        </w:rPr>
        <w:t xml:space="preserve"> </w:t>
      </w:r>
      <w:r w:rsidR="007D1733">
        <w:rPr>
          <w:rFonts w:eastAsia="Times New Roman"/>
          <w:b/>
          <w:color w:val="328241"/>
          <w:kern w:val="0"/>
          <w:sz w:val="24"/>
          <w:szCs w:val="24"/>
          <w14:ligatures w14:val="none"/>
        </w:rPr>
        <w:t>f</w:t>
      </w:r>
      <w:r w:rsidRPr="00D30B93">
        <w:rPr>
          <w:rFonts w:eastAsia="Times New Roman"/>
          <w:b/>
          <w:color w:val="328241"/>
          <w:kern w:val="0"/>
          <w:sz w:val="24"/>
          <w:szCs w:val="24"/>
          <w14:ligatures w14:val="none"/>
        </w:rPr>
        <w:t>o</w:t>
      </w:r>
      <w:r w:rsidR="007D1733">
        <w:rPr>
          <w:rFonts w:eastAsia="Times New Roman"/>
          <w:b/>
          <w:color w:val="328241"/>
          <w:kern w:val="0"/>
          <w:sz w:val="24"/>
          <w:szCs w:val="24"/>
          <w14:ligatures w14:val="none"/>
        </w:rPr>
        <w:t>r</w:t>
      </w:r>
      <w:r w:rsidRPr="00D30B93">
        <w:rPr>
          <w:rFonts w:eastAsia="Times New Roman"/>
          <w:b/>
          <w:color w:val="328241"/>
          <w:kern w:val="0"/>
          <w:sz w:val="24"/>
          <w:szCs w:val="24"/>
          <w14:ligatures w14:val="none"/>
        </w:rPr>
        <w:t xml:space="preserve"> Other Sources of Food in Montgomery County</w:t>
      </w:r>
    </w:p>
    <w:p w:rsidR="0009049A" w:rsidRPr="00D30B93" w:rsidRDefault="0009049A" w:rsidP="00D068FD">
      <w:pPr>
        <w:spacing w:line="240" w:lineRule="auto"/>
        <w:ind w:firstLine="720"/>
        <w:rPr>
          <w:rFonts w:eastAsia="Times New Roman"/>
          <w:b/>
          <w:color w:val="328241"/>
          <w:kern w:val="0"/>
          <w:sz w:val="24"/>
          <w:szCs w:val="24"/>
          <w14:ligatures w14:val="none"/>
        </w:rPr>
      </w:pPr>
      <w:proofErr w:type="spellStart"/>
      <w:r w:rsidRPr="00CE5F1B">
        <w:rPr>
          <w:rFonts w:eastAsia="Times New Roman"/>
          <w:kern w:val="0"/>
          <w:sz w:val="24"/>
          <w:szCs w:val="24"/>
          <w14:ligatures w14:val="none"/>
        </w:rPr>
        <w:t>C|</w:t>
      </w:r>
      <w:r w:rsidRPr="00D30B93">
        <w:rPr>
          <w:rFonts w:eastAsia="Times New Roman"/>
          <w:b/>
          <w:color w:val="328241"/>
          <w:kern w:val="0"/>
          <w:sz w:val="24"/>
          <w:szCs w:val="24"/>
          <w14:ligatures w14:val="none"/>
        </w:rPr>
        <w:t>Contact</w:t>
      </w:r>
      <w:proofErr w:type="spellEnd"/>
      <w:r w:rsidRPr="00D30B93">
        <w:rPr>
          <w:rFonts w:eastAsia="Times New Roman"/>
          <w:b/>
          <w:color w:val="328241"/>
          <w:kern w:val="0"/>
          <w:sz w:val="24"/>
          <w:szCs w:val="24"/>
          <w14:ligatures w14:val="none"/>
        </w:rPr>
        <w:t xml:space="preserve"> Information for Montgomery </w:t>
      </w:r>
      <w:r w:rsidR="00EC55F9" w:rsidRPr="00D30B93">
        <w:rPr>
          <w:rFonts w:eastAsia="Times New Roman"/>
          <w:b/>
          <w:color w:val="328241"/>
          <w:kern w:val="0"/>
          <w:sz w:val="24"/>
          <w:szCs w:val="24"/>
          <w14:ligatures w14:val="none"/>
        </w:rPr>
        <w:t>County Non-</w:t>
      </w:r>
      <w:r w:rsidR="00FC3C53">
        <w:rPr>
          <w:rFonts w:eastAsia="Times New Roman"/>
          <w:b/>
          <w:color w:val="328241"/>
          <w:kern w:val="0"/>
          <w:sz w:val="24"/>
          <w:szCs w:val="24"/>
          <w14:ligatures w14:val="none"/>
        </w:rPr>
        <w:t>F</w:t>
      </w:r>
      <w:r w:rsidR="00EC55F9" w:rsidRPr="00D30B93">
        <w:rPr>
          <w:rFonts w:eastAsia="Times New Roman"/>
          <w:b/>
          <w:color w:val="328241"/>
          <w:kern w:val="0"/>
          <w:sz w:val="24"/>
          <w:szCs w:val="24"/>
          <w14:ligatures w14:val="none"/>
        </w:rPr>
        <w:t>ood Referrals</w:t>
      </w:r>
      <w:r w:rsidRPr="00D30B93">
        <w:rPr>
          <w:rFonts w:eastAsia="Times New Roman"/>
          <w:b/>
          <w:color w:val="328241"/>
          <w:kern w:val="0"/>
          <w:sz w:val="24"/>
          <w:szCs w:val="24"/>
          <w14:ligatures w14:val="none"/>
        </w:rPr>
        <w:t xml:space="preserve"> </w:t>
      </w:r>
    </w:p>
    <w:p w:rsidR="002514FB" w:rsidRPr="00D30B93" w:rsidRDefault="0009049A" w:rsidP="002514FB">
      <w:pPr>
        <w:ind w:firstLine="720"/>
        <w:rPr>
          <w:b/>
          <w:color w:val="328241"/>
          <w:sz w:val="32"/>
          <w:szCs w:val="32"/>
          <w:u w:val="single"/>
        </w:rPr>
      </w:pPr>
      <w:proofErr w:type="spellStart"/>
      <w:r w:rsidRPr="00CE5F1B">
        <w:rPr>
          <w:rFonts w:eastAsia="Times New Roman"/>
          <w:kern w:val="0"/>
          <w:sz w:val="24"/>
          <w:szCs w:val="24"/>
          <w14:ligatures w14:val="none"/>
        </w:rPr>
        <w:t>D</w:t>
      </w:r>
      <w:r w:rsidR="00960B49" w:rsidRPr="00CE5F1B">
        <w:rPr>
          <w:rFonts w:eastAsia="Times New Roman"/>
          <w:kern w:val="0"/>
          <w:sz w:val="24"/>
          <w:szCs w:val="24"/>
          <w14:ligatures w14:val="none"/>
        </w:rPr>
        <w:t>|</w:t>
      </w:r>
      <w:r w:rsidR="002514FB" w:rsidRPr="00D30B93">
        <w:rPr>
          <w:rFonts w:eastAsia="Times New Roman"/>
          <w:b/>
          <w:color w:val="328241"/>
          <w:kern w:val="0"/>
          <w:sz w:val="24"/>
          <w:szCs w:val="24"/>
          <w14:ligatures w14:val="none"/>
        </w:rPr>
        <w:t>Additional</w:t>
      </w:r>
      <w:proofErr w:type="spellEnd"/>
      <w:r w:rsidR="002514FB" w:rsidRPr="00D30B93">
        <w:rPr>
          <w:rFonts w:eastAsia="Times New Roman"/>
          <w:b/>
          <w:color w:val="328241"/>
          <w:kern w:val="0"/>
          <w:sz w:val="24"/>
          <w:szCs w:val="24"/>
          <w14:ligatures w14:val="none"/>
        </w:rPr>
        <w:t xml:space="preserve"> </w:t>
      </w:r>
      <w:r w:rsidR="002514FB" w:rsidRPr="00D30B93">
        <w:rPr>
          <w:b/>
          <w:color w:val="328241"/>
          <w:sz w:val="24"/>
          <w:szCs w:val="24"/>
        </w:rPr>
        <w:t>Nutrition and Health Resources</w:t>
      </w:r>
    </w:p>
    <w:p w:rsidR="00646399" w:rsidRPr="00D30B93" w:rsidRDefault="00646399" w:rsidP="006D33D8">
      <w:pPr>
        <w:spacing w:line="240" w:lineRule="auto"/>
        <w:ind w:firstLine="720"/>
        <w:rPr>
          <w:rFonts w:eastAsia="Times New Roman"/>
          <w:b/>
          <w:color w:val="328241"/>
          <w:kern w:val="0"/>
          <w:sz w:val="24"/>
          <w:szCs w:val="24"/>
          <w14:ligatures w14:val="none"/>
        </w:rPr>
      </w:pPr>
      <w:proofErr w:type="spellStart"/>
      <w:r w:rsidRPr="00CE5F1B">
        <w:rPr>
          <w:rFonts w:eastAsia="Times New Roman"/>
          <w:kern w:val="0"/>
          <w:sz w:val="24"/>
          <w:szCs w:val="24"/>
          <w14:ligatures w14:val="none"/>
        </w:rPr>
        <w:t>E</w:t>
      </w:r>
      <w:r w:rsidR="0021358B" w:rsidRPr="00CE5F1B">
        <w:rPr>
          <w:rFonts w:eastAsia="Times New Roman"/>
          <w:kern w:val="0"/>
          <w:sz w:val="24"/>
          <w:szCs w:val="24"/>
          <w14:ligatures w14:val="none"/>
        </w:rPr>
        <w:t>|</w:t>
      </w:r>
      <w:r w:rsidRPr="00D30B93">
        <w:rPr>
          <w:rFonts w:eastAsia="Times New Roman"/>
          <w:b/>
          <w:color w:val="328241"/>
          <w:kern w:val="0"/>
          <w:sz w:val="24"/>
          <w:szCs w:val="24"/>
          <w14:ligatures w14:val="none"/>
        </w:rPr>
        <w:t>Additional</w:t>
      </w:r>
      <w:proofErr w:type="spellEnd"/>
      <w:r w:rsidRPr="00D30B93">
        <w:rPr>
          <w:rFonts w:eastAsia="Times New Roman"/>
          <w:b/>
          <w:color w:val="328241"/>
          <w:kern w:val="0"/>
          <w:sz w:val="24"/>
          <w:szCs w:val="24"/>
          <w14:ligatures w14:val="none"/>
        </w:rPr>
        <w:t xml:space="preserve"> Products Pantries Offer Participants Beyond Food</w:t>
      </w:r>
    </w:p>
    <w:p w:rsidR="00960B49" w:rsidRPr="00D30B93" w:rsidRDefault="00646399" w:rsidP="006D33D8">
      <w:pPr>
        <w:spacing w:line="240" w:lineRule="auto"/>
        <w:ind w:firstLine="720"/>
        <w:rPr>
          <w:rFonts w:ascii="Times New Roman" w:eastAsia="Times New Roman" w:hAnsi="Times New Roman"/>
          <w:b/>
          <w:color w:val="328241"/>
          <w:kern w:val="0"/>
          <w:sz w:val="24"/>
          <w:szCs w:val="24"/>
          <w14:ligatures w14:val="none"/>
        </w:rPr>
      </w:pPr>
      <w:proofErr w:type="spellStart"/>
      <w:r w:rsidRPr="00CE5F1B">
        <w:rPr>
          <w:rFonts w:eastAsia="Times New Roman"/>
          <w:kern w:val="0"/>
          <w:sz w:val="24"/>
          <w:szCs w:val="24"/>
          <w14:ligatures w14:val="none"/>
        </w:rPr>
        <w:t>F</w:t>
      </w:r>
      <w:r w:rsidR="00960B49" w:rsidRPr="00CE5F1B">
        <w:rPr>
          <w:rFonts w:eastAsia="Times New Roman"/>
          <w:kern w:val="0"/>
          <w:sz w:val="24"/>
          <w:szCs w:val="24"/>
          <w14:ligatures w14:val="none"/>
        </w:rPr>
        <w:t>|</w:t>
      </w:r>
      <w:r w:rsidR="00C621FF" w:rsidRPr="00D30B93">
        <w:rPr>
          <w:rFonts w:eastAsia="Times New Roman"/>
          <w:b/>
          <w:color w:val="328241"/>
          <w:kern w:val="0"/>
          <w:sz w:val="24"/>
          <w:szCs w:val="24"/>
          <w14:ligatures w14:val="none"/>
        </w:rPr>
        <w:t>About</w:t>
      </w:r>
      <w:proofErr w:type="spellEnd"/>
      <w:r w:rsidR="00C621FF" w:rsidRPr="00D30B93">
        <w:rPr>
          <w:rFonts w:eastAsia="Times New Roman"/>
          <w:b/>
          <w:color w:val="328241"/>
          <w:kern w:val="0"/>
          <w:sz w:val="24"/>
          <w:szCs w:val="24"/>
          <w14:ligatures w14:val="none"/>
        </w:rPr>
        <w:t xml:space="preserve"> HealthSpark/About Coalition Against Hunger/About MontCo Anti-Hunger Network</w:t>
      </w:r>
    </w:p>
    <w:p w:rsidR="00753918" w:rsidRDefault="00753918" w:rsidP="007B1F31">
      <w:pPr>
        <w:pStyle w:val="TOCTitle"/>
      </w:pPr>
    </w:p>
    <w:p w:rsidR="00753918" w:rsidRDefault="00753918" w:rsidP="007B1F31">
      <w:pPr>
        <w:pStyle w:val="TOCTitle"/>
      </w:pPr>
    </w:p>
    <w:p w:rsidR="00753918" w:rsidRDefault="00753918" w:rsidP="007B1F31">
      <w:pPr>
        <w:pStyle w:val="TOCTitle"/>
      </w:pPr>
    </w:p>
    <w:p w:rsidR="00D30B93" w:rsidRDefault="00D30B93" w:rsidP="00DC305C">
      <w:pPr>
        <w:pStyle w:val="Heading1"/>
        <w:rPr>
          <w:color w:val="B85A22" w:themeColor="accent2" w:themeShade="BF"/>
        </w:rPr>
      </w:pPr>
    </w:p>
    <w:p w:rsidR="00D30B93" w:rsidRDefault="00D30B93" w:rsidP="00DC305C">
      <w:pPr>
        <w:pStyle w:val="Heading1"/>
        <w:rPr>
          <w:color w:val="B85A22" w:themeColor="accent2" w:themeShade="BF"/>
        </w:rPr>
      </w:pPr>
    </w:p>
    <w:p w:rsidR="00DC305C" w:rsidRPr="00A251C0" w:rsidRDefault="0053316C" w:rsidP="00DC305C">
      <w:pPr>
        <w:pStyle w:val="Heading1"/>
        <w:rPr>
          <w:rFonts w:eastAsia="Times New Roman"/>
          <w:color w:val="B85A22" w:themeColor="accent2" w:themeShade="BF"/>
        </w:rPr>
      </w:pPr>
      <w:r w:rsidRPr="00A251C0">
        <w:rPr>
          <w:color w:val="B85A22" w:themeColor="accent2" w:themeShade="BF"/>
        </w:rPr>
        <w:lastRenderedPageBreak/>
        <w:t>Acknowledgements</w:t>
      </w:r>
    </w:p>
    <w:p w:rsidR="0053316C" w:rsidRPr="0053316C" w:rsidRDefault="0053316C" w:rsidP="00042891">
      <w:pPr>
        <w:rPr>
          <w:rFonts w:cs="Arial"/>
          <w:sz w:val="24"/>
          <w:szCs w:val="24"/>
        </w:rPr>
      </w:pPr>
      <w:r>
        <w:rPr>
          <w:rFonts w:eastAsia="Times New Roman"/>
        </w:rPr>
        <w:t>T</w:t>
      </w:r>
      <w:r w:rsidRPr="0053316C">
        <w:rPr>
          <w:rFonts w:cs="Arial"/>
          <w:sz w:val="24"/>
          <w:szCs w:val="24"/>
        </w:rPr>
        <w:t xml:space="preserve">his best practices guide would not be possible without the invaluable input from many wonderful people involved with food pantries in Montgomery County, including Jennifer Barnhart, Mindy </w:t>
      </w:r>
      <w:proofErr w:type="spellStart"/>
      <w:r w:rsidRPr="0053316C">
        <w:rPr>
          <w:rFonts w:cs="Arial"/>
          <w:sz w:val="24"/>
          <w:szCs w:val="24"/>
        </w:rPr>
        <w:t>Bartscherer</w:t>
      </w:r>
      <w:proofErr w:type="spellEnd"/>
      <w:r w:rsidRPr="0053316C">
        <w:rPr>
          <w:rFonts w:cs="Arial"/>
          <w:sz w:val="24"/>
          <w:szCs w:val="24"/>
        </w:rPr>
        <w:t xml:space="preserve">, Carol Bauer, Christine Bouley, Stuart Bush, Sean Breslin, </w:t>
      </w:r>
      <w:proofErr w:type="spellStart"/>
      <w:r w:rsidRPr="0053316C">
        <w:rPr>
          <w:rFonts w:cs="Arial"/>
          <w:sz w:val="24"/>
          <w:szCs w:val="24"/>
        </w:rPr>
        <w:t>Arlin</w:t>
      </w:r>
      <w:proofErr w:type="spellEnd"/>
      <w:r w:rsidRPr="0053316C">
        <w:rPr>
          <w:rFonts w:cs="Arial"/>
          <w:sz w:val="24"/>
          <w:szCs w:val="24"/>
        </w:rPr>
        <w:t xml:space="preserve"> </w:t>
      </w:r>
      <w:proofErr w:type="spellStart"/>
      <w:r w:rsidRPr="0053316C">
        <w:rPr>
          <w:rFonts w:cs="Arial"/>
          <w:sz w:val="24"/>
          <w:szCs w:val="24"/>
        </w:rPr>
        <w:t>Delp</w:t>
      </w:r>
      <w:proofErr w:type="spellEnd"/>
      <w:r w:rsidRPr="0053316C">
        <w:rPr>
          <w:rFonts w:cs="Arial"/>
          <w:sz w:val="24"/>
          <w:szCs w:val="24"/>
        </w:rPr>
        <w:t xml:space="preserve">, Cindy Dembrosky, Kristyn DiDominick, Pat Druhan, Marsha Eichelberger, Carole Exley, Jo Fagan, Joyce Goodwin, Brian Gralnick, Janet Hague, Devin Hunter, Karen Kaminskas, Sandy Knight, Kary and Nanette LaFors, Joe </w:t>
      </w:r>
      <w:proofErr w:type="spellStart"/>
      <w:r w:rsidRPr="0053316C">
        <w:rPr>
          <w:rFonts w:cs="Arial"/>
          <w:sz w:val="24"/>
          <w:szCs w:val="24"/>
        </w:rPr>
        <w:t>Maccolini</w:t>
      </w:r>
      <w:proofErr w:type="spellEnd"/>
      <w:r w:rsidRPr="0053316C">
        <w:rPr>
          <w:rFonts w:cs="Arial"/>
          <w:sz w:val="24"/>
          <w:szCs w:val="24"/>
        </w:rPr>
        <w:t xml:space="preserve">, Tom McGlynn, Deirdre Mulligan, Suzan Neiger Gould, Liz Peteraf, Britt Peterson, Robin Rifkin, Jack Santry, Paula Schafer, Lisa </w:t>
      </w:r>
      <w:proofErr w:type="spellStart"/>
      <w:r w:rsidRPr="0053316C">
        <w:rPr>
          <w:rFonts w:cs="Arial"/>
          <w:sz w:val="24"/>
          <w:szCs w:val="24"/>
        </w:rPr>
        <w:t>Schilansky</w:t>
      </w:r>
      <w:proofErr w:type="spellEnd"/>
      <w:r w:rsidRPr="0053316C">
        <w:rPr>
          <w:rFonts w:cs="Arial"/>
          <w:sz w:val="24"/>
          <w:szCs w:val="24"/>
        </w:rPr>
        <w:t xml:space="preserve">, Fr. Mike </w:t>
      </w:r>
      <w:proofErr w:type="spellStart"/>
      <w:r w:rsidRPr="0053316C">
        <w:rPr>
          <w:rFonts w:cs="Arial"/>
          <w:sz w:val="24"/>
          <w:szCs w:val="24"/>
        </w:rPr>
        <w:t>Sowards</w:t>
      </w:r>
      <w:proofErr w:type="spellEnd"/>
      <w:r w:rsidRPr="0053316C">
        <w:rPr>
          <w:rFonts w:cs="Arial"/>
          <w:sz w:val="24"/>
          <w:szCs w:val="24"/>
        </w:rPr>
        <w:t xml:space="preserve">, Loretta </w:t>
      </w:r>
      <w:proofErr w:type="spellStart"/>
      <w:r w:rsidRPr="0053316C">
        <w:rPr>
          <w:rFonts w:cs="Arial"/>
          <w:sz w:val="24"/>
          <w:szCs w:val="24"/>
        </w:rPr>
        <w:t>Stever</w:t>
      </w:r>
      <w:proofErr w:type="spellEnd"/>
      <w:r w:rsidRPr="0053316C">
        <w:rPr>
          <w:rFonts w:cs="Arial"/>
          <w:sz w:val="24"/>
          <w:szCs w:val="24"/>
        </w:rPr>
        <w:t xml:space="preserve">, Gigi </w:t>
      </w:r>
      <w:proofErr w:type="spellStart"/>
      <w:r w:rsidRPr="0053316C">
        <w:rPr>
          <w:rFonts w:cs="Arial"/>
          <w:sz w:val="24"/>
          <w:szCs w:val="24"/>
        </w:rPr>
        <w:t>Tevlin</w:t>
      </w:r>
      <w:proofErr w:type="spellEnd"/>
      <w:r w:rsidRPr="0053316C">
        <w:rPr>
          <w:rFonts w:cs="Arial"/>
          <w:sz w:val="24"/>
          <w:szCs w:val="24"/>
        </w:rPr>
        <w:t xml:space="preserve">-Moffat, Patrick Walsh, Eli Wenger, Susan Wenrick, Barbara Wilhelmy, Rev. Zuline Wilkinson and </w:t>
      </w:r>
      <w:proofErr w:type="spellStart"/>
      <w:r w:rsidRPr="0053316C">
        <w:rPr>
          <w:rFonts w:cs="Arial"/>
          <w:sz w:val="24"/>
          <w:szCs w:val="24"/>
        </w:rPr>
        <w:t>Steveanna</w:t>
      </w:r>
      <w:proofErr w:type="spellEnd"/>
      <w:r w:rsidRPr="0053316C">
        <w:rPr>
          <w:rFonts w:cs="Arial"/>
          <w:sz w:val="24"/>
          <w:szCs w:val="24"/>
        </w:rPr>
        <w:t xml:space="preserve"> Wynn. Thank you for generously sharing your time and knowledge through participating in interviews, focus groups and reviews!</w:t>
      </w:r>
    </w:p>
    <w:p w:rsidR="0053316C" w:rsidRPr="0053316C" w:rsidRDefault="0053316C" w:rsidP="00042891">
      <w:pPr>
        <w:rPr>
          <w:rFonts w:cs="Arial"/>
          <w:sz w:val="24"/>
          <w:szCs w:val="24"/>
        </w:rPr>
      </w:pPr>
      <w:r w:rsidRPr="0053316C">
        <w:rPr>
          <w:rFonts w:cs="Arial"/>
          <w:sz w:val="24"/>
          <w:szCs w:val="24"/>
        </w:rPr>
        <w:t xml:space="preserve">We would also like to thank Hunger Free NYC for sharing their template for their Soup Kitchen and Food Pantry Best Practices Guide with us.  </w:t>
      </w:r>
    </w:p>
    <w:p w:rsidR="004548D6" w:rsidRDefault="004548D6" w:rsidP="00DC305C">
      <w:pPr>
        <w:pStyle w:val="Heading2"/>
      </w:pPr>
    </w:p>
    <w:p w:rsidR="00DC305C" w:rsidRDefault="00DC305C" w:rsidP="00DC305C">
      <w:pPr>
        <w:spacing w:after="160"/>
        <w:rPr>
          <w:color w:val="000000" w:themeColor="text1"/>
        </w:rPr>
      </w:pPr>
    </w:p>
    <w:p w:rsidR="00251147" w:rsidRDefault="00291403" w:rsidP="00A54ED4">
      <w:r>
        <w:tab/>
      </w:r>
    </w:p>
    <w:p w:rsidR="00A54ED4" w:rsidRDefault="00A54ED4" w:rsidP="00A54ED4"/>
    <w:p w:rsidR="00A54ED4" w:rsidRDefault="00A54ED4" w:rsidP="00A54ED4"/>
    <w:p w:rsidR="00A54ED4" w:rsidRDefault="00A54ED4" w:rsidP="00A54ED4"/>
    <w:p w:rsidR="00A54ED4" w:rsidRDefault="00A54ED4" w:rsidP="00A54ED4"/>
    <w:p w:rsidR="00A54ED4" w:rsidRDefault="00A54ED4" w:rsidP="00A54ED4"/>
    <w:p w:rsidR="00A54ED4" w:rsidRDefault="00A54ED4" w:rsidP="00A54ED4"/>
    <w:p w:rsidR="00A54ED4" w:rsidRDefault="00A54ED4" w:rsidP="00A54ED4"/>
    <w:p w:rsidR="00A54ED4" w:rsidRDefault="00A54ED4" w:rsidP="00A54ED4"/>
    <w:p w:rsidR="00A54ED4" w:rsidRDefault="00A54ED4" w:rsidP="00A54ED4"/>
    <w:p w:rsidR="000546C3" w:rsidRDefault="000546C3" w:rsidP="00DC305C">
      <w:pPr>
        <w:rPr>
          <w:rFonts w:eastAsia="Times New Roman"/>
        </w:rPr>
      </w:pPr>
    </w:p>
    <w:p w:rsidR="006A77F2" w:rsidRDefault="006A77F2" w:rsidP="00DC305C">
      <w:pPr>
        <w:rPr>
          <w:rFonts w:eastAsia="Times New Roman"/>
        </w:rPr>
      </w:pPr>
    </w:p>
    <w:p w:rsidR="006A77F2" w:rsidRDefault="006A77F2" w:rsidP="00DC305C">
      <w:pPr>
        <w:rPr>
          <w:rFonts w:eastAsia="Times New Roman"/>
        </w:rPr>
      </w:pPr>
    </w:p>
    <w:p w:rsidR="009B5534" w:rsidRDefault="009B5534" w:rsidP="0053316C">
      <w:pPr>
        <w:pStyle w:val="Heading1"/>
        <w:rPr>
          <w:rFonts w:eastAsia="Times New Roman"/>
          <w:color w:val="000000"/>
          <w:kern w:val="0"/>
          <w14:ligatures w14:val="none"/>
        </w:rPr>
      </w:pPr>
    </w:p>
    <w:p w:rsidR="008D3856" w:rsidRDefault="008D3856" w:rsidP="0053316C">
      <w:pPr>
        <w:pStyle w:val="Heading1"/>
        <w:rPr>
          <w:rFonts w:eastAsia="Times New Roman"/>
          <w:color w:val="000000"/>
          <w:kern w:val="0"/>
          <w14:ligatures w14:val="none"/>
        </w:rPr>
      </w:pPr>
    </w:p>
    <w:p w:rsidR="008D3856" w:rsidRDefault="008D3856" w:rsidP="0053316C">
      <w:pPr>
        <w:pStyle w:val="Heading1"/>
        <w:rPr>
          <w:rFonts w:eastAsia="Times New Roman"/>
          <w:color w:val="000000"/>
          <w:kern w:val="0"/>
          <w14:ligatures w14:val="none"/>
        </w:rPr>
      </w:pPr>
    </w:p>
    <w:p w:rsidR="00042891" w:rsidRDefault="009A6BDD" w:rsidP="0053316C">
      <w:pPr>
        <w:pStyle w:val="Heading1"/>
        <w:rPr>
          <w:color w:val="B85A22" w:themeColor="accent2" w:themeShade="BF"/>
        </w:rPr>
      </w:pPr>
      <w:r>
        <w:rPr>
          <w:color w:val="B85A22" w:themeColor="accent2" w:themeShade="BF"/>
        </w:rPr>
        <w:lastRenderedPageBreak/>
        <w:t>1</w:t>
      </w:r>
      <w:r w:rsidR="0084652F">
        <w:rPr>
          <w:color w:val="B85A22" w:themeColor="accent2" w:themeShade="BF"/>
        </w:rPr>
        <w:t xml:space="preserve"> </w:t>
      </w:r>
      <w:r>
        <w:rPr>
          <w:color w:val="B85A22" w:themeColor="accent2" w:themeShade="BF"/>
        </w:rPr>
        <w:t>introduction</w:t>
      </w:r>
    </w:p>
    <w:p w:rsidR="00042891" w:rsidRDefault="00042891" w:rsidP="0053316C">
      <w:pPr>
        <w:pStyle w:val="Heading1"/>
        <w:rPr>
          <w:rFonts w:asciiTheme="minorHAnsi" w:eastAsia="Times New Roman" w:hAnsiTheme="minorHAnsi"/>
          <w:color w:val="000000"/>
          <w:kern w:val="0"/>
          <w:sz w:val="28"/>
          <w:szCs w:val="28"/>
          <w14:ligatures w14:val="none"/>
        </w:rPr>
      </w:pPr>
    </w:p>
    <w:p w:rsidR="0053316C" w:rsidRPr="004877D0" w:rsidRDefault="00271A05" w:rsidP="0053316C">
      <w:pPr>
        <w:pStyle w:val="Heading1"/>
        <w:rPr>
          <w:rFonts w:asciiTheme="minorHAnsi" w:hAnsiTheme="minorHAnsi"/>
          <w:color w:val="328241"/>
          <w:sz w:val="28"/>
          <w:szCs w:val="28"/>
        </w:rPr>
      </w:pPr>
      <w:r w:rsidRPr="004877D0">
        <w:rPr>
          <w:rFonts w:asciiTheme="minorHAnsi" w:eastAsia="Times New Roman" w:hAnsiTheme="minorHAnsi"/>
          <w:color w:val="000000"/>
          <w:kern w:val="0"/>
          <w:sz w:val="28"/>
          <w:szCs w:val="28"/>
          <w14:ligatures w14:val="none"/>
        </w:rPr>
        <w:t>1-1|</w:t>
      </w:r>
      <w:r w:rsidR="009A6BDD" w:rsidRPr="004877D0">
        <w:rPr>
          <w:rFonts w:asciiTheme="minorHAnsi" w:hAnsiTheme="minorHAnsi"/>
          <w:b/>
          <w:caps w:val="0"/>
          <w:color w:val="328241"/>
          <w:sz w:val="28"/>
          <w:szCs w:val="28"/>
        </w:rPr>
        <w:t>Letter from HealthSpark Foundation</w:t>
      </w:r>
    </w:p>
    <w:p w:rsidR="0003284A" w:rsidRPr="0003284A" w:rsidRDefault="0003284A" w:rsidP="0003284A">
      <w:pPr>
        <w:rPr>
          <w:sz w:val="24"/>
          <w:szCs w:val="24"/>
        </w:rPr>
      </w:pPr>
      <w:r w:rsidRPr="0003284A">
        <w:rPr>
          <w:sz w:val="24"/>
          <w:szCs w:val="24"/>
        </w:rPr>
        <w:t>HealthSpark Foundation has long supported systems change efforts in Montgomery County to strengthen the capacity of organizations to provide quality programs and services in a financially sustainable manner.</w:t>
      </w:r>
      <w:r w:rsidR="00AC0416">
        <w:rPr>
          <w:sz w:val="24"/>
          <w:szCs w:val="24"/>
        </w:rPr>
        <w:t xml:space="preserve"> </w:t>
      </w:r>
      <w:r w:rsidRPr="0003284A">
        <w:rPr>
          <w:sz w:val="24"/>
          <w:szCs w:val="24"/>
        </w:rPr>
        <w:t>In 2013, the foundation began focusing on the emergency and supplemental food system in the county, working largely with the county’s food pantries. Foundation staff conducted numerous site visits and community meetings to learn about the food pantry system and the complex relationships pantries must manage to offer healthy food to their clients.</w:t>
      </w:r>
      <w:r w:rsidR="00AC0416">
        <w:rPr>
          <w:sz w:val="24"/>
          <w:szCs w:val="24"/>
        </w:rPr>
        <w:t xml:space="preserve"> </w:t>
      </w:r>
      <w:r w:rsidRPr="0003284A">
        <w:rPr>
          <w:sz w:val="24"/>
          <w:szCs w:val="24"/>
        </w:rPr>
        <w:t xml:space="preserve">We </w:t>
      </w:r>
      <w:r w:rsidR="005227FE">
        <w:rPr>
          <w:sz w:val="24"/>
          <w:szCs w:val="24"/>
        </w:rPr>
        <w:t xml:space="preserve">heard </w:t>
      </w:r>
      <w:r w:rsidRPr="0003284A">
        <w:rPr>
          <w:sz w:val="24"/>
          <w:szCs w:val="24"/>
        </w:rPr>
        <w:t xml:space="preserve">a compelling </w:t>
      </w:r>
      <w:r w:rsidR="005227FE">
        <w:rPr>
          <w:sz w:val="24"/>
          <w:szCs w:val="24"/>
        </w:rPr>
        <w:t xml:space="preserve">request </w:t>
      </w:r>
      <w:r w:rsidRPr="0003284A">
        <w:rPr>
          <w:sz w:val="24"/>
          <w:szCs w:val="24"/>
        </w:rPr>
        <w:t xml:space="preserve">for a </w:t>
      </w:r>
      <w:r w:rsidR="005227FE">
        <w:rPr>
          <w:sz w:val="24"/>
          <w:szCs w:val="24"/>
        </w:rPr>
        <w:t xml:space="preserve">best </w:t>
      </w:r>
      <w:r w:rsidRPr="0003284A">
        <w:rPr>
          <w:sz w:val="24"/>
          <w:szCs w:val="24"/>
        </w:rPr>
        <w:t>practice guide.</w:t>
      </w:r>
      <w:r w:rsidR="00AC0416">
        <w:rPr>
          <w:sz w:val="24"/>
          <w:szCs w:val="24"/>
        </w:rPr>
        <w:t xml:space="preserve"> </w:t>
      </w:r>
      <w:r w:rsidRPr="0003284A">
        <w:rPr>
          <w:sz w:val="24"/>
          <w:szCs w:val="24"/>
        </w:rPr>
        <w:t>Moreover</w:t>
      </w:r>
      <w:r w:rsidR="00AC0416">
        <w:rPr>
          <w:sz w:val="24"/>
          <w:szCs w:val="24"/>
        </w:rPr>
        <w:t>,</w:t>
      </w:r>
      <w:r w:rsidRPr="0003284A">
        <w:rPr>
          <w:sz w:val="24"/>
          <w:szCs w:val="24"/>
        </w:rPr>
        <w:t xml:space="preserve"> we uncovered a vast volunteer and professional network of caring people interested in ending hunger and food insecurity in the county.</w:t>
      </w:r>
      <w:r w:rsidR="00AC0416">
        <w:rPr>
          <w:sz w:val="24"/>
          <w:szCs w:val="24"/>
        </w:rPr>
        <w:t xml:space="preserve"> </w:t>
      </w:r>
      <w:r w:rsidRPr="0003284A">
        <w:rPr>
          <w:sz w:val="24"/>
          <w:szCs w:val="24"/>
        </w:rPr>
        <w:t xml:space="preserve">In </w:t>
      </w:r>
      <w:r w:rsidR="005227FE">
        <w:rPr>
          <w:sz w:val="24"/>
          <w:szCs w:val="24"/>
        </w:rPr>
        <w:t>response</w:t>
      </w:r>
      <w:r w:rsidRPr="0003284A">
        <w:rPr>
          <w:sz w:val="24"/>
          <w:szCs w:val="24"/>
        </w:rPr>
        <w:t xml:space="preserve">, HealthSpark Foundation commissioned the Coalition Against Hunger to research and write this food pantry best practices guide. </w:t>
      </w:r>
    </w:p>
    <w:p w:rsidR="0003284A" w:rsidRPr="0003284A" w:rsidRDefault="000E5E61" w:rsidP="0003284A">
      <w:pPr>
        <w:rPr>
          <w:sz w:val="24"/>
          <w:szCs w:val="24"/>
        </w:rPr>
      </w:pPr>
      <w:r>
        <w:rPr>
          <w:sz w:val="24"/>
          <w:szCs w:val="24"/>
        </w:rPr>
        <w:t>The Coalition</w:t>
      </w:r>
      <w:r w:rsidR="0003284A" w:rsidRPr="0003284A">
        <w:rPr>
          <w:sz w:val="24"/>
          <w:szCs w:val="24"/>
        </w:rPr>
        <w:t xml:space="preserve"> conducted numerous interviews with food pantry staff and volunteers.</w:t>
      </w:r>
      <w:r w:rsidR="00AC0416">
        <w:rPr>
          <w:sz w:val="24"/>
          <w:szCs w:val="24"/>
        </w:rPr>
        <w:t xml:space="preserve"> </w:t>
      </w:r>
      <w:r w:rsidR="0003284A" w:rsidRPr="0003284A">
        <w:rPr>
          <w:sz w:val="24"/>
          <w:szCs w:val="24"/>
        </w:rPr>
        <w:t>They observed a powerful and consistent message among large, medium and small-scale pantries</w:t>
      </w:r>
      <w:r w:rsidR="00816B8A">
        <w:rPr>
          <w:sz w:val="24"/>
          <w:szCs w:val="24"/>
        </w:rPr>
        <w:t xml:space="preserve">:  </w:t>
      </w:r>
      <w:r w:rsidR="0003284A" w:rsidRPr="0003284A">
        <w:rPr>
          <w:sz w:val="24"/>
          <w:szCs w:val="24"/>
        </w:rPr>
        <w:t>that meeting the needs of their community members is the reason pantries keep their doors open week after week.</w:t>
      </w:r>
    </w:p>
    <w:p w:rsidR="0003284A" w:rsidRPr="0003284A" w:rsidRDefault="0003284A" w:rsidP="0003284A">
      <w:pPr>
        <w:rPr>
          <w:sz w:val="24"/>
          <w:szCs w:val="24"/>
        </w:rPr>
      </w:pPr>
      <w:r w:rsidRPr="0003284A">
        <w:rPr>
          <w:sz w:val="24"/>
          <w:szCs w:val="24"/>
        </w:rPr>
        <w:t xml:space="preserve">Still, some pantries understand it is NOT always feasible to continue to struggle to keep </w:t>
      </w:r>
      <w:r w:rsidR="00ED4CE4">
        <w:rPr>
          <w:sz w:val="24"/>
          <w:szCs w:val="24"/>
        </w:rPr>
        <w:t xml:space="preserve">their </w:t>
      </w:r>
      <w:r w:rsidRPr="0003284A">
        <w:rPr>
          <w:sz w:val="24"/>
          <w:szCs w:val="24"/>
        </w:rPr>
        <w:t>doors open</w:t>
      </w:r>
      <w:r w:rsidR="005227FE">
        <w:rPr>
          <w:sz w:val="24"/>
          <w:szCs w:val="24"/>
        </w:rPr>
        <w:t xml:space="preserve"> </w:t>
      </w:r>
      <w:r w:rsidR="005227FE" w:rsidRPr="0003284A">
        <w:rPr>
          <w:sz w:val="24"/>
          <w:szCs w:val="24"/>
        </w:rPr>
        <w:t>–</w:t>
      </w:r>
      <w:r w:rsidR="005227FE">
        <w:rPr>
          <w:sz w:val="24"/>
          <w:szCs w:val="24"/>
        </w:rPr>
        <w:t xml:space="preserve"> </w:t>
      </w:r>
      <w:r w:rsidRPr="0003284A">
        <w:rPr>
          <w:sz w:val="24"/>
          <w:szCs w:val="24"/>
        </w:rPr>
        <w:t>or to start a new pantry – when there is likely a pantry close by and the primary sources of food are already committed to existing pantries.</w:t>
      </w:r>
    </w:p>
    <w:p w:rsidR="0003284A" w:rsidRPr="0003284A" w:rsidRDefault="0003284A" w:rsidP="0003284A">
      <w:pPr>
        <w:rPr>
          <w:sz w:val="24"/>
          <w:szCs w:val="24"/>
        </w:rPr>
      </w:pPr>
      <w:r w:rsidRPr="0003284A">
        <w:rPr>
          <w:sz w:val="24"/>
          <w:szCs w:val="24"/>
        </w:rPr>
        <w:t>Health</w:t>
      </w:r>
      <w:r w:rsidR="005227FE">
        <w:rPr>
          <w:sz w:val="24"/>
          <w:szCs w:val="24"/>
        </w:rPr>
        <w:t>S</w:t>
      </w:r>
      <w:r w:rsidRPr="0003284A">
        <w:rPr>
          <w:sz w:val="24"/>
          <w:szCs w:val="24"/>
        </w:rPr>
        <w:t xml:space="preserve">park Foundation </w:t>
      </w:r>
      <w:r w:rsidR="00ED4CE4">
        <w:rPr>
          <w:sz w:val="24"/>
          <w:szCs w:val="24"/>
        </w:rPr>
        <w:t xml:space="preserve">believes </w:t>
      </w:r>
      <w:r w:rsidRPr="0003284A">
        <w:rPr>
          <w:sz w:val="24"/>
          <w:szCs w:val="24"/>
        </w:rPr>
        <w:t xml:space="preserve">this pantry manual </w:t>
      </w:r>
      <w:r w:rsidR="00ED4CE4">
        <w:rPr>
          <w:sz w:val="24"/>
          <w:szCs w:val="24"/>
        </w:rPr>
        <w:t xml:space="preserve">will </w:t>
      </w:r>
      <w:r w:rsidRPr="0003284A">
        <w:rPr>
          <w:sz w:val="24"/>
          <w:szCs w:val="24"/>
        </w:rPr>
        <w:t xml:space="preserve">help ensure the county’s emergency food system continues to evolve and operate as efficiently and effectively as it can to serve those in need of nutritious food. We invite all pantries operating in Montgomery County to </w:t>
      </w:r>
      <w:r w:rsidR="00ED4CE4">
        <w:rPr>
          <w:sz w:val="24"/>
          <w:szCs w:val="24"/>
        </w:rPr>
        <w:t xml:space="preserve">use this </w:t>
      </w:r>
      <w:r w:rsidRPr="0003284A">
        <w:rPr>
          <w:sz w:val="24"/>
          <w:szCs w:val="24"/>
        </w:rPr>
        <w:t xml:space="preserve">guide and adopt the best practices outlined here that are best suited to their mission and the unmet needs of their community. </w:t>
      </w:r>
    </w:p>
    <w:p w:rsidR="0003284A" w:rsidRPr="0003284A" w:rsidRDefault="0003284A" w:rsidP="0003284A">
      <w:pPr>
        <w:rPr>
          <w:sz w:val="24"/>
          <w:szCs w:val="24"/>
        </w:rPr>
      </w:pPr>
      <w:r w:rsidRPr="0003284A">
        <w:rPr>
          <w:sz w:val="24"/>
          <w:szCs w:val="24"/>
        </w:rPr>
        <w:t>The foundation recognizes the need for a strong and sustainable emergency food system and recommends that:</w:t>
      </w:r>
    </w:p>
    <w:p w:rsidR="0003284A" w:rsidRPr="0003284A" w:rsidRDefault="0003284A" w:rsidP="00EF7264">
      <w:pPr>
        <w:pStyle w:val="ListParagraph"/>
        <w:numPr>
          <w:ilvl w:val="0"/>
          <w:numId w:val="12"/>
        </w:numPr>
        <w:spacing w:after="160"/>
        <w:rPr>
          <w:sz w:val="24"/>
          <w:szCs w:val="24"/>
        </w:rPr>
      </w:pPr>
      <w:r w:rsidRPr="0003284A">
        <w:rPr>
          <w:sz w:val="24"/>
          <w:szCs w:val="24"/>
        </w:rPr>
        <w:t>Opening additional pantries in the county should be strongly discouraged in favor of strengthening existing pantries.</w:t>
      </w:r>
    </w:p>
    <w:p w:rsidR="0003284A" w:rsidRPr="0003284A" w:rsidRDefault="0003284A" w:rsidP="00EF7264">
      <w:pPr>
        <w:pStyle w:val="ListParagraph"/>
        <w:numPr>
          <w:ilvl w:val="0"/>
          <w:numId w:val="12"/>
        </w:numPr>
        <w:spacing w:after="160"/>
        <w:rPr>
          <w:sz w:val="24"/>
          <w:szCs w:val="24"/>
        </w:rPr>
      </w:pPr>
      <w:r w:rsidRPr="0003284A">
        <w:rPr>
          <w:sz w:val="24"/>
          <w:szCs w:val="24"/>
        </w:rPr>
        <w:t>Pantries should regularly work together to fundraise, collaboratively schedule and hold food drives and join in advocacy efforts, which will help to strengthen the entire emergency food system.</w:t>
      </w:r>
    </w:p>
    <w:p w:rsidR="0003284A" w:rsidRPr="0003284A" w:rsidRDefault="0003284A" w:rsidP="00EF7264">
      <w:pPr>
        <w:pStyle w:val="ListParagraph"/>
        <w:numPr>
          <w:ilvl w:val="0"/>
          <w:numId w:val="12"/>
        </w:numPr>
        <w:spacing w:after="160"/>
        <w:rPr>
          <w:sz w:val="24"/>
          <w:szCs w:val="24"/>
        </w:rPr>
      </w:pPr>
      <w:r w:rsidRPr="0003284A">
        <w:rPr>
          <w:sz w:val="24"/>
          <w:szCs w:val="24"/>
        </w:rPr>
        <w:t>Struggling</w:t>
      </w:r>
      <w:r w:rsidR="00ED4CE4">
        <w:rPr>
          <w:sz w:val="24"/>
          <w:szCs w:val="24"/>
        </w:rPr>
        <w:t>,</w:t>
      </w:r>
      <w:r w:rsidRPr="0003284A">
        <w:rPr>
          <w:sz w:val="24"/>
          <w:szCs w:val="24"/>
        </w:rPr>
        <w:t xml:space="preserve"> low-volume and limited access pantries should strongly consider merging with larger programs or wrap up their operations.  </w:t>
      </w:r>
    </w:p>
    <w:p w:rsidR="0003284A" w:rsidRPr="0003284A" w:rsidRDefault="0003284A" w:rsidP="0003284A">
      <w:pPr>
        <w:rPr>
          <w:sz w:val="24"/>
          <w:szCs w:val="24"/>
        </w:rPr>
      </w:pPr>
      <w:r w:rsidRPr="0003284A">
        <w:rPr>
          <w:sz w:val="24"/>
          <w:szCs w:val="24"/>
        </w:rPr>
        <w:t xml:space="preserve">We thank the professionals and volunteers who dedicate their </w:t>
      </w:r>
      <w:r w:rsidR="005227FE">
        <w:rPr>
          <w:sz w:val="24"/>
          <w:szCs w:val="24"/>
        </w:rPr>
        <w:t>time and energy</w:t>
      </w:r>
      <w:r w:rsidRPr="0003284A">
        <w:rPr>
          <w:sz w:val="24"/>
          <w:szCs w:val="24"/>
        </w:rPr>
        <w:t xml:space="preserve"> to helping some of the most vulnerable individuals and families in our county.</w:t>
      </w:r>
      <w:r w:rsidR="00AC0416">
        <w:rPr>
          <w:sz w:val="24"/>
          <w:szCs w:val="24"/>
        </w:rPr>
        <w:t xml:space="preserve"> </w:t>
      </w:r>
      <w:r w:rsidRPr="0003284A">
        <w:rPr>
          <w:sz w:val="24"/>
          <w:szCs w:val="24"/>
        </w:rPr>
        <w:t xml:space="preserve">We commend their efforts and invite them to consider adopting </w:t>
      </w:r>
      <w:r w:rsidR="005227FE">
        <w:rPr>
          <w:sz w:val="24"/>
          <w:szCs w:val="24"/>
        </w:rPr>
        <w:t xml:space="preserve">these </w:t>
      </w:r>
      <w:r w:rsidRPr="0003284A">
        <w:rPr>
          <w:sz w:val="24"/>
          <w:szCs w:val="24"/>
        </w:rPr>
        <w:t xml:space="preserve">practices to help them continue to succeed in achieving their mission. </w:t>
      </w:r>
    </w:p>
    <w:p w:rsidR="0003284A" w:rsidRPr="0003284A" w:rsidRDefault="0003284A" w:rsidP="0003284A">
      <w:pPr>
        <w:rPr>
          <w:rFonts w:cs="Arial"/>
          <w:b/>
          <w:color w:val="1822EC"/>
          <w:sz w:val="24"/>
          <w:szCs w:val="24"/>
        </w:rPr>
      </w:pPr>
    </w:p>
    <w:p w:rsidR="00A54ED4" w:rsidRPr="0071255A" w:rsidRDefault="0003284A" w:rsidP="00646399">
      <w:pPr>
        <w:rPr>
          <w:rFonts w:cstheme="minorHAnsi"/>
          <w:b/>
          <w:color w:val="328241"/>
          <w:sz w:val="24"/>
          <w:szCs w:val="24"/>
        </w:rPr>
      </w:pPr>
      <w:r w:rsidRPr="0071255A">
        <w:rPr>
          <w:rFonts w:cstheme="minorHAnsi"/>
          <w:b/>
          <w:color w:val="328241"/>
          <w:sz w:val="24"/>
          <w:szCs w:val="24"/>
        </w:rPr>
        <w:t>Russell Johnson</w:t>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t>Tamela Luce</w:t>
      </w:r>
      <w:r w:rsidRPr="0071255A">
        <w:rPr>
          <w:rFonts w:cstheme="minorHAnsi"/>
          <w:b/>
          <w:color w:val="328241"/>
          <w:sz w:val="24"/>
          <w:szCs w:val="24"/>
        </w:rPr>
        <w:br/>
        <w:t>President &amp; CEO</w:t>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r>
      <w:r w:rsidRPr="0071255A">
        <w:rPr>
          <w:rFonts w:cstheme="minorHAnsi"/>
          <w:b/>
          <w:color w:val="328241"/>
          <w:sz w:val="24"/>
          <w:szCs w:val="24"/>
        </w:rPr>
        <w:tab/>
        <w:t>Senior Program Officer</w:t>
      </w:r>
    </w:p>
    <w:p w:rsidR="0003284A" w:rsidRPr="004877D0" w:rsidRDefault="00271A05" w:rsidP="0003284A">
      <w:pPr>
        <w:pStyle w:val="Heading1"/>
        <w:rPr>
          <w:rFonts w:asciiTheme="minorHAnsi" w:hAnsiTheme="minorHAnsi"/>
          <w:sz w:val="28"/>
          <w:szCs w:val="28"/>
        </w:rPr>
      </w:pPr>
      <w:r w:rsidRPr="004877D0">
        <w:rPr>
          <w:rFonts w:asciiTheme="minorHAnsi" w:eastAsia="Times New Roman" w:hAnsiTheme="minorHAnsi"/>
          <w:color w:val="000000"/>
          <w:kern w:val="0"/>
          <w:sz w:val="28"/>
          <w:szCs w:val="28"/>
          <w14:ligatures w14:val="none"/>
        </w:rPr>
        <w:lastRenderedPageBreak/>
        <w:t>1-2|</w:t>
      </w:r>
      <w:r w:rsidR="004877D0" w:rsidRPr="004877D0">
        <w:rPr>
          <w:rFonts w:asciiTheme="minorHAnsi" w:hAnsiTheme="minorHAnsi"/>
          <w:b/>
          <w:caps w:val="0"/>
          <w:color w:val="328241"/>
          <w:sz w:val="28"/>
          <w:szCs w:val="28"/>
        </w:rPr>
        <w:t>Hunger in Montgomery County</w:t>
      </w:r>
    </w:p>
    <w:p w:rsidR="00042891" w:rsidRDefault="00F54244" w:rsidP="00042891">
      <w:pPr>
        <w:rPr>
          <w:rFonts w:cs="Arial"/>
          <w:sz w:val="24"/>
          <w:szCs w:val="24"/>
        </w:rPr>
      </w:pPr>
      <w:r w:rsidRPr="0003284A">
        <w:rPr>
          <w:rFonts w:cs="Arial"/>
          <w:sz w:val="24"/>
          <w:szCs w:val="24"/>
        </w:rPr>
        <w:t xml:space="preserve">Many people believe that hunger and food insecurity </w:t>
      </w:r>
      <w:r>
        <w:rPr>
          <w:rFonts w:cs="Arial"/>
          <w:sz w:val="24"/>
          <w:szCs w:val="24"/>
        </w:rPr>
        <w:t>only occur in urban areas, but</w:t>
      </w:r>
      <w:r w:rsidRPr="0003284A">
        <w:rPr>
          <w:rFonts w:cs="Arial"/>
          <w:sz w:val="24"/>
          <w:szCs w:val="24"/>
        </w:rPr>
        <w:t xml:space="preserve"> unfortunately hunger </w:t>
      </w:r>
      <w:r>
        <w:rPr>
          <w:rFonts w:cs="Arial"/>
          <w:sz w:val="24"/>
          <w:szCs w:val="24"/>
        </w:rPr>
        <w:t xml:space="preserve">affects every community and </w:t>
      </w:r>
      <w:r w:rsidRPr="0003284A">
        <w:rPr>
          <w:rFonts w:cs="Arial"/>
          <w:sz w:val="24"/>
          <w:szCs w:val="24"/>
        </w:rPr>
        <w:t xml:space="preserve">lurks </w:t>
      </w:r>
      <w:r>
        <w:rPr>
          <w:rFonts w:cs="Arial"/>
          <w:sz w:val="24"/>
          <w:szCs w:val="24"/>
        </w:rPr>
        <w:t>around every corner.</w:t>
      </w:r>
    </w:p>
    <w:p w:rsidR="0003284A" w:rsidRPr="0003284A" w:rsidRDefault="00042891" w:rsidP="00291403">
      <w:pPr>
        <w:rPr>
          <w:rFonts w:cs="Arial"/>
          <w:sz w:val="24"/>
          <w:szCs w:val="24"/>
        </w:rPr>
      </w:pPr>
      <w:r>
        <w:rPr>
          <w:noProof/>
        </w:rPr>
        <mc:AlternateContent>
          <mc:Choice Requires="wps">
            <w:drawing>
              <wp:anchor distT="45720" distB="45720" distL="114300" distR="114300" simplePos="0" relativeHeight="251789312" behindDoc="0" locked="0" layoutInCell="1" allowOverlap="1">
                <wp:simplePos x="0" y="0"/>
                <wp:positionH relativeFrom="margin">
                  <wp:posOffset>4255770</wp:posOffset>
                </wp:positionH>
                <wp:positionV relativeFrom="paragraph">
                  <wp:posOffset>27940</wp:posOffset>
                </wp:positionV>
                <wp:extent cx="2125980" cy="834390"/>
                <wp:effectExtent l="19050" t="19050" r="26670" b="2286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34390"/>
                        </a:xfrm>
                        <a:prstGeom prst="rect">
                          <a:avLst/>
                        </a:prstGeom>
                        <a:noFill/>
                        <a:ln w="38100" cmpd="thickThin">
                          <a:solidFill>
                            <a:srgbClr val="B85A22"/>
                          </a:solidFill>
                          <a:miter lim="800000"/>
                          <a:headEnd/>
                          <a:tailEnd/>
                        </a:ln>
                      </wps:spPr>
                      <wps:txbx>
                        <w:txbxContent>
                          <w:p w:rsidR="006E6C23" w:rsidRPr="003D13B3" w:rsidRDefault="006E6C23" w:rsidP="00F752EE">
                            <w:pPr>
                              <w:jc w:val="center"/>
                              <w:rPr>
                                <w:rFonts w:asciiTheme="majorHAnsi" w:hAnsiTheme="majorHAnsi"/>
                              </w:rPr>
                            </w:pPr>
                            <w:r w:rsidRPr="003D13B3">
                              <w:rPr>
                                <w:rFonts w:asciiTheme="majorHAnsi" w:hAnsiTheme="majorHAnsi" w:cs="Arial"/>
                                <w:sz w:val="28"/>
                                <w:szCs w:val="28"/>
                              </w:rPr>
                              <w:t>Food insecurity is the lack of access to enough food for a healthy, active life</w:t>
                            </w:r>
                            <w:r w:rsidRPr="003D13B3">
                              <w:rPr>
                                <w:rFonts w:asciiTheme="majorHAnsi" w:hAnsiTheme="majorHAnsi"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5.1pt;margin-top:2.2pt;width:167.4pt;height:65.7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" filled="f" strokecolor="#b85a22" strokeweight="3pt">
                <v:stroke linestyle="thickThin"/>
                <v:textbox>
                  <w:txbxContent>
                    <w:p w:rsidR="006E6C23" w:rsidRPr="003D13B3" w:rsidRDefault="006E6C23" w:rsidP="00F752EE">
                      <w:pPr>
                        <w:jc w:val="center"/>
                        <w:rPr>
                          <w:rFonts w:asciiTheme="majorHAnsi" w:hAnsiTheme="majorHAnsi"/>
                        </w:rPr>
                      </w:pPr>
                      <w:r w:rsidRPr="003D13B3">
                        <w:rPr>
                          <w:rFonts w:asciiTheme="majorHAnsi" w:hAnsiTheme="majorHAnsi" w:cs="Arial"/>
                          <w:sz w:val="28"/>
                          <w:szCs w:val="28"/>
                        </w:rPr>
                        <w:t>Food insecurity is the lack of access to enough food for a healthy, active life</w:t>
                      </w:r>
                      <w:r w:rsidRPr="003D13B3">
                        <w:rPr>
                          <w:rFonts w:asciiTheme="majorHAnsi" w:hAnsiTheme="majorHAnsi" w:cs="Arial"/>
                          <w:b/>
                          <w:sz w:val="28"/>
                          <w:szCs w:val="28"/>
                        </w:rPr>
                        <w:t>.</w:t>
                      </w:r>
                    </w:p>
                  </w:txbxContent>
                </v:textbox>
                <w10:wrap type="square" anchorx="margin"/>
              </v:shape>
            </w:pict>
          </mc:Fallback>
        </mc:AlternateContent>
      </w:r>
      <w:r w:rsidR="00291403">
        <w:rPr>
          <w:rFonts w:cs="Arial"/>
          <w:sz w:val="24"/>
          <w:szCs w:val="24"/>
        </w:rPr>
        <w:t>I</w:t>
      </w:r>
      <w:r w:rsidR="0003284A" w:rsidRPr="0003284A">
        <w:rPr>
          <w:rFonts w:cs="Arial"/>
          <w:sz w:val="24"/>
          <w:szCs w:val="24"/>
        </w:rPr>
        <w:t>n Montgomery County</w:t>
      </w:r>
      <w:r w:rsidR="00080931">
        <w:rPr>
          <w:rFonts w:cs="Arial"/>
          <w:sz w:val="24"/>
          <w:szCs w:val="24"/>
        </w:rPr>
        <w:t xml:space="preserve"> –</w:t>
      </w:r>
      <w:r w:rsidR="0003284A" w:rsidRPr="0003284A">
        <w:rPr>
          <w:rFonts w:cs="Arial"/>
          <w:sz w:val="24"/>
          <w:szCs w:val="24"/>
        </w:rPr>
        <w:t xml:space="preserve"> the second wealthiest county in Pennsylvania </w:t>
      </w:r>
      <w:r w:rsidR="00080931">
        <w:rPr>
          <w:rFonts w:cs="Arial"/>
          <w:sz w:val="24"/>
          <w:szCs w:val="24"/>
        </w:rPr>
        <w:t>–</w:t>
      </w:r>
      <w:r w:rsidR="0003284A" w:rsidRPr="0003284A">
        <w:rPr>
          <w:rFonts w:cs="Arial"/>
          <w:sz w:val="24"/>
          <w:szCs w:val="24"/>
        </w:rPr>
        <w:t xml:space="preserve"> more than 77,000 individuals (9.5%) are food insecure. Equally troubling is the fact that almost 22,000 children (12.1%) in the county are experiencing food insecurity, putting their future health and well-being at risk. (Feeding America Map the Meal Gap 2016)  </w:t>
      </w:r>
    </w:p>
    <w:p w:rsidR="0003284A" w:rsidRPr="0003284A" w:rsidRDefault="0003284A" w:rsidP="0003284A">
      <w:pPr>
        <w:rPr>
          <w:rFonts w:cs="Arial"/>
          <w:sz w:val="24"/>
          <w:szCs w:val="24"/>
        </w:rPr>
      </w:pPr>
      <w:r w:rsidRPr="0003284A">
        <w:rPr>
          <w:rFonts w:cs="Arial"/>
          <w:sz w:val="24"/>
          <w:szCs w:val="24"/>
        </w:rPr>
        <w:t xml:space="preserve">Families in the county struggle to put food on the table due to many factors including high rents and housing costs, low wages and cuts to food assistance safety net programs like the Supplemental Nutrition Assistance Program (SNAP/Food Stamps). Heeding the call to feed their neighbors, approximately 50 food pantries in Montgomery County have opened their doors to provide food.  </w:t>
      </w:r>
    </w:p>
    <w:p w:rsidR="0003284A" w:rsidRPr="0003284A" w:rsidRDefault="0003284A" w:rsidP="0003284A">
      <w:pPr>
        <w:rPr>
          <w:rFonts w:cs="Arial"/>
          <w:sz w:val="24"/>
          <w:szCs w:val="24"/>
        </w:rPr>
      </w:pPr>
      <w:r w:rsidRPr="0003284A">
        <w:rPr>
          <w:rFonts w:cs="Arial"/>
          <w:sz w:val="24"/>
          <w:szCs w:val="24"/>
        </w:rPr>
        <w:t>To better understand who is hungry in Montgomery County and the needs of pantry participants throughout the county, in 2017 HealthSpark Foundation directed the Montgomery County Pantry Client Survey project.</w:t>
      </w:r>
      <w:r w:rsidR="00405552">
        <w:rPr>
          <w:rFonts w:cs="Arial"/>
          <w:sz w:val="24"/>
          <w:szCs w:val="24"/>
        </w:rPr>
        <w:t xml:space="preserve"> </w:t>
      </w:r>
      <w:r w:rsidRPr="0003284A">
        <w:rPr>
          <w:rFonts w:cs="Arial"/>
          <w:sz w:val="24"/>
          <w:szCs w:val="24"/>
        </w:rPr>
        <w:t xml:space="preserve">This </w:t>
      </w:r>
      <w:r w:rsidR="008F1EF5">
        <w:rPr>
          <w:rFonts w:cs="Arial"/>
          <w:sz w:val="24"/>
          <w:szCs w:val="24"/>
        </w:rPr>
        <w:t>effort</w:t>
      </w:r>
      <w:r w:rsidRPr="0003284A">
        <w:rPr>
          <w:rFonts w:cs="Arial"/>
          <w:sz w:val="24"/>
          <w:szCs w:val="24"/>
        </w:rPr>
        <w:t xml:space="preserve"> collected 1361 surveys from 18 pantries across Montgomery County. Th</w:t>
      </w:r>
      <w:r w:rsidR="00405552">
        <w:rPr>
          <w:rFonts w:cs="Arial"/>
          <w:sz w:val="24"/>
          <w:szCs w:val="24"/>
        </w:rPr>
        <w:t>e</w:t>
      </w:r>
      <w:r w:rsidRPr="0003284A">
        <w:rPr>
          <w:rFonts w:cs="Arial"/>
          <w:sz w:val="24"/>
          <w:szCs w:val="24"/>
        </w:rPr>
        <w:t xml:space="preserve"> resulting </w:t>
      </w:r>
      <w:hyperlink r:id="rId9" w:history="1">
        <w:r w:rsidRPr="00807D4E">
          <w:rPr>
            <w:rStyle w:val="Hyperlink"/>
            <w:rFonts w:cs="Arial"/>
            <w:color w:val="328241"/>
            <w:sz w:val="24"/>
            <w:szCs w:val="24"/>
          </w:rPr>
          <w:t>report</w:t>
        </w:r>
      </w:hyperlink>
      <w:r w:rsidRPr="0003284A">
        <w:rPr>
          <w:rFonts w:cs="Arial"/>
          <w:sz w:val="24"/>
          <w:szCs w:val="24"/>
        </w:rPr>
        <w:t xml:space="preserve"> is a great place to start to find out more about the participants you may serve.</w:t>
      </w:r>
    </w:p>
    <w:p w:rsidR="0003284A" w:rsidRPr="0003284A" w:rsidRDefault="0003284A" w:rsidP="0003284A">
      <w:pPr>
        <w:rPr>
          <w:rFonts w:cs="Arial"/>
          <w:sz w:val="24"/>
          <w:szCs w:val="24"/>
        </w:rPr>
      </w:pPr>
      <w:r w:rsidRPr="0003284A">
        <w:rPr>
          <w:rFonts w:cs="Arial"/>
          <w:sz w:val="24"/>
          <w:szCs w:val="24"/>
        </w:rPr>
        <w:t>The survey data revealed that the average pantry participant in Montgomery County is:</w:t>
      </w:r>
      <w:r w:rsidR="00405552">
        <w:rPr>
          <w:rFonts w:cs="Arial"/>
          <w:sz w:val="24"/>
          <w:szCs w:val="24"/>
        </w:rPr>
        <w:t xml:space="preserve">  </w:t>
      </w:r>
      <w:r w:rsidRPr="0003284A">
        <w:rPr>
          <w:rFonts w:cs="Arial"/>
          <w:sz w:val="24"/>
          <w:szCs w:val="24"/>
        </w:rPr>
        <w:t>a single white female in her early 50s who has at least a GED and some post-secondary education. In addition, she works part- or full-time, is registered to vote, likely receives SNAP and has at least one chronic health condition such as high blood pressure. Of course, each program and region of the county differs somewhat as further described on pages 30-33 of the report (</w:t>
      </w:r>
      <w:r w:rsidR="00E006BA">
        <w:rPr>
          <w:rFonts w:cs="Arial"/>
          <w:sz w:val="24"/>
          <w:szCs w:val="24"/>
        </w:rPr>
        <w:t xml:space="preserve">see </w:t>
      </w:r>
      <w:r w:rsidRPr="0003284A">
        <w:rPr>
          <w:rFonts w:cs="Arial"/>
          <w:sz w:val="24"/>
          <w:szCs w:val="24"/>
        </w:rPr>
        <w:t xml:space="preserve">link above). </w:t>
      </w:r>
    </w:p>
    <w:p w:rsidR="000546C3" w:rsidRDefault="000546C3" w:rsidP="00DC305C">
      <w:pPr>
        <w:rPr>
          <w:rFonts w:eastAsia="Times New Roman"/>
        </w:rPr>
      </w:pPr>
    </w:p>
    <w:p w:rsidR="000546C3" w:rsidRDefault="000546C3" w:rsidP="00DC305C">
      <w:pPr>
        <w:rPr>
          <w:rFonts w:eastAsia="Times New Roman"/>
        </w:rPr>
      </w:pPr>
    </w:p>
    <w:p w:rsidR="000546C3" w:rsidRDefault="000546C3" w:rsidP="00DC305C">
      <w:pPr>
        <w:rPr>
          <w:rFonts w:eastAsia="Times New Roman"/>
        </w:rPr>
      </w:pPr>
    </w:p>
    <w:p w:rsidR="000546C3" w:rsidRDefault="000546C3" w:rsidP="00DC305C">
      <w:pPr>
        <w:rPr>
          <w:rFonts w:eastAsia="Times New Roman"/>
        </w:rPr>
      </w:pPr>
    </w:p>
    <w:p w:rsidR="000546C3" w:rsidRDefault="000546C3" w:rsidP="00DC305C">
      <w:pPr>
        <w:rPr>
          <w:rFonts w:eastAsia="Times New Roman"/>
        </w:rPr>
      </w:pPr>
    </w:p>
    <w:p w:rsidR="000546C3" w:rsidRDefault="000546C3" w:rsidP="00DC305C">
      <w:pPr>
        <w:rPr>
          <w:rFonts w:eastAsia="Times New Roman"/>
        </w:rPr>
      </w:pPr>
    </w:p>
    <w:p w:rsidR="00D12147" w:rsidRDefault="00D12147" w:rsidP="00A25010">
      <w:pPr>
        <w:pStyle w:val="Heading1"/>
        <w:rPr>
          <w:color w:val="B85A22" w:themeColor="accent2" w:themeShade="BF"/>
        </w:rPr>
      </w:pPr>
    </w:p>
    <w:p w:rsidR="00D12147" w:rsidRDefault="00D12147" w:rsidP="00A25010">
      <w:pPr>
        <w:pStyle w:val="Heading1"/>
        <w:rPr>
          <w:color w:val="B85A22" w:themeColor="accent2" w:themeShade="BF"/>
        </w:rPr>
      </w:pPr>
    </w:p>
    <w:p w:rsidR="00D12147" w:rsidRDefault="00D12147" w:rsidP="00A25010">
      <w:pPr>
        <w:pStyle w:val="Heading1"/>
        <w:rPr>
          <w:color w:val="B85A22" w:themeColor="accent2" w:themeShade="BF"/>
        </w:rPr>
      </w:pPr>
    </w:p>
    <w:p w:rsidR="00042891" w:rsidRDefault="00042891" w:rsidP="00A25010">
      <w:pPr>
        <w:pStyle w:val="Heading1"/>
        <w:rPr>
          <w:color w:val="B85A22" w:themeColor="accent2" w:themeShade="BF"/>
        </w:rPr>
      </w:pPr>
    </w:p>
    <w:p w:rsidR="00807D4E" w:rsidRDefault="00807D4E">
      <w:pPr>
        <w:rPr>
          <w:rFonts w:asciiTheme="majorHAnsi" w:hAnsiTheme="majorHAnsi"/>
          <w:caps/>
          <w:color w:val="B85A22" w:themeColor="accent2" w:themeShade="BF"/>
          <w:sz w:val="32"/>
          <w:szCs w:val="32"/>
        </w:rPr>
      </w:pPr>
      <w:r>
        <w:rPr>
          <w:color w:val="B85A22" w:themeColor="accent2" w:themeShade="BF"/>
        </w:rPr>
        <w:br w:type="page"/>
      </w:r>
    </w:p>
    <w:p w:rsidR="00042891" w:rsidRDefault="00271A05" w:rsidP="00042891">
      <w:pPr>
        <w:pStyle w:val="Heading1"/>
        <w:rPr>
          <w:color w:val="B85A22" w:themeColor="accent2" w:themeShade="BF"/>
        </w:rPr>
      </w:pPr>
      <w:r w:rsidRPr="00A251C0">
        <w:rPr>
          <w:color w:val="B85A22" w:themeColor="accent2" w:themeShade="BF"/>
        </w:rPr>
        <w:lastRenderedPageBreak/>
        <w:t>2</w:t>
      </w:r>
      <w:r w:rsidR="0084652F">
        <w:rPr>
          <w:color w:val="B85A22" w:themeColor="accent2" w:themeShade="BF"/>
        </w:rPr>
        <w:t xml:space="preserve"> </w:t>
      </w:r>
      <w:r w:rsidRPr="00A251C0">
        <w:rPr>
          <w:color w:val="B85A22" w:themeColor="accent2" w:themeShade="BF"/>
        </w:rPr>
        <w:t xml:space="preserve">Opportunities to meet the need in </w:t>
      </w:r>
      <w:r w:rsidR="00617603">
        <w:rPr>
          <w:color w:val="B85A22" w:themeColor="accent2" w:themeShade="BF"/>
        </w:rPr>
        <w:t>Y</w:t>
      </w:r>
      <w:r w:rsidRPr="00A251C0">
        <w:rPr>
          <w:color w:val="B85A22" w:themeColor="accent2" w:themeShade="BF"/>
        </w:rPr>
        <w:t>our community</w:t>
      </w:r>
    </w:p>
    <w:p w:rsidR="00042891" w:rsidRDefault="00042891" w:rsidP="00042891">
      <w:pPr>
        <w:pStyle w:val="Heading1"/>
        <w:rPr>
          <w:rFonts w:eastAsia="Times New Roman"/>
          <w:color w:val="000000"/>
          <w:kern w:val="0"/>
          <w:sz w:val="28"/>
          <w:szCs w:val="28"/>
          <w14:ligatures w14:val="none"/>
        </w:rPr>
      </w:pPr>
    </w:p>
    <w:p w:rsidR="00D12147" w:rsidRPr="0003284A" w:rsidRDefault="00D12147" w:rsidP="00042891">
      <w:pPr>
        <w:pStyle w:val="Heading1"/>
        <w:rPr>
          <w:rFonts w:cs="Arial"/>
          <w:sz w:val="28"/>
          <w:szCs w:val="28"/>
          <w:u w:val="single"/>
        </w:rPr>
      </w:pPr>
      <w:r w:rsidRPr="00F46889">
        <w:rPr>
          <w:rFonts w:eastAsia="Times New Roman"/>
          <w:color w:val="000000"/>
          <w:kern w:val="0"/>
          <w:sz w:val="28"/>
          <w:szCs w:val="28"/>
          <w14:ligatures w14:val="none"/>
        </w:rPr>
        <w:t>2-1|</w:t>
      </w:r>
      <w:r w:rsidR="008F1EF5" w:rsidRPr="007D782B">
        <w:rPr>
          <w:rFonts w:cs="Arial"/>
          <w:b/>
          <w:caps w:val="0"/>
          <w:color w:val="328241"/>
          <w:sz w:val="28"/>
          <w:szCs w:val="28"/>
        </w:rPr>
        <w:t xml:space="preserve">Should </w:t>
      </w:r>
      <w:r w:rsidR="008F1EF5">
        <w:rPr>
          <w:rFonts w:cs="Arial"/>
          <w:b/>
          <w:caps w:val="0"/>
          <w:color w:val="328241"/>
          <w:sz w:val="28"/>
          <w:szCs w:val="28"/>
        </w:rPr>
        <w:t xml:space="preserve">You </w:t>
      </w:r>
      <w:r w:rsidR="008F1EF5" w:rsidRPr="007D782B">
        <w:rPr>
          <w:rFonts w:cs="Arial"/>
          <w:b/>
          <w:caps w:val="0"/>
          <w:color w:val="328241"/>
          <w:sz w:val="28"/>
          <w:szCs w:val="28"/>
        </w:rPr>
        <w:t xml:space="preserve">Start </w:t>
      </w:r>
      <w:r w:rsidR="008F1EF5">
        <w:rPr>
          <w:rFonts w:cs="Arial"/>
          <w:b/>
          <w:caps w:val="0"/>
          <w:color w:val="328241"/>
          <w:sz w:val="28"/>
          <w:szCs w:val="28"/>
        </w:rPr>
        <w:t>a</w:t>
      </w:r>
      <w:r w:rsidR="008F1EF5" w:rsidRPr="007D782B">
        <w:rPr>
          <w:rFonts w:cs="Arial"/>
          <w:b/>
          <w:caps w:val="0"/>
          <w:color w:val="328241"/>
          <w:sz w:val="28"/>
          <w:szCs w:val="28"/>
        </w:rPr>
        <w:t xml:space="preserve"> New Pantry?</w:t>
      </w:r>
    </w:p>
    <w:p w:rsidR="00D12147" w:rsidRPr="0003284A" w:rsidRDefault="00D12147" w:rsidP="00B77CFD">
      <w:pPr>
        <w:spacing w:before="36" w:after="120"/>
        <w:ind w:right="37" w:hanging="2"/>
        <w:rPr>
          <w:rFonts w:eastAsia="Arial" w:cs="Arial"/>
          <w:color w:val="7BA79D" w:themeColor="accent5"/>
          <w:sz w:val="24"/>
          <w:szCs w:val="24"/>
        </w:rPr>
      </w:pPr>
      <w:r w:rsidRPr="0003284A">
        <w:rPr>
          <w:rFonts w:eastAsia="Arial" w:cs="Arial"/>
          <w:spacing w:val="1"/>
          <w:sz w:val="24"/>
          <w:szCs w:val="24"/>
        </w:rPr>
        <w:t>Before</w:t>
      </w:r>
      <w:r w:rsidRPr="0003284A">
        <w:rPr>
          <w:rFonts w:eastAsia="Arial" w:cs="Arial"/>
          <w:sz w:val="24"/>
          <w:szCs w:val="24"/>
        </w:rPr>
        <w:t xml:space="preserve"> </w:t>
      </w:r>
      <w:r w:rsidRPr="0003284A">
        <w:rPr>
          <w:rFonts w:eastAsia="Arial" w:cs="Arial"/>
          <w:spacing w:val="-2"/>
          <w:sz w:val="24"/>
          <w:szCs w:val="24"/>
        </w:rPr>
        <w:t>y</w:t>
      </w:r>
      <w:r w:rsidRPr="0003284A">
        <w:rPr>
          <w:rFonts w:eastAsia="Arial" w:cs="Arial"/>
          <w:spacing w:val="1"/>
          <w:sz w:val="24"/>
          <w:szCs w:val="24"/>
        </w:rPr>
        <w:t>o</w:t>
      </w:r>
      <w:r w:rsidRPr="0003284A">
        <w:rPr>
          <w:rFonts w:eastAsia="Arial" w:cs="Arial"/>
          <w:sz w:val="24"/>
          <w:szCs w:val="24"/>
        </w:rPr>
        <w:t>u</w:t>
      </w:r>
      <w:r w:rsidRPr="0003284A">
        <w:rPr>
          <w:rFonts w:eastAsia="Arial" w:cs="Arial"/>
          <w:spacing w:val="3"/>
          <w:sz w:val="24"/>
          <w:szCs w:val="24"/>
        </w:rPr>
        <w:t xml:space="preserve"> </w:t>
      </w:r>
      <w:r w:rsidRPr="0003284A">
        <w:rPr>
          <w:rFonts w:eastAsia="Arial" w:cs="Arial"/>
          <w:spacing w:val="1"/>
          <w:sz w:val="24"/>
          <w:szCs w:val="24"/>
        </w:rPr>
        <w:t>jump in and start</w:t>
      </w:r>
      <w:r w:rsidRPr="0003284A">
        <w:rPr>
          <w:rFonts w:eastAsia="Arial" w:cs="Arial"/>
          <w:spacing w:val="13"/>
          <w:sz w:val="24"/>
          <w:szCs w:val="24"/>
        </w:rPr>
        <w:t xml:space="preserve"> </w:t>
      </w:r>
      <w:r w:rsidRPr="0003284A">
        <w:rPr>
          <w:rFonts w:eastAsia="Arial" w:cs="Arial"/>
          <w:sz w:val="24"/>
          <w:szCs w:val="24"/>
        </w:rPr>
        <w:t>a</w:t>
      </w:r>
      <w:r w:rsidRPr="0003284A">
        <w:rPr>
          <w:rFonts w:eastAsia="Arial" w:cs="Arial"/>
          <w:spacing w:val="-4"/>
          <w:sz w:val="24"/>
          <w:szCs w:val="24"/>
        </w:rPr>
        <w:t xml:space="preserve"> </w:t>
      </w:r>
      <w:r w:rsidRPr="0003284A">
        <w:rPr>
          <w:rFonts w:eastAsia="Arial" w:cs="Arial"/>
          <w:spacing w:val="1"/>
          <w:sz w:val="24"/>
          <w:szCs w:val="24"/>
        </w:rPr>
        <w:t>n</w:t>
      </w:r>
      <w:r w:rsidRPr="0003284A">
        <w:rPr>
          <w:rFonts w:eastAsia="Arial" w:cs="Arial"/>
          <w:spacing w:val="-1"/>
          <w:sz w:val="24"/>
          <w:szCs w:val="24"/>
        </w:rPr>
        <w:t>e</w:t>
      </w:r>
      <w:r w:rsidRPr="0003284A">
        <w:rPr>
          <w:rFonts w:eastAsia="Arial" w:cs="Arial"/>
          <w:sz w:val="24"/>
          <w:szCs w:val="24"/>
        </w:rPr>
        <w:t>w</w:t>
      </w:r>
      <w:r w:rsidRPr="0003284A">
        <w:rPr>
          <w:rFonts w:eastAsia="Arial" w:cs="Arial"/>
          <w:spacing w:val="1"/>
          <w:sz w:val="24"/>
          <w:szCs w:val="24"/>
        </w:rPr>
        <w:t xml:space="preserve"> </w:t>
      </w:r>
      <w:r w:rsidRPr="0003284A">
        <w:rPr>
          <w:rFonts w:eastAsia="Arial" w:cs="Arial"/>
          <w:spacing w:val="2"/>
          <w:sz w:val="24"/>
          <w:szCs w:val="24"/>
        </w:rPr>
        <w:t>pantry</w:t>
      </w:r>
      <w:r w:rsidRPr="0003284A">
        <w:rPr>
          <w:rFonts w:eastAsia="Arial" w:cs="Arial"/>
          <w:spacing w:val="12"/>
          <w:sz w:val="24"/>
          <w:szCs w:val="24"/>
        </w:rPr>
        <w:t xml:space="preserve"> </w:t>
      </w:r>
      <w:r w:rsidRPr="0003284A">
        <w:rPr>
          <w:rFonts w:eastAsia="Arial" w:cs="Arial"/>
          <w:sz w:val="24"/>
          <w:szCs w:val="24"/>
        </w:rPr>
        <w:t xml:space="preserve">in </w:t>
      </w:r>
      <w:r w:rsidRPr="0003284A">
        <w:rPr>
          <w:rFonts w:eastAsia="Arial" w:cs="Arial"/>
          <w:spacing w:val="-2"/>
          <w:sz w:val="24"/>
          <w:szCs w:val="24"/>
        </w:rPr>
        <w:t>y</w:t>
      </w:r>
      <w:r w:rsidRPr="0003284A">
        <w:rPr>
          <w:rFonts w:eastAsia="Arial" w:cs="Arial"/>
          <w:spacing w:val="1"/>
          <w:sz w:val="24"/>
          <w:szCs w:val="24"/>
        </w:rPr>
        <w:t>ou</w:t>
      </w:r>
      <w:r w:rsidRPr="0003284A">
        <w:rPr>
          <w:rFonts w:eastAsia="Arial" w:cs="Arial"/>
          <w:sz w:val="24"/>
          <w:szCs w:val="24"/>
        </w:rPr>
        <w:t>r</w:t>
      </w:r>
      <w:r w:rsidRPr="0003284A">
        <w:rPr>
          <w:rFonts w:eastAsia="Arial" w:cs="Arial"/>
          <w:spacing w:val="3"/>
          <w:sz w:val="24"/>
          <w:szCs w:val="24"/>
        </w:rPr>
        <w:t xml:space="preserve"> </w:t>
      </w:r>
      <w:r w:rsidRPr="0003284A">
        <w:rPr>
          <w:rFonts w:eastAsia="Arial" w:cs="Arial"/>
          <w:spacing w:val="1"/>
          <w:sz w:val="24"/>
          <w:szCs w:val="24"/>
        </w:rPr>
        <w:t>community</w:t>
      </w:r>
      <w:r w:rsidRPr="0003284A">
        <w:rPr>
          <w:rFonts w:eastAsia="Arial" w:cs="Arial"/>
          <w:sz w:val="24"/>
          <w:szCs w:val="24"/>
        </w:rPr>
        <w:t>,</w:t>
      </w:r>
      <w:r w:rsidRPr="0003284A">
        <w:rPr>
          <w:rFonts w:eastAsia="Arial" w:cs="Arial"/>
          <w:spacing w:val="23"/>
          <w:sz w:val="24"/>
          <w:szCs w:val="24"/>
        </w:rPr>
        <w:t xml:space="preserve"> </w:t>
      </w:r>
      <w:r w:rsidRPr="0003284A">
        <w:rPr>
          <w:rFonts w:eastAsia="Arial" w:cs="Arial"/>
          <w:spacing w:val="1"/>
          <w:sz w:val="24"/>
          <w:szCs w:val="24"/>
        </w:rPr>
        <w:t>i</w:t>
      </w:r>
      <w:r w:rsidRPr="0003284A">
        <w:rPr>
          <w:rFonts w:eastAsia="Arial" w:cs="Arial"/>
          <w:sz w:val="24"/>
          <w:szCs w:val="24"/>
        </w:rPr>
        <w:t>t</w:t>
      </w:r>
      <w:r w:rsidRPr="0003284A">
        <w:rPr>
          <w:rFonts w:eastAsia="Arial" w:cs="Arial"/>
          <w:spacing w:val="7"/>
          <w:sz w:val="24"/>
          <w:szCs w:val="24"/>
        </w:rPr>
        <w:t xml:space="preserve"> </w:t>
      </w:r>
      <w:r w:rsidRPr="0003284A">
        <w:rPr>
          <w:rFonts w:eastAsia="Arial" w:cs="Arial"/>
          <w:spacing w:val="1"/>
          <w:sz w:val="24"/>
          <w:szCs w:val="24"/>
        </w:rPr>
        <w:t>i</w:t>
      </w:r>
      <w:r w:rsidRPr="0003284A">
        <w:rPr>
          <w:rFonts w:eastAsia="Arial" w:cs="Arial"/>
          <w:sz w:val="24"/>
          <w:szCs w:val="24"/>
        </w:rPr>
        <w:t xml:space="preserve">s </w:t>
      </w:r>
      <w:r w:rsidRPr="0003284A">
        <w:rPr>
          <w:rFonts w:eastAsia="Arial" w:cs="Arial"/>
          <w:spacing w:val="1"/>
          <w:sz w:val="24"/>
          <w:szCs w:val="24"/>
        </w:rPr>
        <w:t>essential</w:t>
      </w:r>
      <w:r w:rsidRPr="0003284A">
        <w:rPr>
          <w:rFonts w:eastAsia="Arial" w:cs="Arial"/>
          <w:spacing w:val="3"/>
          <w:sz w:val="24"/>
          <w:szCs w:val="24"/>
        </w:rPr>
        <w:t xml:space="preserve"> </w:t>
      </w:r>
      <w:r w:rsidRPr="0003284A">
        <w:rPr>
          <w:rFonts w:eastAsia="Arial" w:cs="Arial"/>
          <w:sz w:val="24"/>
          <w:szCs w:val="24"/>
        </w:rPr>
        <w:t>t</w:t>
      </w:r>
      <w:r w:rsidRPr="0003284A">
        <w:rPr>
          <w:rFonts w:eastAsia="Arial" w:cs="Arial"/>
          <w:spacing w:val="1"/>
          <w:sz w:val="24"/>
          <w:szCs w:val="24"/>
        </w:rPr>
        <w:t>ha</w:t>
      </w:r>
      <w:r w:rsidRPr="0003284A">
        <w:rPr>
          <w:rFonts w:eastAsia="Arial" w:cs="Arial"/>
          <w:sz w:val="24"/>
          <w:szCs w:val="24"/>
        </w:rPr>
        <w:t>t</w:t>
      </w:r>
      <w:r w:rsidRPr="0003284A">
        <w:rPr>
          <w:rFonts w:eastAsia="Arial" w:cs="Arial"/>
          <w:spacing w:val="10"/>
          <w:sz w:val="24"/>
          <w:szCs w:val="24"/>
        </w:rPr>
        <w:t xml:space="preserve"> </w:t>
      </w:r>
      <w:r w:rsidRPr="0003284A">
        <w:rPr>
          <w:rFonts w:eastAsia="Arial" w:cs="Arial"/>
          <w:spacing w:val="-2"/>
          <w:sz w:val="24"/>
          <w:szCs w:val="24"/>
        </w:rPr>
        <w:t>y</w:t>
      </w:r>
      <w:r w:rsidRPr="0003284A">
        <w:rPr>
          <w:rFonts w:eastAsia="Arial" w:cs="Arial"/>
          <w:spacing w:val="1"/>
          <w:sz w:val="24"/>
          <w:szCs w:val="24"/>
        </w:rPr>
        <w:t>o</w:t>
      </w:r>
      <w:r w:rsidRPr="0003284A">
        <w:rPr>
          <w:rFonts w:eastAsia="Arial" w:cs="Arial"/>
          <w:sz w:val="24"/>
          <w:szCs w:val="24"/>
        </w:rPr>
        <w:t>u first</w:t>
      </w:r>
      <w:r w:rsidRPr="0003284A">
        <w:rPr>
          <w:rFonts w:eastAsia="Arial" w:cs="Arial"/>
          <w:spacing w:val="3"/>
          <w:sz w:val="24"/>
          <w:szCs w:val="24"/>
        </w:rPr>
        <w:t xml:space="preserve"> </w:t>
      </w:r>
      <w:r w:rsidRPr="0003284A">
        <w:rPr>
          <w:rFonts w:eastAsia="Arial" w:cs="Arial"/>
          <w:spacing w:val="2"/>
          <w:sz w:val="24"/>
          <w:szCs w:val="24"/>
        </w:rPr>
        <w:t>ca</w:t>
      </w:r>
      <w:r w:rsidRPr="0003284A">
        <w:rPr>
          <w:rFonts w:eastAsia="Arial" w:cs="Arial"/>
          <w:sz w:val="24"/>
          <w:szCs w:val="24"/>
        </w:rPr>
        <w:t>r</w:t>
      </w:r>
      <w:r w:rsidRPr="0003284A">
        <w:rPr>
          <w:rFonts w:eastAsia="Arial" w:cs="Arial"/>
          <w:spacing w:val="1"/>
          <w:sz w:val="24"/>
          <w:szCs w:val="24"/>
        </w:rPr>
        <w:t>ef</w:t>
      </w:r>
      <w:r w:rsidRPr="0003284A">
        <w:rPr>
          <w:rFonts w:eastAsia="Arial" w:cs="Arial"/>
          <w:sz w:val="24"/>
          <w:szCs w:val="24"/>
        </w:rPr>
        <w:t>ul</w:t>
      </w:r>
      <w:r w:rsidRPr="0003284A">
        <w:rPr>
          <w:rFonts w:eastAsia="Arial" w:cs="Arial"/>
          <w:spacing w:val="1"/>
          <w:sz w:val="24"/>
          <w:szCs w:val="24"/>
        </w:rPr>
        <w:t>l</w:t>
      </w:r>
      <w:r w:rsidRPr="0003284A">
        <w:rPr>
          <w:rFonts w:eastAsia="Arial" w:cs="Arial"/>
          <w:sz w:val="24"/>
          <w:szCs w:val="24"/>
        </w:rPr>
        <w:t>y</w:t>
      </w:r>
      <w:r w:rsidRPr="0003284A">
        <w:rPr>
          <w:rFonts w:eastAsia="Arial" w:cs="Arial"/>
          <w:spacing w:val="1"/>
          <w:sz w:val="24"/>
          <w:szCs w:val="24"/>
        </w:rPr>
        <w:t xml:space="preserve"> </w:t>
      </w:r>
      <w:r w:rsidRPr="0003284A">
        <w:rPr>
          <w:rFonts w:eastAsia="Arial" w:cs="Arial"/>
          <w:spacing w:val="2"/>
          <w:sz w:val="24"/>
          <w:szCs w:val="24"/>
        </w:rPr>
        <w:t>a</w:t>
      </w:r>
      <w:r w:rsidRPr="0003284A">
        <w:rPr>
          <w:rFonts w:eastAsia="Arial" w:cs="Arial"/>
          <w:spacing w:val="3"/>
          <w:sz w:val="24"/>
          <w:szCs w:val="24"/>
        </w:rPr>
        <w:t>s</w:t>
      </w:r>
      <w:r w:rsidRPr="0003284A">
        <w:rPr>
          <w:rFonts w:eastAsia="Arial" w:cs="Arial"/>
          <w:spacing w:val="1"/>
          <w:sz w:val="24"/>
          <w:szCs w:val="24"/>
        </w:rPr>
        <w:t>s</w:t>
      </w:r>
      <w:r w:rsidRPr="0003284A">
        <w:rPr>
          <w:rFonts w:eastAsia="Arial" w:cs="Arial"/>
          <w:spacing w:val="2"/>
          <w:sz w:val="24"/>
          <w:szCs w:val="24"/>
        </w:rPr>
        <w:t>e</w:t>
      </w:r>
      <w:r w:rsidRPr="0003284A">
        <w:rPr>
          <w:rFonts w:eastAsia="Arial" w:cs="Arial"/>
          <w:spacing w:val="3"/>
          <w:sz w:val="24"/>
          <w:szCs w:val="24"/>
        </w:rPr>
        <w:t>s</w:t>
      </w:r>
      <w:r w:rsidRPr="0003284A">
        <w:rPr>
          <w:rFonts w:eastAsia="Arial" w:cs="Arial"/>
          <w:sz w:val="24"/>
          <w:szCs w:val="24"/>
        </w:rPr>
        <w:t>s</w:t>
      </w:r>
      <w:r w:rsidRPr="0003284A">
        <w:rPr>
          <w:rFonts w:eastAsia="Arial" w:cs="Arial"/>
          <w:spacing w:val="-9"/>
          <w:sz w:val="24"/>
          <w:szCs w:val="24"/>
        </w:rPr>
        <w:t xml:space="preserve"> </w:t>
      </w:r>
      <w:r w:rsidRPr="0003284A">
        <w:rPr>
          <w:rFonts w:eastAsia="Arial" w:cs="Arial"/>
          <w:sz w:val="24"/>
          <w:szCs w:val="24"/>
        </w:rPr>
        <w:t>t</w:t>
      </w:r>
      <w:r w:rsidRPr="0003284A">
        <w:rPr>
          <w:rFonts w:eastAsia="Arial" w:cs="Arial"/>
          <w:spacing w:val="1"/>
          <w:sz w:val="24"/>
          <w:szCs w:val="24"/>
        </w:rPr>
        <w:t>h</w:t>
      </w:r>
      <w:r w:rsidRPr="0003284A">
        <w:rPr>
          <w:rFonts w:eastAsia="Arial" w:cs="Arial"/>
          <w:sz w:val="24"/>
          <w:szCs w:val="24"/>
        </w:rPr>
        <w:t>e</w:t>
      </w:r>
      <w:r w:rsidRPr="0003284A">
        <w:rPr>
          <w:rFonts w:eastAsia="Arial" w:cs="Arial"/>
          <w:spacing w:val="3"/>
          <w:sz w:val="24"/>
          <w:szCs w:val="24"/>
        </w:rPr>
        <w:t xml:space="preserve"> </w:t>
      </w:r>
      <w:r w:rsidR="00574343">
        <w:rPr>
          <w:rFonts w:eastAsia="Arial" w:cs="Arial"/>
          <w:sz w:val="24"/>
          <w:szCs w:val="24"/>
        </w:rPr>
        <w:t xml:space="preserve">food security </w:t>
      </w:r>
      <w:r w:rsidRPr="0003284A">
        <w:rPr>
          <w:rFonts w:eastAsia="Arial" w:cs="Arial"/>
          <w:spacing w:val="1"/>
          <w:sz w:val="24"/>
          <w:szCs w:val="24"/>
        </w:rPr>
        <w:t>n</w:t>
      </w:r>
      <w:r w:rsidRPr="0003284A">
        <w:rPr>
          <w:rFonts w:eastAsia="Arial" w:cs="Arial"/>
          <w:spacing w:val="3"/>
          <w:sz w:val="24"/>
          <w:szCs w:val="24"/>
        </w:rPr>
        <w:t>ee</w:t>
      </w:r>
      <w:r w:rsidRPr="0003284A">
        <w:rPr>
          <w:rFonts w:eastAsia="Arial" w:cs="Arial"/>
          <w:sz w:val="24"/>
          <w:szCs w:val="24"/>
        </w:rPr>
        <w:t xml:space="preserve">d in </w:t>
      </w:r>
      <w:r w:rsidRPr="0003284A">
        <w:rPr>
          <w:rFonts w:eastAsia="Arial" w:cs="Arial"/>
          <w:spacing w:val="-2"/>
          <w:sz w:val="24"/>
          <w:szCs w:val="24"/>
        </w:rPr>
        <w:t>y</w:t>
      </w:r>
      <w:r w:rsidRPr="0003284A">
        <w:rPr>
          <w:rFonts w:eastAsia="Arial" w:cs="Arial"/>
          <w:spacing w:val="1"/>
          <w:sz w:val="24"/>
          <w:szCs w:val="24"/>
        </w:rPr>
        <w:t>ou</w:t>
      </w:r>
      <w:r w:rsidRPr="0003284A">
        <w:rPr>
          <w:rFonts w:eastAsia="Arial" w:cs="Arial"/>
          <w:sz w:val="24"/>
          <w:szCs w:val="24"/>
        </w:rPr>
        <w:t>r</w:t>
      </w:r>
      <w:r w:rsidRPr="0003284A">
        <w:rPr>
          <w:rFonts w:eastAsia="Arial" w:cs="Arial"/>
          <w:spacing w:val="3"/>
          <w:sz w:val="24"/>
          <w:szCs w:val="24"/>
        </w:rPr>
        <w:t xml:space="preserve"> </w:t>
      </w:r>
      <w:r w:rsidRPr="0003284A">
        <w:rPr>
          <w:rFonts w:eastAsia="Arial" w:cs="Arial"/>
          <w:spacing w:val="2"/>
          <w:sz w:val="24"/>
          <w:szCs w:val="24"/>
        </w:rPr>
        <w:t>c</w:t>
      </w:r>
      <w:r w:rsidRPr="0003284A">
        <w:rPr>
          <w:rFonts w:eastAsia="Arial" w:cs="Arial"/>
          <w:spacing w:val="1"/>
          <w:sz w:val="24"/>
          <w:szCs w:val="24"/>
        </w:rPr>
        <w:t>ommu</w:t>
      </w:r>
      <w:r w:rsidRPr="0003284A">
        <w:rPr>
          <w:rFonts w:eastAsia="Arial" w:cs="Arial"/>
          <w:sz w:val="24"/>
          <w:szCs w:val="24"/>
        </w:rPr>
        <w:t>n</w:t>
      </w:r>
      <w:r w:rsidRPr="0003284A">
        <w:rPr>
          <w:rFonts w:eastAsia="Arial" w:cs="Arial"/>
          <w:spacing w:val="1"/>
          <w:sz w:val="24"/>
          <w:szCs w:val="24"/>
        </w:rPr>
        <w:t>i</w:t>
      </w:r>
      <w:r w:rsidRPr="0003284A">
        <w:rPr>
          <w:rFonts w:eastAsia="Arial" w:cs="Arial"/>
          <w:spacing w:val="5"/>
          <w:sz w:val="24"/>
          <w:szCs w:val="24"/>
        </w:rPr>
        <w:t>t</w:t>
      </w:r>
      <w:r w:rsidRPr="0003284A">
        <w:rPr>
          <w:rFonts w:eastAsia="Arial" w:cs="Arial"/>
          <w:sz w:val="24"/>
          <w:szCs w:val="24"/>
        </w:rPr>
        <w:t>y</w:t>
      </w:r>
      <w:r w:rsidR="00574343">
        <w:rPr>
          <w:rFonts w:eastAsia="Arial" w:cs="Arial"/>
          <w:sz w:val="24"/>
          <w:szCs w:val="24"/>
        </w:rPr>
        <w:t>, whether those needs are already being met and, if not,</w:t>
      </w:r>
      <w:r w:rsidRPr="0003284A">
        <w:rPr>
          <w:rFonts w:eastAsia="Arial" w:cs="Arial"/>
          <w:spacing w:val="24"/>
          <w:sz w:val="24"/>
          <w:szCs w:val="24"/>
        </w:rPr>
        <w:t xml:space="preserve"> </w:t>
      </w:r>
      <w:r w:rsidRPr="0003284A">
        <w:rPr>
          <w:rFonts w:eastAsia="Arial" w:cs="Arial"/>
          <w:spacing w:val="-2"/>
          <w:sz w:val="24"/>
          <w:szCs w:val="24"/>
        </w:rPr>
        <w:t>e</w:t>
      </w:r>
      <w:r w:rsidRPr="0003284A">
        <w:rPr>
          <w:rFonts w:eastAsia="Arial" w:cs="Arial"/>
          <w:spacing w:val="1"/>
          <w:sz w:val="24"/>
          <w:szCs w:val="24"/>
        </w:rPr>
        <w:t>xplo</w:t>
      </w:r>
      <w:r w:rsidRPr="0003284A">
        <w:rPr>
          <w:rFonts w:eastAsia="Arial" w:cs="Arial"/>
          <w:sz w:val="24"/>
          <w:szCs w:val="24"/>
        </w:rPr>
        <w:t>re</w:t>
      </w:r>
      <w:r w:rsidRPr="0003284A">
        <w:rPr>
          <w:rFonts w:eastAsia="Arial" w:cs="Arial"/>
          <w:spacing w:val="4"/>
          <w:sz w:val="24"/>
          <w:szCs w:val="24"/>
        </w:rPr>
        <w:t xml:space="preserve"> </w:t>
      </w:r>
      <w:r w:rsidRPr="0003284A">
        <w:rPr>
          <w:rFonts w:eastAsia="Arial" w:cs="Arial"/>
          <w:sz w:val="24"/>
          <w:szCs w:val="24"/>
        </w:rPr>
        <w:t>t</w:t>
      </w:r>
      <w:r w:rsidRPr="0003284A">
        <w:rPr>
          <w:rFonts w:eastAsia="Arial" w:cs="Arial"/>
          <w:spacing w:val="1"/>
          <w:sz w:val="24"/>
          <w:szCs w:val="24"/>
        </w:rPr>
        <w:t>h</w:t>
      </w:r>
      <w:r w:rsidRPr="0003284A">
        <w:rPr>
          <w:rFonts w:eastAsia="Arial" w:cs="Arial"/>
          <w:sz w:val="24"/>
          <w:szCs w:val="24"/>
        </w:rPr>
        <w:t>e</w:t>
      </w:r>
      <w:r w:rsidRPr="0003284A">
        <w:rPr>
          <w:rFonts w:eastAsia="Arial" w:cs="Arial"/>
          <w:spacing w:val="3"/>
          <w:sz w:val="24"/>
          <w:szCs w:val="24"/>
        </w:rPr>
        <w:t xml:space="preserve"> </w:t>
      </w:r>
      <w:r w:rsidRPr="0003284A">
        <w:rPr>
          <w:rFonts w:eastAsia="Arial" w:cs="Arial"/>
          <w:spacing w:val="2"/>
          <w:sz w:val="24"/>
          <w:szCs w:val="24"/>
        </w:rPr>
        <w:t>be</w:t>
      </w:r>
      <w:r w:rsidRPr="0003284A">
        <w:rPr>
          <w:rFonts w:eastAsia="Arial" w:cs="Arial"/>
          <w:spacing w:val="1"/>
          <w:sz w:val="24"/>
          <w:szCs w:val="24"/>
        </w:rPr>
        <w:t>s</w:t>
      </w:r>
      <w:r w:rsidRPr="0003284A">
        <w:rPr>
          <w:rFonts w:eastAsia="Arial" w:cs="Arial"/>
          <w:sz w:val="24"/>
          <w:szCs w:val="24"/>
        </w:rPr>
        <w:t>t</w:t>
      </w:r>
      <w:r w:rsidRPr="0003284A">
        <w:rPr>
          <w:rFonts w:eastAsia="Arial" w:cs="Arial"/>
          <w:spacing w:val="9"/>
          <w:sz w:val="24"/>
          <w:szCs w:val="24"/>
        </w:rPr>
        <w:t xml:space="preserve"> </w:t>
      </w:r>
      <w:r w:rsidRPr="0003284A">
        <w:rPr>
          <w:rFonts w:eastAsia="Arial" w:cs="Arial"/>
          <w:spacing w:val="-2"/>
          <w:sz w:val="24"/>
          <w:szCs w:val="24"/>
        </w:rPr>
        <w:t>wa</w:t>
      </w:r>
      <w:r w:rsidRPr="0003284A">
        <w:rPr>
          <w:rFonts w:eastAsia="Arial" w:cs="Arial"/>
          <w:sz w:val="24"/>
          <w:szCs w:val="24"/>
        </w:rPr>
        <w:t>ys</w:t>
      </w:r>
      <w:r w:rsidRPr="0003284A">
        <w:rPr>
          <w:rFonts w:eastAsia="Arial" w:cs="Arial"/>
          <w:spacing w:val="1"/>
          <w:sz w:val="24"/>
          <w:szCs w:val="24"/>
        </w:rPr>
        <w:t xml:space="preserve"> </w:t>
      </w:r>
      <w:r w:rsidRPr="0003284A">
        <w:rPr>
          <w:rFonts w:eastAsia="Arial" w:cs="Arial"/>
          <w:spacing w:val="-2"/>
          <w:sz w:val="24"/>
          <w:szCs w:val="24"/>
        </w:rPr>
        <w:t>t</w:t>
      </w:r>
      <w:r w:rsidRPr="0003284A">
        <w:rPr>
          <w:rFonts w:eastAsia="Arial" w:cs="Arial"/>
          <w:sz w:val="24"/>
          <w:szCs w:val="24"/>
        </w:rPr>
        <w:t>o</w:t>
      </w:r>
      <w:r w:rsidRPr="0003284A">
        <w:rPr>
          <w:rFonts w:eastAsia="Arial" w:cs="Arial"/>
          <w:spacing w:val="11"/>
          <w:sz w:val="24"/>
          <w:szCs w:val="24"/>
        </w:rPr>
        <w:t xml:space="preserve"> </w:t>
      </w:r>
      <w:r w:rsidRPr="0003284A">
        <w:rPr>
          <w:rFonts w:eastAsia="Arial" w:cs="Arial"/>
          <w:spacing w:val="1"/>
          <w:sz w:val="24"/>
          <w:szCs w:val="24"/>
        </w:rPr>
        <w:t>m</w:t>
      </w:r>
      <w:r w:rsidRPr="0003284A">
        <w:rPr>
          <w:rFonts w:eastAsia="Arial" w:cs="Arial"/>
          <w:spacing w:val="3"/>
          <w:sz w:val="24"/>
          <w:szCs w:val="24"/>
        </w:rPr>
        <w:t>e</w:t>
      </w:r>
      <w:r w:rsidRPr="0003284A">
        <w:rPr>
          <w:rFonts w:eastAsia="Arial" w:cs="Arial"/>
          <w:spacing w:val="1"/>
          <w:sz w:val="24"/>
          <w:szCs w:val="24"/>
        </w:rPr>
        <w:t>e</w:t>
      </w:r>
      <w:r w:rsidRPr="0003284A">
        <w:rPr>
          <w:rFonts w:eastAsia="Arial" w:cs="Arial"/>
          <w:sz w:val="24"/>
          <w:szCs w:val="24"/>
        </w:rPr>
        <w:t>t</w:t>
      </w:r>
      <w:r w:rsidRPr="0003284A">
        <w:rPr>
          <w:rFonts w:eastAsia="Arial" w:cs="Arial"/>
          <w:spacing w:val="2"/>
          <w:sz w:val="24"/>
          <w:szCs w:val="24"/>
        </w:rPr>
        <w:t xml:space="preserve"> </w:t>
      </w:r>
      <w:r w:rsidRPr="0003284A">
        <w:rPr>
          <w:rFonts w:eastAsia="Arial" w:cs="Arial"/>
          <w:w w:val="113"/>
          <w:sz w:val="24"/>
          <w:szCs w:val="24"/>
        </w:rPr>
        <w:t>t</w:t>
      </w:r>
      <w:r w:rsidRPr="0003284A">
        <w:rPr>
          <w:rFonts w:eastAsia="Arial" w:cs="Arial"/>
          <w:spacing w:val="1"/>
          <w:sz w:val="24"/>
          <w:szCs w:val="24"/>
        </w:rPr>
        <w:t>h</w:t>
      </w:r>
      <w:r w:rsidRPr="0003284A">
        <w:rPr>
          <w:rFonts w:eastAsia="Arial" w:cs="Arial"/>
          <w:spacing w:val="1"/>
          <w:w w:val="96"/>
          <w:sz w:val="24"/>
          <w:szCs w:val="24"/>
        </w:rPr>
        <w:t>a</w:t>
      </w:r>
      <w:r w:rsidRPr="0003284A">
        <w:rPr>
          <w:rFonts w:eastAsia="Arial" w:cs="Arial"/>
          <w:w w:val="113"/>
          <w:sz w:val="24"/>
          <w:szCs w:val="24"/>
        </w:rPr>
        <w:t xml:space="preserve">t </w:t>
      </w:r>
      <w:r w:rsidRPr="0003284A">
        <w:rPr>
          <w:rFonts w:eastAsia="Arial" w:cs="Arial"/>
          <w:spacing w:val="1"/>
          <w:sz w:val="24"/>
          <w:szCs w:val="24"/>
        </w:rPr>
        <w:t>n</w:t>
      </w:r>
      <w:r w:rsidRPr="0003284A">
        <w:rPr>
          <w:rFonts w:eastAsia="Arial" w:cs="Arial"/>
          <w:spacing w:val="3"/>
          <w:sz w:val="24"/>
          <w:szCs w:val="24"/>
        </w:rPr>
        <w:t>ee</w:t>
      </w:r>
      <w:r w:rsidRPr="0003284A">
        <w:rPr>
          <w:rFonts w:eastAsia="Arial" w:cs="Arial"/>
          <w:spacing w:val="-1"/>
          <w:sz w:val="24"/>
          <w:szCs w:val="24"/>
        </w:rPr>
        <w:t>d</w:t>
      </w:r>
      <w:r w:rsidRPr="0003284A">
        <w:rPr>
          <w:rFonts w:eastAsia="Arial" w:cs="Arial"/>
          <w:sz w:val="24"/>
          <w:szCs w:val="24"/>
        </w:rPr>
        <w:t>. Thoroughly</w:t>
      </w:r>
      <w:r w:rsidRPr="0003284A">
        <w:rPr>
          <w:rFonts w:eastAsia="Arial" w:cs="Arial"/>
          <w:spacing w:val="-6"/>
          <w:sz w:val="24"/>
          <w:szCs w:val="24"/>
        </w:rPr>
        <w:t xml:space="preserve"> </w:t>
      </w:r>
      <w:r w:rsidRPr="0003284A">
        <w:rPr>
          <w:rFonts w:eastAsia="Arial" w:cs="Arial"/>
          <w:spacing w:val="2"/>
          <w:sz w:val="24"/>
          <w:szCs w:val="24"/>
        </w:rPr>
        <w:t>assess</w:t>
      </w:r>
      <w:r w:rsidRPr="0003284A">
        <w:rPr>
          <w:rFonts w:eastAsia="Arial" w:cs="Arial"/>
          <w:spacing w:val="13"/>
          <w:sz w:val="24"/>
          <w:szCs w:val="24"/>
        </w:rPr>
        <w:t xml:space="preserve"> </w:t>
      </w:r>
      <w:r w:rsidRPr="0003284A">
        <w:rPr>
          <w:rFonts w:eastAsia="Arial" w:cs="Arial"/>
          <w:spacing w:val="1"/>
          <w:sz w:val="24"/>
          <w:szCs w:val="24"/>
        </w:rPr>
        <w:t>whe</w:t>
      </w:r>
      <w:r w:rsidRPr="0003284A">
        <w:rPr>
          <w:rFonts w:eastAsia="Arial" w:cs="Arial"/>
          <w:sz w:val="24"/>
          <w:szCs w:val="24"/>
        </w:rPr>
        <w:t>t</w:t>
      </w:r>
      <w:r w:rsidRPr="0003284A">
        <w:rPr>
          <w:rFonts w:eastAsia="Arial" w:cs="Arial"/>
          <w:spacing w:val="1"/>
          <w:sz w:val="24"/>
          <w:szCs w:val="24"/>
        </w:rPr>
        <w:t>h</w:t>
      </w:r>
      <w:r w:rsidRPr="0003284A">
        <w:rPr>
          <w:rFonts w:eastAsia="Arial" w:cs="Arial"/>
          <w:spacing w:val="2"/>
          <w:sz w:val="24"/>
          <w:szCs w:val="24"/>
        </w:rPr>
        <w:t>e</w:t>
      </w:r>
      <w:r w:rsidRPr="0003284A">
        <w:rPr>
          <w:rFonts w:eastAsia="Arial" w:cs="Arial"/>
          <w:sz w:val="24"/>
          <w:szCs w:val="24"/>
        </w:rPr>
        <w:t>r</w:t>
      </w:r>
      <w:r w:rsidRPr="0003284A">
        <w:rPr>
          <w:rFonts w:eastAsia="Arial" w:cs="Arial"/>
          <w:spacing w:val="4"/>
          <w:sz w:val="24"/>
          <w:szCs w:val="24"/>
        </w:rPr>
        <w:t xml:space="preserve"> </w:t>
      </w:r>
      <w:r w:rsidRPr="0003284A">
        <w:rPr>
          <w:rFonts w:eastAsia="Arial" w:cs="Arial"/>
          <w:spacing w:val="-2"/>
          <w:sz w:val="24"/>
          <w:szCs w:val="24"/>
        </w:rPr>
        <w:t>y</w:t>
      </w:r>
      <w:r w:rsidRPr="0003284A">
        <w:rPr>
          <w:rFonts w:eastAsia="Arial" w:cs="Arial"/>
          <w:spacing w:val="1"/>
          <w:sz w:val="24"/>
          <w:szCs w:val="24"/>
        </w:rPr>
        <w:t>ou</w:t>
      </w:r>
      <w:r w:rsidRPr="0003284A">
        <w:rPr>
          <w:rFonts w:eastAsia="Arial" w:cs="Arial"/>
          <w:sz w:val="24"/>
          <w:szCs w:val="24"/>
        </w:rPr>
        <w:t>r</w:t>
      </w:r>
      <w:r w:rsidRPr="0003284A">
        <w:rPr>
          <w:rFonts w:eastAsia="Arial" w:cs="Arial"/>
          <w:spacing w:val="3"/>
          <w:sz w:val="24"/>
          <w:szCs w:val="24"/>
        </w:rPr>
        <w:t xml:space="preserve"> </w:t>
      </w:r>
      <w:r w:rsidRPr="0003284A">
        <w:rPr>
          <w:rFonts w:eastAsia="Arial" w:cs="Arial"/>
          <w:spacing w:val="1"/>
          <w:sz w:val="24"/>
          <w:szCs w:val="24"/>
        </w:rPr>
        <w:t>community</w:t>
      </w:r>
      <w:r w:rsidRPr="0003284A">
        <w:rPr>
          <w:rFonts w:eastAsia="Arial" w:cs="Arial"/>
          <w:spacing w:val="22"/>
          <w:sz w:val="24"/>
          <w:szCs w:val="24"/>
        </w:rPr>
        <w:t xml:space="preserve"> </w:t>
      </w:r>
      <w:r w:rsidRPr="0003284A">
        <w:rPr>
          <w:rFonts w:eastAsia="Arial" w:cs="Arial"/>
          <w:sz w:val="24"/>
          <w:szCs w:val="24"/>
        </w:rPr>
        <w:t>r</w:t>
      </w:r>
      <w:r w:rsidRPr="0003284A">
        <w:rPr>
          <w:rFonts w:eastAsia="Arial" w:cs="Arial"/>
          <w:spacing w:val="2"/>
          <w:sz w:val="24"/>
          <w:szCs w:val="24"/>
        </w:rPr>
        <w:t>ea</w:t>
      </w:r>
      <w:r w:rsidRPr="0003284A">
        <w:rPr>
          <w:rFonts w:eastAsia="Arial" w:cs="Arial"/>
          <w:sz w:val="24"/>
          <w:szCs w:val="24"/>
        </w:rPr>
        <w:t>l</w:t>
      </w:r>
      <w:r w:rsidRPr="0003284A">
        <w:rPr>
          <w:rFonts w:eastAsia="Arial" w:cs="Arial"/>
          <w:spacing w:val="1"/>
          <w:sz w:val="24"/>
          <w:szCs w:val="24"/>
        </w:rPr>
        <w:t>l</w:t>
      </w:r>
      <w:r w:rsidRPr="0003284A">
        <w:rPr>
          <w:rFonts w:eastAsia="Arial" w:cs="Arial"/>
          <w:sz w:val="24"/>
          <w:szCs w:val="24"/>
        </w:rPr>
        <w:t xml:space="preserve">y </w:t>
      </w:r>
      <w:r w:rsidRPr="0003284A">
        <w:rPr>
          <w:rFonts w:eastAsia="Arial" w:cs="Arial"/>
          <w:spacing w:val="1"/>
          <w:sz w:val="24"/>
          <w:szCs w:val="24"/>
        </w:rPr>
        <w:t>n</w:t>
      </w:r>
      <w:r w:rsidRPr="0003284A">
        <w:rPr>
          <w:rFonts w:eastAsia="Arial" w:cs="Arial"/>
          <w:spacing w:val="3"/>
          <w:sz w:val="24"/>
          <w:szCs w:val="24"/>
        </w:rPr>
        <w:t>ee</w:t>
      </w:r>
      <w:r w:rsidRPr="0003284A">
        <w:rPr>
          <w:rFonts w:eastAsia="Arial" w:cs="Arial"/>
          <w:spacing w:val="1"/>
          <w:sz w:val="24"/>
          <w:szCs w:val="24"/>
        </w:rPr>
        <w:t>d</w:t>
      </w:r>
      <w:r w:rsidRPr="0003284A">
        <w:rPr>
          <w:rFonts w:eastAsia="Arial" w:cs="Arial"/>
          <w:sz w:val="24"/>
          <w:szCs w:val="24"/>
        </w:rPr>
        <w:t>s</w:t>
      </w:r>
      <w:r w:rsidRPr="0003284A">
        <w:rPr>
          <w:rFonts w:eastAsia="Arial" w:cs="Arial"/>
          <w:spacing w:val="-2"/>
          <w:sz w:val="24"/>
          <w:szCs w:val="24"/>
        </w:rPr>
        <w:t xml:space="preserve"> </w:t>
      </w:r>
      <w:r w:rsidRPr="0003284A">
        <w:rPr>
          <w:rFonts w:eastAsia="Arial" w:cs="Arial"/>
          <w:sz w:val="24"/>
          <w:szCs w:val="24"/>
        </w:rPr>
        <w:t>a</w:t>
      </w:r>
      <w:r w:rsidRPr="0003284A">
        <w:rPr>
          <w:rFonts w:eastAsia="Arial" w:cs="Arial"/>
          <w:spacing w:val="-4"/>
          <w:sz w:val="24"/>
          <w:szCs w:val="24"/>
        </w:rPr>
        <w:t xml:space="preserve"> </w:t>
      </w:r>
      <w:r w:rsidRPr="0003284A">
        <w:rPr>
          <w:rFonts w:eastAsia="Arial" w:cs="Arial"/>
          <w:spacing w:val="1"/>
          <w:sz w:val="24"/>
          <w:szCs w:val="24"/>
        </w:rPr>
        <w:t>n</w:t>
      </w:r>
      <w:r w:rsidRPr="0003284A">
        <w:rPr>
          <w:rFonts w:eastAsia="Arial" w:cs="Arial"/>
          <w:spacing w:val="-1"/>
          <w:sz w:val="24"/>
          <w:szCs w:val="24"/>
        </w:rPr>
        <w:t>e</w:t>
      </w:r>
      <w:r w:rsidRPr="0003284A">
        <w:rPr>
          <w:rFonts w:eastAsia="Arial" w:cs="Arial"/>
          <w:sz w:val="24"/>
          <w:szCs w:val="24"/>
        </w:rPr>
        <w:t>w</w:t>
      </w:r>
      <w:r w:rsidRPr="0003284A">
        <w:rPr>
          <w:rFonts w:eastAsia="Arial" w:cs="Arial"/>
          <w:spacing w:val="1"/>
          <w:sz w:val="24"/>
          <w:szCs w:val="24"/>
        </w:rPr>
        <w:t xml:space="preserve"> </w:t>
      </w:r>
      <w:r w:rsidRPr="0003284A">
        <w:rPr>
          <w:rFonts w:eastAsia="Arial" w:cs="Arial"/>
          <w:spacing w:val="-1"/>
          <w:w w:val="94"/>
          <w:sz w:val="24"/>
          <w:szCs w:val="24"/>
        </w:rPr>
        <w:t>pantry</w:t>
      </w:r>
      <w:r w:rsidRPr="0003284A">
        <w:rPr>
          <w:rFonts w:eastAsia="Arial" w:cs="Arial"/>
          <w:w w:val="94"/>
          <w:sz w:val="24"/>
          <w:szCs w:val="24"/>
        </w:rPr>
        <w:t>,</w:t>
      </w:r>
      <w:r w:rsidRPr="0003284A">
        <w:rPr>
          <w:rFonts w:eastAsia="Arial" w:cs="Arial"/>
          <w:spacing w:val="5"/>
          <w:w w:val="94"/>
          <w:sz w:val="24"/>
          <w:szCs w:val="24"/>
        </w:rPr>
        <w:t xml:space="preserve"> </w:t>
      </w:r>
      <w:r w:rsidRPr="0003284A">
        <w:rPr>
          <w:rFonts w:eastAsia="Arial" w:cs="Arial"/>
          <w:spacing w:val="1"/>
          <w:sz w:val="24"/>
          <w:szCs w:val="24"/>
        </w:rPr>
        <w:t>o</w:t>
      </w:r>
      <w:r w:rsidRPr="0003284A">
        <w:rPr>
          <w:rFonts w:eastAsia="Arial" w:cs="Arial"/>
          <w:sz w:val="24"/>
          <w:szCs w:val="24"/>
        </w:rPr>
        <w:t>r</w:t>
      </w:r>
      <w:r w:rsidRPr="0003284A">
        <w:rPr>
          <w:rFonts w:eastAsia="Arial" w:cs="Arial"/>
          <w:spacing w:val="3"/>
          <w:sz w:val="24"/>
          <w:szCs w:val="24"/>
        </w:rPr>
        <w:t xml:space="preserve"> </w:t>
      </w:r>
      <w:r w:rsidRPr="0003284A">
        <w:rPr>
          <w:rFonts w:eastAsia="Arial" w:cs="Arial"/>
          <w:spacing w:val="1"/>
          <w:sz w:val="24"/>
          <w:szCs w:val="24"/>
        </w:rPr>
        <w:t>whe</w:t>
      </w:r>
      <w:r w:rsidRPr="0003284A">
        <w:rPr>
          <w:rFonts w:eastAsia="Arial" w:cs="Arial"/>
          <w:sz w:val="24"/>
          <w:szCs w:val="24"/>
        </w:rPr>
        <w:t>t</w:t>
      </w:r>
      <w:r w:rsidRPr="0003284A">
        <w:rPr>
          <w:rFonts w:eastAsia="Arial" w:cs="Arial"/>
          <w:spacing w:val="1"/>
          <w:sz w:val="24"/>
          <w:szCs w:val="24"/>
        </w:rPr>
        <w:t>h</w:t>
      </w:r>
      <w:r w:rsidRPr="0003284A">
        <w:rPr>
          <w:rFonts w:eastAsia="Arial" w:cs="Arial"/>
          <w:spacing w:val="2"/>
          <w:sz w:val="24"/>
          <w:szCs w:val="24"/>
        </w:rPr>
        <w:t>e</w:t>
      </w:r>
      <w:r w:rsidRPr="0003284A">
        <w:rPr>
          <w:rFonts w:eastAsia="Arial" w:cs="Arial"/>
          <w:sz w:val="24"/>
          <w:szCs w:val="24"/>
        </w:rPr>
        <w:t>r</w:t>
      </w:r>
      <w:r w:rsidRPr="0003284A">
        <w:rPr>
          <w:rFonts w:eastAsia="Arial" w:cs="Arial"/>
          <w:spacing w:val="4"/>
          <w:sz w:val="24"/>
          <w:szCs w:val="24"/>
        </w:rPr>
        <w:t xml:space="preserve"> </w:t>
      </w:r>
      <w:r w:rsidRPr="0003284A">
        <w:rPr>
          <w:rFonts w:eastAsia="Arial" w:cs="Arial"/>
          <w:spacing w:val="1"/>
          <w:sz w:val="24"/>
          <w:szCs w:val="24"/>
        </w:rPr>
        <w:t>i</w:t>
      </w:r>
      <w:r w:rsidRPr="0003284A">
        <w:rPr>
          <w:rFonts w:eastAsia="Arial" w:cs="Arial"/>
          <w:sz w:val="24"/>
          <w:szCs w:val="24"/>
        </w:rPr>
        <w:t>t</w:t>
      </w:r>
      <w:r w:rsidRPr="0003284A">
        <w:rPr>
          <w:rFonts w:eastAsia="Arial" w:cs="Arial"/>
          <w:spacing w:val="7"/>
          <w:sz w:val="24"/>
          <w:szCs w:val="24"/>
        </w:rPr>
        <w:t xml:space="preserve"> </w:t>
      </w:r>
      <w:r w:rsidRPr="0003284A">
        <w:rPr>
          <w:rFonts w:eastAsia="Arial" w:cs="Arial"/>
          <w:spacing w:val="-2"/>
          <w:sz w:val="24"/>
          <w:szCs w:val="24"/>
        </w:rPr>
        <w:t>w</w:t>
      </w:r>
      <w:r w:rsidRPr="0003284A">
        <w:rPr>
          <w:rFonts w:eastAsia="Arial" w:cs="Arial"/>
          <w:spacing w:val="1"/>
          <w:sz w:val="24"/>
          <w:szCs w:val="24"/>
        </w:rPr>
        <w:t>o</w:t>
      </w:r>
      <w:r w:rsidRPr="0003284A">
        <w:rPr>
          <w:rFonts w:eastAsia="Arial" w:cs="Arial"/>
          <w:sz w:val="24"/>
          <w:szCs w:val="24"/>
        </w:rPr>
        <w:t>u</w:t>
      </w:r>
      <w:r w:rsidRPr="0003284A">
        <w:rPr>
          <w:rFonts w:eastAsia="Arial" w:cs="Arial"/>
          <w:spacing w:val="1"/>
          <w:sz w:val="24"/>
          <w:szCs w:val="24"/>
        </w:rPr>
        <w:t>l</w:t>
      </w:r>
      <w:r w:rsidRPr="0003284A">
        <w:rPr>
          <w:rFonts w:eastAsia="Arial" w:cs="Arial"/>
          <w:sz w:val="24"/>
          <w:szCs w:val="24"/>
        </w:rPr>
        <w:t>d</w:t>
      </w:r>
      <w:r w:rsidRPr="0003284A">
        <w:rPr>
          <w:rFonts w:eastAsia="Arial" w:cs="Arial"/>
          <w:spacing w:val="16"/>
          <w:sz w:val="24"/>
          <w:szCs w:val="24"/>
        </w:rPr>
        <w:t xml:space="preserve"> </w:t>
      </w:r>
      <w:r w:rsidRPr="0003284A">
        <w:rPr>
          <w:rFonts w:eastAsia="Arial" w:cs="Arial"/>
          <w:spacing w:val="2"/>
          <w:sz w:val="24"/>
          <w:szCs w:val="24"/>
        </w:rPr>
        <w:t>b</w:t>
      </w:r>
      <w:r w:rsidRPr="0003284A">
        <w:rPr>
          <w:rFonts w:eastAsia="Arial" w:cs="Arial"/>
          <w:sz w:val="24"/>
          <w:szCs w:val="24"/>
        </w:rPr>
        <w:t>e</w:t>
      </w:r>
      <w:r w:rsidRPr="0003284A">
        <w:rPr>
          <w:rFonts w:eastAsia="Arial" w:cs="Arial"/>
          <w:spacing w:val="2"/>
          <w:sz w:val="24"/>
          <w:szCs w:val="24"/>
        </w:rPr>
        <w:t xml:space="preserve"> </w:t>
      </w:r>
      <w:r w:rsidRPr="0003284A">
        <w:rPr>
          <w:rFonts w:eastAsia="Arial" w:cs="Arial"/>
          <w:spacing w:val="1"/>
          <w:sz w:val="24"/>
          <w:szCs w:val="24"/>
        </w:rPr>
        <w:t>mo</w:t>
      </w:r>
      <w:r w:rsidRPr="0003284A">
        <w:rPr>
          <w:rFonts w:eastAsia="Arial" w:cs="Arial"/>
          <w:sz w:val="24"/>
          <w:szCs w:val="24"/>
        </w:rPr>
        <w:t>re</w:t>
      </w:r>
      <w:r w:rsidRPr="0003284A">
        <w:rPr>
          <w:rFonts w:eastAsia="Arial" w:cs="Arial"/>
          <w:spacing w:val="2"/>
          <w:sz w:val="24"/>
          <w:szCs w:val="24"/>
        </w:rPr>
        <w:t xml:space="preserve"> be</w:t>
      </w:r>
      <w:r w:rsidRPr="0003284A">
        <w:rPr>
          <w:rFonts w:eastAsia="Arial" w:cs="Arial"/>
          <w:spacing w:val="1"/>
          <w:sz w:val="24"/>
          <w:szCs w:val="24"/>
        </w:rPr>
        <w:t>ne</w:t>
      </w:r>
      <w:r w:rsidRPr="0003284A">
        <w:rPr>
          <w:rFonts w:eastAsia="Arial" w:cs="Arial"/>
          <w:sz w:val="24"/>
          <w:szCs w:val="24"/>
        </w:rPr>
        <w:t>f</w:t>
      </w:r>
      <w:r w:rsidRPr="0003284A">
        <w:rPr>
          <w:rFonts w:eastAsia="Arial" w:cs="Arial"/>
          <w:spacing w:val="1"/>
          <w:sz w:val="24"/>
          <w:szCs w:val="24"/>
        </w:rPr>
        <w:t>ici</w:t>
      </w:r>
      <w:r w:rsidRPr="0003284A">
        <w:rPr>
          <w:rFonts w:eastAsia="Arial" w:cs="Arial"/>
          <w:spacing w:val="2"/>
          <w:sz w:val="24"/>
          <w:szCs w:val="24"/>
        </w:rPr>
        <w:t>a</w:t>
      </w:r>
      <w:r w:rsidRPr="0003284A">
        <w:rPr>
          <w:rFonts w:eastAsia="Arial" w:cs="Arial"/>
          <w:sz w:val="24"/>
          <w:szCs w:val="24"/>
        </w:rPr>
        <w:t>l</w:t>
      </w:r>
      <w:r w:rsidRPr="0003284A">
        <w:rPr>
          <w:rFonts w:eastAsia="Arial" w:cs="Arial"/>
          <w:spacing w:val="3"/>
          <w:sz w:val="24"/>
          <w:szCs w:val="24"/>
        </w:rPr>
        <w:t xml:space="preserve"> </w:t>
      </w:r>
      <w:r w:rsidRPr="0003284A">
        <w:rPr>
          <w:rFonts w:eastAsia="Arial" w:cs="Arial"/>
          <w:spacing w:val="-2"/>
          <w:w w:val="113"/>
          <w:sz w:val="24"/>
          <w:szCs w:val="24"/>
        </w:rPr>
        <w:t>t</w:t>
      </w:r>
      <w:r w:rsidRPr="0003284A">
        <w:rPr>
          <w:rFonts w:eastAsia="Arial" w:cs="Arial"/>
          <w:w w:val="103"/>
          <w:sz w:val="24"/>
          <w:szCs w:val="24"/>
        </w:rPr>
        <w:t xml:space="preserve">o partner with and </w:t>
      </w:r>
      <w:r w:rsidRPr="0003284A">
        <w:rPr>
          <w:rFonts w:eastAsia="Arial" w:cs="Arial"/>
          <w:spacing w:val="1"/>
          <w:sz w:val="24"/>
          <w:szCs w:val="24"/>
        </w:rPr>
        <w:t>s</w:t>
      </w:r>
      <w:r w:rsidRPr="0003284A">
        <w:rPr>
          <w:rFonts w:eastAsia="Arial" w:cs="Arial"/>
          <w:sz w:val="24"/>
          <w:szCs w:val="24"/>
        </w:rPr>
        <w:t>tr</w:t>
      </w:r>
      <w:r w:rsidRPr="0003284A">
        <w:rPr>
          <w:rFonts w:eastAsia="Arial" w:cs="Arial"/>
          <w:spacing w:val="2"/>
          <w:sz w:val="24"/>
          <w:szCs w:val="24"/>
        </w:rPr>
        <w:t>e</w:t>
      </w:r>
      <w:r w:rsidRPr="0003284A">
        <w:rPr>
          <w:rFonts w:eastAsia="Arial" w:cs="Arial"/>
          <w:spacing w:val="1"/>
          <w:sz w:val="24"/>
          <w:szCs w:val="24"/>
        </w:rPr>
        <w:t>n</w:t>
      </w:r>
      <w:r w:rsidRPr="0003284A">
        <w:rPr>
          <w:rFonts w:eastAsia="Arial" w:cs="Arial"/>
          <w:spacing w:val="2"/>
          <w:sz w:val="24"/>
          <w:szCs w:val="24"/>
        </w:rPr>
        <w:t>g</w:t>
      </w:r>
      <w:r w:rsidRPr="0003284A">
        <w:rPr>
          <w:rFonts w:eastAsia="Arial" w:cs="Arial"/>
          <w:sz w:val="24"/>
          <w:szCs w:val="24"/>
        </w:rPr>
        <w:t>t</w:t>
      </w:r>
      <w:r w:rsidRPr="0003284A">
        <w:rPr>
          <w:rFonts w:eastAsia="Arial" w:cs="Arial"/>
          <w:spacing w:val="1"/>
          <w:sz w:val="24"/>
          <w:szCs w:val="24"/>
        </w:rPr>
        <w:t>h</w:t>
      </w:r>
      <w:r w:rsidRPr="0003284A">
        <w:rPr>
          <w:rFonts w:eastAsia="Arial" w:cs="Arial"/>
          <w:spacing w:val="2"/>
          <w:sz w:val="24"/>
          <w:szCs w:val="24"/>
        </w:rPr>
        <w:t>e</w:t>
      </w:r>
      <w:r w:rsidRPr="0003284A">
        <w:rPr>
          <w:rFonts w:eastAsia="Arial" w:cs="Arial"/>
          <w:sz w:val="24"/>
          <w:szCs w:val="24"/>
        </w:rPr>
        <w:t>n</w:t>
      </w:r>
      <w:r w:rsidRPr="0003284A">
        <w:rPr>
          <w:rFonts w:eastAsia="Arial" w:cs="Arial"/>
          <w:spacing w:val="9"/>
          <w:sz w:val="24"/>
          <w:szCs w:val="24"/>
        </w:rPr>
        <w:t xml:space="preserve"> </w:t>
      </w:r>
      <w:r w:rsidRPr="0003284A">
        <w:rPr>
          <w:rFonts w:eastAsia="Arial" w:cs="Arial"/>
          <w:spacing w:val="2"/>
          <w:sz w:val="24"/>
          <w:szCs w:val="24"/>
        </w:rPr>
        <w:t xml:space="preserve">an existing pantry. Look at data related to poverty and food insecurity in your community – there is more need in certain </w:t>
      </w:r>
      <w:r w:rsidR="00CD566F">
        <w:rPr>
          <w:rFonts w:eastAsia="Arial" w:cs="Arial"/>
          <w:spacing w:val="2"/>
          <w:sz w:val="24"/>
          <w:szCs w:val="24"/>
        </w:rPr>
        <w:t>areas</w:t>
      </w:r>
      <w:r w:rsidRPr="0003284A">
        <w:rPr>
          <w:rFonts w:eastAsia="Arial" w:cs="Arial"/>
          <w:spacing w:val="2"/>
          <w:sz w:val="24"/>
          <w:szCs w:val="24"/>
        </w:rPr>
        <w:t xml:space="preserve"> of Montgomery County than other </w:t>
      </w:r>
      <w:r w:rsidR="00CD566F">
        <w:rPr>
          <w:rFonts w:eastAsia="Arial" w:cs="Arial"/>
          <w:spacing w:val="2"/>
          <w:sz w:val="24"/>
          <w:szCs w:val="24"/>
        </w:rPr>
        <w:t>areas</w:t>
      </w:r>
      <w:r w:rsidRPr="0003284A">
        <w:rPr>
          <w:rFonts w:eastAsia="Arial" w:cs="Arial"/>
          <w:spacing w:val="2"/>
          <w:sz w:val="24"/>
          <w:szCs w:val="24"/>
        </w:rPr>
        <w:t>.</w:t>
      </w:r>
      <w:r w:rsidR="00B77CFD">
        <w:rPr>
          <w:rFonts w:eastAsia="Arial" w:cs="Arial"/>
          <w:spacing w:val="2"/>
          <w:sz w:val="24"/>
          <w:szCs w:val="24"/>
        </w:rPr>
        <w:t xml:space="preserve"> </w:t>
      </w:r>
      <w:r w:rsidRPr="0003284A">
        <w:rPr>
          <w:rFonts w:eastAsia="Arial" w:cs="Arial"/>
          <w:spacing w:val="1"/>
          <w:sz w:val="24"/>
          <w:szCs w:val="24"/>
        </w:rPr>
        <w:t>As part of your assessment, be sure to visi</w:t>
      </w:r>
      <w:r w:rsidRPr="0003284A">
        <w:rPr>
          <w:rFonts w:eastAsia="Arial" w:cs="Arial"/>
          <w:sz w:val="24"/>
          <w:szCs w:val="24"/>
        </w:rPr>
        <w:t>t</w:t>
      </w:r>
      <w:r w:rsidRPr="0003284A">
        <w:rPr>
          <w:rFonts w:eastAsia="Arial" w:cs="Arial"/>
          <w:spacing w:val="7"/>
          <w:sz w:val="24"/>
          <w:szCs w:val="24"/>
        </w:rPr>
        <w:t xml:space="preserve"> </w:t>
      </w:r>
      <w:r w:rsidRPr="0003284A">
        <w:rPr>
          <w:rFonts w:eastAsia="Arial" w:cs="Arial"/>
          <w:sz w:val="24"/>
          <w:szCs w:val="24"/>
        </w:rPr>
        <w:t>t</w:t>
      </w:r>
      <w:r w:rsidRPr="0003284A">
        <w:rPr>
          <w:rFonts w:eastAsia="Arial" w:cs="Arial"/>
          <w:spacing w:val="1"/>
          <w:sz w:val="24"/>
          <w:szCs w:val="24"/>
        </w:rPr>
        <w:t>h</w:t>
      </w:r>
      <w:r w:rsidRPr="0003284A">
        <w:rPr>
          <w:rFonts w:eastAsia="Arial" w:cs="Arial"/>
          <w:sz w:val="24"/>
          <w:szCs w:val="24"/>
        </w:rPr>
        <w:t>e</w:t>
      </w:r>
      <w:r w:rsidRPr="0003284A">
        <w:rPr>
          <w:rFonts w:eastAsia="Arial" w:cs="Arial"/>
          <w:spacing w:val="3"/>
          <w:sz w:val="24"/>
          <w:szCs w:val="24"/>
        </w:rPr>
        <w:t xml:space="preserve"> </w:t>
      </w:r>
      <w:r w:rsidRPr="0003284A">
        <w:rPr>
          <w:rFonts w:eastAsia="Arial" w:cs="Arial"/>
          <w:spacing w:val="2"/>
          <w:sz w:val="24"/>
          <w:szCs w:val="24"/>
        </w:rPr>
        <w:t>pantries</w:t>
      </w:r>
      <w:r w:rsidRPr="0003284A">
        <w:rPr>
          <w:rFonts w:eastAsia="Arial" w:cs="Arial"/>
          <w:spacing w:val="12"/>
          <w:sz w:val="24"/>
          <w:szCs w:val="24"/>
        </w:rPr>
        <w:t xml:space="preserve"> </w:t>
      </w:r>
      <w:r w:rsidRPr="0003284A">
        <w:rPr>
          <w:rFonts w:eastAsia="Arial" w:cs="Arial"/>
          <w:sz w:val="24"/>
          <w:szCs w:val="24"/>
        </w:rPr>
        <w:t xml:space="preserve">in </w:t>
      </w:r>
      <w:r w:rsidRPr="0003284A">
        <w:rPr>
          <w:rFonts w:eastAsia="Arial" w:cs="Arial"/>
          <w:spacing w:val="-2"/>
          <w:sz w:val="24"/>
          <w:szCs w:val="24"/>
        </w:rPr>
        <w:t>y</w:t>
      </w:r>
      <w:r w:rsidRPr="0003284A">
        <w:rPr>
          <w:rFonts w:eastAsia="Arial" w:cs="Arial"/>
          <w:spacing w:val="1"/>
          <w:w w:val="103"/>
          <w:sz w:val="24"/>
          <w:szCs w:val="24"/>
        </w:rPr>
        <w:t>o</w:t>
      </w:r>
      <w:r w:rsidRPr="0003284A">
        <w:rPr>
          <w:rFonts w:eastAsia="Arial" w:cs="Arial"/>
          <w:spacing w:val="1"/>
          <w:sz w:val="24"/>
          <w:szCs w:val="24"/>
        </w:rPr>
        <w:t>u</w:t>
      </w:r>
      <w:r w:rsidRPr="0003284A">
        <w:rPr>
          <w:rFonts w:eastAsia="Arial" w:cs="Arial"/>
          <w:sz w:val="24"/>
          <w:szCs w:val="24"/>
        </w:rPr>
        <w:t xml:space="preserve">r </w:t>
      </w:r>
      <w:r w:rsidRPr="0003284A">
        <w:rPr>
          <w:rFonts w:eastAsia="Arial" w:cs="Arial"/>
          <w:spacing w:val="1"/>
          <w:sz w:val="24"/>
          <w:szCs w:val="24"/>
        </w:rPr>
        <w:t>neig</w:t>
      </w:r>
      <w:r w:rsidRPr="0003284A">
        <w:rPr>
          <w:rFonts w:eastAsia="Arial" w:cs="Arial"/>
          <w:sz w:val="24"/>
          <w:szCs w:val="24"/>
        </w:rPr>
        <w:t>h</w:t>
      </w:r>
      <w:r w:rsidRPr="0003284A">
        <w:rPr>
          <w:rFonts w:eastAsia="Arial" w:cs="Arial"/>
          <w:spacing w:val="2"/>
          <w:sz w:val="24"/>
          <w:szCs w:val="24"/>
        </w:rPr>
        <w:t>b</w:t>
      </w:r>
      <w:r w:rsidRPr="0003284A">
        <w:rPr>
          <w:rFonts w:eastAsia="Arial" w:cs="Arial"/>
          <w:spacing w:val="1"/>
          <w:sz w:val="24"/>
          <w:szCs w:val="24"/>
        </w:rPr>
        <w:t>o</w:t>
      </w:r>
      <w:r w:rsidRPr="0003284A">
        <w:rPr>
          <w:rFonts w:eastAsia="Arial" w:cs="Arial"/>
          <w:spacing w:val="2"/>
          <w:sz w:val="24"/>
          <w:szCs w:val="24"/>
        </w:rPr>
        <w:t>r</w:t>
      </w:r>
      <w:r w:rsidRPr="0003284A">
        <w:rPr>
          <w:rFonts w:eastAsia="Arial" w:cs="Arial"/>
          <w:spacing w:val="1"/>
          <w:sz w:val="24"/>
          <w:szCs w:val="24"/>
        </w:rPr>
        <w:t>h</w:t>
      </w:r>
      <w:r w:rsidRPr="0003284A">
        <w:rPr>
          <w:rFonts w:eastAsia="Arial" w:cs="Arial"/>
          <w:spacing w:val="2"/>
          <w:sz w:val="24"/>
          <w:szCs w:val="24"/>
        </w:rPr>
        <w:t>oo</w:t>
      </w:r>
      <w:r w:rsidRPr="0003284A">
        <w:rPr>
          <w:rFonts w:eastAsia="Arial" w:cs="Arial"/>
          <w:sz w:val="24"/>
          <w:szCs w:val="24"/>
        </w:rPr>
        <w:t>d</w:t>
      </w:r>
      <w:r w:rsidRPr="0003284A">
        <w:rPr>
          <w:rFonts w:eastAsia="Arial" w:cs="Arial"/>
          <w:spacing w:val="22"/>
          <w:sz w:val="24"/>
          <w:szCs w:val="24"/>
        </w:rPr>
        <w:t xml:space="preserve"> </w:t>
      </w:r>
      <w:r w:rsidRPr="0003284A">
        <w:rPr>
          <w:rFonts w:eastAsia="Arial" w:cs="Arial"/>
          <w:spacing w:val="2"/>
          <w:sz w:val="24"/>
          <w:szCs w:val="24"/>
        </w:rPr>
        <w:t>a</w:t>
      </w:r>
      <w:r w:rsidRPr="0003284A">
        <w:rPr>
          <w:rFonts w:eastAsia="Arial" w:cs="Arial"/>
          <w:spacing w:val="1"/>
          <w:sz w:val="24"/>
          <w:szCs w:val="24"/>
        </w:rPr>
        <w:t>n</w:t>
      </w:r>
      <w:r w:rsidRPr="0003284A">
        <w:rPr>
          <w:rFonts w:eastAsia="Arial" w:cs="Arial"/>
          <w:sz w:val="24"/>
          <w:szCs w:val="24"/>
        </w:rPr>
        <w:t>d</w:t>
      </w:r>
      <w:r w:rsidRPr="0003284A">
        <w:rPr>
          <w:rFonts w:eastAsia="Arial" w:cs="Arial"/>
          <w:spacing w:val="2"/>
          <w:sz w:val="24"/>
          <w:szCs w:val="24"/>
        </w:rPr>
        <w:t xml:space="preserve"> ta</w:t>
      </w:r>
      <w:r w:rsidRPr="0003284A">
        <w:rPr>
          <w:rFonts w:eastAsia="Arial" w:cs="Arial"/>
          <w:sz w:val="24"/>
          <w:szCs w:val="24"/>
        </w:rPr>
        <w:t>lk</w:t>
      </w:r>
      <w:r w:rsidRPr="0003284A">
        <w:rPr>
          <w:rFonts w:eastAsia="Arial" w:cs="Arial"/>
          <w:spacing w:val="6"/>
          <w:sz w:val="24"/>
          <w:szCs w:val="24"/>
        </w:rPr>
        <w:t xml:space="preserve"> </w:t>
      </w:r>
      <w:r w:rsidRPr="0003284A">
        <w:rPr>
          <w:rFonts w:eastAsia="Arial" w:cs="Arial"/>
          <w:spacing w:val="-2"/>
          <w:sz w:val="24"/>
          <w:szCs w:val="24"/>
        </w:rPr>
        <w:t>t</w:t>
      </w:r>
      <w:r w:rsidRPr="0003284A">
        <w:rPr>
          <w:rFonts w:eastAsia="Arial" w:cs="Arial"/>
          <w:sz w:val="24"/>
          <w:szCs w:val="24"/>
        </w:rPr>
        <w:t>o</w:t>
      </w:r>
      <w:r w:rsidRPr="0003284A">
        <w:rPr>
          <w:rFonts w:eastAsia="Arial" w:cs="Arial"/>
          <w:spacing w:val="11"/>
          <w:sz w:val="24"/>
          <w:szCs w:val="24"/>
        </w:rPr>
        <w:t xml:space="preserve"> </w:t>
      </w:r>
      <w:r w:rsidRPr="0003284A">
        <w:rPr>
          <w:rFonts w:eastAsia="Arial" w:cs="Arial"/>
          <w:sz w:val="24"/>
          <w:szCs w:val="24"/>
        </w:rPr>
        <w:t>t</w:t>
      </w:r>
      <w:r w:rsidRPr="0003284A">
        <w:rPr>
          <w:rFonts w:eastAsia="Arial" w:cs="Arial"/>
          <w:spacing w:val="1"/>
          <w:sz w:val="24"/>
          <w:szCs w:val="24"/>
        </w:rPr>
        <w:t>h</w:t>
      </w:r>
      <w:r w:rsidRPr="0003284A">
        <w:rPr>
          <w:rFonts w:eastAsia="Arial" w:cs="Arial"/>
          <w:sz w:val="24"/>
          <w:szCs w:val="24"/>
        </w:rPr>
        <w:t>e</w:t>
      </w:r>
      <w:r w:rsidRPr="0003284A">
        <w:rPr>
          <w:rFonts w:eastAsia="Arial" w:cs="Arial"/>
          <w:spacing w:val="3"/>
          <w:sz w:val="24"/>
          <w:szCs w:val="24"/>
        </w:rPr>
        <w:t xml:space="preserve"> </w:t>
      </w:r>
      <w:r w:rsidRPr="0003284A">
        <w:rPr>
          <w:rFonts w:eastAsia="Arial" w:cs="Arial"/>
          <w:spacing w:val="1"/>
          <w:sz w:val="24"/>
          <w:szCs w:val="24"/>
        </w:rPr>
        <w:t>s</w:t>
      </w:r>
      <w:r w:rsidRPr="0003284A">
        <w:rPr>
          <w:rFonts w:eastAsia="Arial" w:cs="Arial"/>
          <w:spacing w:val="2"/>
          <w:sz w:val="24"/>
          <w:szCs w:val="24"/>
        </w:rPr>
        <w:t>t</w:t>
      </w:r>
      <w:r w:rsidRPr="0003284A">
        <w:rPr>
          <w:rFonts w:eastAsia="Arial" w:cs="Arial"/>
          <w:sz w:val="24"/>
          <w:szCs w:val="24"/>
        </w:rPr>
        <w:t>a</w:t>
      </w:r>
      <w:r w:rsidRPr="0003284A">
        <w:rPr>
          <w:rFonts w:eastAsia="Arial" w:cs="Arial"/>
          <w:spacing w:val="6"/>
          <w:sz w:val="24"/>
          <w:szCs w:val="24"/>
        </w:rPr>
        <w:t>f</w:t>
      </w:r>
      <w:r w:rsidRPr="0003284A">
        <w:rPr>
          <w:rFonts w:eastAsia="Arial" w:cs="Arial"/>
          <w:sz w:val="24"/>
          <w:szCs w:val="24"/>
        </w:rPr>
        <w:t>f</w:t>
      </w:r>
      <w:r w:rsidRPr="0003284A">
        <w:rPr>
          <w:rFonts w:eastAsia="Arial" w:cs="Arial"/>
          <w:spacing w:val="9"/>
          <w:sz w:val="24"/>
          <w:szCs w:val="24"/>
        </w:rPr>
        <w:t xml:space="preserve"> </w:t>
      </w:r>
      <w:r w:rsidRPr="0003284A">
        <w:rPr>
          <w:rFonts w:eastAsia="Arial" w:cs="Arial"/>
          <w:spacing w:val="2"/>
          <w:sz w:val="24"/>
          <w:szCs w:val="24"/>
        </w:rPr>
        <w:t>a</w:t>
      </w:r>
      <w:r w:rsidRPr="0003284A">
        <w:rPr>
          <w:rFonts w:eastAsia="Arial" w:cs="Arial"/>
          <w:spacing w:val="1"/>
          <w:sz w:val="24"/>
          <w:szCs w:val="24"/>
        </w:rPr>
        <w:t>n</w:t>
      </w:r>
      <w:r w:rsidRPr="0003284A">
        <w:rPr>
          <w:rFonts w:eastAsia="Arial" w:cs="Arial"/>
          <w:sz w:val="24"/>
          <w:szCs w:val="24"/>
        </w:rPr>
        <w:t>d</w:t>
      </w:r>
      <w:r w:rsidRPr="0003284A">
        <w:rPr>
          <w:rFonts w:eastAsia="Arial" w:cs="Arial"/>
          <w:spacing w:val="2"/>
          <w:sz w:val="24"/>
          <w:szCs w:val="24"/>
        </w:rPr>
        <w:t xml:space="preserve"> </w:t>
      </w:r>
      <w:r w:rsidRPr="0003284A">
        <w:rPr>
          <w:rFonts w:eastAsia="Arial" w:cs="Arial"/>
          <w:spacing w:val="-3"/>
          <w:sz w:val="24"/>
          <w:szCs w:val="24"/>
        </w:rPr>
        <w:t>v</w:t>
      </w:r>
      <w:r w:rsidRPr="0003284A">
        <w:rPr>
          <w:rFonts w:eastAsia="Arial" w:cs="Arial"/>
          <w:spacing w:val="1"/>
          <w:sz w:val="24"/>
          <w:szCs w:val="24"/>
        </w:rPr>
        <w:t>o</w:t>
      </w:r>
      <w:r w:rsidRPr="0003284A">
        <w:rPr>
          <w:rFonts w:eastAsia="Arial" w:cs="Arial"/>
          <w:sz w:val="24"/>
          <w:szCs w:val="24"/>
        </w:rPr>
        <w:t>l</w:t>
      </w:r>
      <w:r w:rsidRPr="0003284A">
        <w:rPr>
          <w:rFonts w:eastAsia="Arial" w:cs="Arial"/>
          <w:spacing w:val="1"/>
          <w:sz w:val="24"/>
          <w:szCs w:val="24"/>
        </w:rPr>
        <w:t>u</w:t>
      </w:r>
      <w:r w:rsidRPr="0003284A">
        <w:rPr>
          <w:rFonts w:eastAsia="Arial" w:cs="Arial"/>
          <w:sz w:val="24"/>
          <w:szCs w:val="24"/>
        </w:rPr>
        <w:t>n</w:t>
      </w:r>
      <w:r w:rsidRPr="0003284A">
        <w:rPr>
          <w:rFonts w:eastAsia="Arial" w:cs="Arial"/>
          <w:spacing w:val="-2"/>
          <w:sz w:val="24"/>
          <w:szCs w:val="24"/>
        </w:rPr>
        <w:t>t</w:t>
      </w:r>
      <w:r w:rsidRPr="0003284A">
        <w:rPr>
          <w:rFonts w:eastAsia="Arial" w:cs="Arial"/>
          <w:spacing w:val="3"/>
          <w:sz w:val="24"/>
          <w:szCs w:val="24"/>
        </w:rPr>
        <w:t>e</w:t>
      </w:r>
      <w:r w:rsidRPr="0003284A">
        <w:rPr>
          <w:rFonts w:eastAsia="Arial" w:cs="Arial"/>
          <w:spacing w:val="2"/>
          <w:sz w:val="24"/>
          <w:szCs w:val="24"/>
        </w:rPr>
        <w:t>e</w:t>
      </w:r>
      <w:r w:rsidRPr="0003284A">
        <w:rPr>
          <w:rFonts w:eastAsia="Arial" w:cs="Arial"/>
          <w:spacing w:val="4"/>
          <w:sz w:val="24"/>
          <w:szCs w:val="24"/>
        </w:rPr>
        <w:t>r</w:t>
      </w:r>
      <w:r w:rsidRPr="0003284A">
        <w:rPr>
          <w:rFonts w:eastAsia="Arial" w:cs="Arial"/>
          <w:sz w:val="24"/>
          <w:szCs w:val="24"/>
        </w:rPr>
        <w:t>s.</w:t>
      </w:r>
      <w:r w:rsidR="00E006BA">
        <w:rPr>
          <w:rFonts w:eastAsia="Arial" w:cs="Arial"/>
          <w:sz w:val="24"/>
          <w:szCs w:val="24"/>
        </w:rPr>
        <w:t xml:space="preserve"> </w:t>
      </w:r>
      <w:r w:rsidRPr="0003284A">
        <w:rPr>
          <w:rFonts w:eastAsia="Arial" w:cs="Arial"/>
          <w:sz w:val="24"/>
          <w:szCs w:val="24"/>
        </w:rPr>
        <w:t xml:space="preserve">You can locate pantries in your community </w:t>
      </w:r>
      <w:hyperlink r:id="rId10" w:history="1">
        <w:r w:rsidR="00BF743A" w:rsidRPr="00BF743A">
          <w:rPr>
            <w:rStyle w:val="Hyperlink"/>
            <w:rFonts w:eastAsia="Arial" w:cs="Arial"/>
            <w:color w:val="328241"/>
            <w:sz w:val="24"/>
            <w:szCs w:val="24"/>
          </w:rPr>
          <w:t>here</w:t>
        </w:r>
      </w:hyperlink>
      <w:r w:rsidR="00BF743A">
        <w:rPr>
          <w:rFonts w:eastAsia="Arial" w:cs="Arial"/>
          <w:sz w:val="24"/>
          <w:szCs w:val="24"/>
        </w:rPr>
        <w:t>.</w:t>
      </w:r>
    </w:p>
    <w:p w:rsidR="00D12147" w:rsidRPr="0003284A" w:rsidRDefault="00D12147" w:rsidP="00B77CFD">
      <w:pPr>
        <w:spacing w:before="36" w:after="120"/>
        <w:ind w:right="37" w:hanging="2"/>
        <w:rPr>
          <w:rFonts w:eastAsia="Arial" w:cs="Arial"/>
          <w:sz w:val="24"/>
          <w:szCs w:val="24"/>
        </w:rPr>
      </w:pPr>
      <w:r w:rsidRPr="0003284A">
        <w:rPr>
          <w:rFonts w:eastAsia="Arial" w:cs="Arial"/>
          <w:sz w:val="24"/>
          <w:szCs w:val="24"/>
        </w:rPr>
        <w:t>You may decid</w:t>
      </w:r>
      <w:r w:rsidR="00C80728">
        <w:rPr>
          <w:rFonts w:eastAsia="Arial" w:cs="Arial"/>
          <w:sz w:val="24"/>
          <w:szCs w:val="24"/>
        </w:rPr>
        <w:t>e</w:t>
      </w:r>
      <w:r w:rsidRPr="0003284A">
        <w:rPr>
          <w:rFonts w:eastAsia="Arial" w:cs="Arial"/>
          <w:sz w:val="24"/>
          <w:szCs w:val="24"/>
        </w:rPr>
        <w:t xml:space="preserve"> that it does not make sense to open another pantry in your </w:t>
      </w:r>
      <w:proofErr w:type="gramStart"/>
      <w:r w:rsidRPr="0003284A">
        <w:rPr>
          <w:rFonts w:eastAsia="Arial" w:cs="Arial"/>
          <w:sz w:val="24"/>
          <w:szCs w:val="24"/>
        </w:rPr>
        <w:t>area, but</w:t>
      </w:r>
      <w:proofErr w:type="gramEnd"/>
      <w:r w:rsidRPr="0003284A">
        <w:rPr>
          <w:rFonts w:eastAsia="Arial" w:cs="Arial"/>
          <w:sz w:val="24"/>
          <w:szCs w:val="24"/>
        </w:rPr>
        <w:t xml:space="preserve"> rest assured that there are many pantries in the county that can still use your time and skills!</w:t>
      </w:r>
    </w:p>
    <w:p w:rsidR="00D12147" w:rsidRDefault="00D12147" w:rsidP="00D12147">
      <w:r w:rsidRPr="002C1ED6">
        <w:rPr>
          <w:rFonts w:ascii="Arial" w:hAnsi="Arial" w:cs="Arial"/>
          <w:b/>
          <w:noProof/>
          <w:color w:val="1822EC"/>
        </w:rPr>
        <mc:AlternateContent>
          <mc:Choice Requires="wps">
            <w:drawing>
              <wp:anchor distT="45720" distB="45720" distL="114300" distR="114300" simplePos="0" relativeHeight="251662336" behindDoc="0" locked="0" layoutInCell="1" allowOverlap="1" wp14:anchorId="7E7F6972" wp14:editId="78FD40E8">
                <wp:simplePos x="0" y="0"/>
                <wp:positionH relativeFrom="margin">
                  <wp:align>right</wp:align>
                </wp:positionH>
                <wp:positionV relativeFrom="paragraph">
                  <wp:posOffset>226695</wp:posOffset>
                </wp:positionV>
                <wp:extent cx="6366510" cy="4240530"/>
                <wp:effectExtent l="19050" t="1905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4240530"/>
                        </a:xfrm>
                        <a:prstGeom prst="rect">
                          <a:avLst/>
                        </a:prstGeom>
                        <a:solidFill>
                          <a:srgbClr val="BDE5C5"/>
                        </a:solidFill>
                        <a:ln w="38100" cmpd="thickThin">
                          <a:solidFill>
                            <a:schemeClr val="tx1"/>
                          </a:solidFill>
                          <a:miter lim="800000"/>
                          <a:headEnd/>
                          <a:tailEnd/>
                        </a:ln>
                      </wps:spPr>
                      <wps:txbx>
                        <w:txbxContent>
                          <w:p w:rsidR="006E6C23" w:rsidRPr="00D12147" w:rsidRDefault="006E6C23" w:rsidP="00D12147">
                            <w:pPr>
                              <w:spacing w:after="0" w:line="240" w:lineRule="auto"/>
                              <w:rPr>
                                <w:rFonts w:cs="Arial"/>
                                <w:b/>
                                <w:sz w:val="24"/>
                                <w:szCs w:val="24"/>
                              </w:rPr>
                            </w:pPr>
                            <w:r w:rsidRPr="00D12147">
                              <w:rPr>
                                <w:rFonts w:cs="Arial"/>
                                <w:b/>
                                <w:sz w:val="24"/>
                                <w:szCs w:val="24"/>
                              </w:rPr>
                              <w:t>When you find pantries in your neighborhood, you might ask some of the following questions:</w:t>
                            </w:r>
                            <w:r w:rsidRPr="00D12147">
                              <w:rPr>
                                <w:rFonts w:cs="Arial"/>
                                <w:b/>
                                <w:sz w:val="24"/>
                                <w:szCs w:val="24"/>
                              </w:rPr>
                              <w:br/>
                            </w:r>
                          </w:p>
                          <w:p w:rsidR="006E6C23" w:rsidRPr="00D12147" w:rsidRDefault="006E6C23" w:rsidP="00D12147">
                            <w:pPr>
                              <w:pStyle w:val="ListParagraph"/>
                              <w:numPr>
                                <w:ilvl w:val="0"/>
                                <w:numId w:val="34"/>
                              </w:numPr>
                              <w:rPr>
                                <w:sz w:val="24"/>
                                <w:szCs w:val="24"/>
                              </w:rPr>
                            </w:pPr>
                            <w:r w:rsidRPr="00D12147">
                              <w:rPr>
                                <w:sz w:val="24"/>
                                <w:szCs w:val="24"/>
                              </w:rPr>
                              <w:t>What days and hours do they operate?</w:t>
                            </w:r>
                          </w:p>
                          <w:p w:rsidR="006E6C23" w:rsidRPr="00D12147" w:rsidRDefault="006E6C23" w:rsidP="00D12147">
                            <w:pPr>
                              <w:pStyle w:val="ListParagraph"/>
                              <w:numPr>
                                <w:ilvl w:val="0"/>
                                <w:numId w:val="34"/>
                              </w:numPr>
                              <w:rPr>
                                <w:sz w:val="24"/>
                                <w:szCs w:val="24"/>
                              </w:rPr>
                            </w:pPr>
                            <w:r w:rsidRPr="00D12147">
                              <w:rPr>
                                <w:sz w:val="24"/>
                                <w:szCs w:val="24"/>
                              </w:rPr>
                              <w:t>Do they serve a specific population?</w:t>
                            </w:r>
                          </w:p>
                          <w:p w:rsidR="006E6C23" w:rsidRPr="00D12147" w:rsidRDefault="006E6C23" w:rsidP="00D12147">
                            <w:pPr>
                              <w:pStyle w:val="ListParagraph"/>
                              <w:numPr>
                                <w:ilvl w:val="0"/>
                                <w:numId w:val="34"/>
                              </w:numPr>
                              <w:rPr>
                                <w:sz w:val="24"/>
                                <w:szCs w:val="24"/>
                              </w:rPr>
                            </w:pPr>
                            <w:r w:rsidRPr="00D12147">
                              <w:rPr>
                                <w:sz w:val="24"/>
                                <w:szCs w:val="24"/>
                              </w:rPr>
                              <w:t>Do they have enough food for their program?</w:t>
                            </w:r>
                          </w:p>
                          <w:p w:rsidR="006E6C23" w:rsidRPr="00D12147" w:rsidRDefault="006E6C23" w:rsidP="00D12147">
                            <w:pPr>
                              <w:pStyle w:val="ListParagraph"/>
                              <w:numPr>
                                <w:ilvl w:val="0"/>
                                <w:numId w:val="34"/>
                              </w:numPr>
                              <w:rPr>
                                <w:sz w:val="24"/>
                                <w:szCs w:val="24"/>
                              </w:rPr>
                            </w:pPr>
                            <w:r w:rsidRPr="00D12147">
                              <w:rPr>
                                <w:sz w:val="24"/>
                                <w:szCs w:val="24"/>
                              </w:rPr>
                              <w:t>Where do they get their food, funds and volunteers?</w:t>
                            </w:r>
                          </w:p>
                          <w:p w:rsidR="006E6C23" w:rsidRPr="00D12147" w:rsidRDefault="006E6C23" w:rsidP="00D12147">
                            <w:pPr>
                              <w:pStyle w:val="ListParagraph"/>
                              <w:numPr>
                                <w:ilvl w:val="0"/>
                                <w:numId w:val="34"/>
                              </w:numPr>
                              <w:rPr>
                                <w:sz w:val="24"/>
                                <w:szCs w:val="24"/>
                              </w:rPr>
                            </w:pPr>
                            <w:r w:rsidRPr="00D12147">
                              <w:rPr>
                                <w:sz w:val="24"/>
                                <w:szCs w:val="24"/>
                              </w:rPr>
                              <w:t>What public transportation are they near?</w:t>
                            </w:r>
                          </w:p>
                          <w:p w:rsidR="006E6C23" w:rsidRPr="00D12147" w:rsidRDefault="006E6C23" w:rsidP="00D12147">
                            <w:pPr>
                              <w:pStyle w:val="ListParagraph"/>
                              <w:numPr>
                                <w:ilvl w:val="0"/>
                                <w:numId w:val="34"/>
                              </w:numPr>
                              <w:rPr>
                                <w:sz w:val="24"/>
                                <w:szCs w:val="24"/>
                              </w:rPr>
                            </w:pPr>
                            <w:r w:rsidRPr="00D12147">
                              <w:rPr>
                                <w:sz w:val="24"/>
                                <w:szCs w:val="24"/>
                              </w:rPr>
                              <w:t>Is the pantry accessible to people with disabilities?</w:t>
                            </w:r>
                          </w:p>
                          <w:p w:rsidR="006E6C23" w:rsidRPr="00E950C8" w:rsidRDefault="006E6C23" w:rsidP="00E950C8">
                            <w:pPr>
                              <w:pStyle w:val="ListParagraph"/>
                              <w:numPr>
                                <w:ilvl w:val="0"/>
                                <w:numId w:val="34"/>
                              </w:numPr>
                              <w:rPr>
                                <w:sz w:val="24"/>
                                <w:szCs w:val="24"/>
                              </w:rPr>
                            </w:pPr>
                            <w:r w:rsidRPr="00D12147">
                              <w:rPr>
                                <w:sz w:val="24"/>
                                <w:szCs w:val="24"/>
                              </w:rPr>
                              <w:t>Do they think there is need for other pantries in the community?</w:t>
                            </w:r>
                          </w:p>
                          <w:p w:rsidR="006E6C23" w:rsidRPr="00D12147" w:rsidRDefault="006E6C23" w:rsidP="00D12147">
                            <w:pPr>
                              <w:pStyle w:val="ListParagraph"/>
                              <w:numPr>
                                <w:ilvl w:val="0"/>
                                <w:numId w:val="34"/>
                              </w:numPr>
                              <w:rPr>
                                <w:sz w:val="24"/>
                                <w:szCs w:val="24"/>
                              </w:rPr>
                            </w:pPr>
                            <w:r w:rsidRPr="00D12147">
                              <w:rPr>
                                <w:sz w:val="24"/>
                                <w:szCs w:val="24"/>
                              </w:rPr>
                              <w:t>Do they have relationships with any other organizations in the community to help people with needs other than food?</w:t>
                            </w:r>
                          </w:p>
                          <w:p w:rsidR="006E6C23" w:rsidRPr="00D12147" w:rsidRDefault="006E6C23" w:rsidP="00D12147">
                            <w:pPr>
                              <w:pStyle w:val="ListParagraph"/>
                              <w:numPr>
                                <w:ilvl w:val="0"/>
                                <w:numId w:val="34"/>
                              </w:numPr>
                              <w:rPr>
                                <w:sz w:val="24"/>
                                <w:szCs w:val="24"/>
                              </w:rPr>
                            </w:pPr>
                            <w:r w:rsidRPr="00D12147">
                              <w:rPr>
                                <w:sz w:val="24"/>
                                <w:szCs w:val="24"/>
                              </w:rPr>
                              <w:t>What successes and advice can they share with you?</w:t>
                            </w:r>
                          </w:p>
                          <w:p w:rsidR="006E6C23" w:rsidRPr="00D12147" w:rsidRDefault="006E6C23" w:rsidP="00B77CFD">
                            <w:pPr>
                              <w:rPr>
                                <w:b/>
                                <w:bCs/>
                                <w:sz w:val="24"/>
                                <w:szCs w:val="24"/>
                              </w:rPr>
                            </w:pPr>
                            <w:r w:rsidRPr="00D12147">
                              <w:rPr>
                                <w:b/>
                                <w:bCs/>
                                <w:sz w:val="24"/>
                                <w:szCs w:val="24"/>
                              </w:rPr>
                              <w:t>After visiting and speaking with other pantries in your community, carefully consider and answer two questions:</w:t>
                            </w:r>
                          </w:p>
                          <w:p w:rsidR="006E6C23" w:rsidRPr="00D12147" w:rsidRDefault="006E6C23" w:rsidP="00B77CFD">
                            <w:pPr>
                              <w:pStyle w:val="ListParagraph"/>
                              <w:numPr>
                                <w:ilvl w:val="0"/>
                                <w:numId w:val="34"/>
                              </w:numPr>
                              <w:rPr>
                                <w:sz w:val="24"/>
                                <w:szCs w:val="24"/>
                              </w:rPr>
                            </w:pPr>
                            <w:r w:rsidRPr="00D12147">
                              <w:rPr>
                                <w:sz w:val="24"/>
                                <w:szCs w:val="24"/>
                              </w:rPr>
                              <w:t>Are the existing pantries in my neighborhood currently meeting the community’s emergency food needs?</w:t>
                            </w:r>
                          </w:p>
                          <w:p w:rsidR="006E6C23" w:rsidRPr="00D12147" w:rsidRDefault="006E6C23" w:rsidP="00B77CFD">
                            <w:pPr>
                              <w:pStyle w:val="ListParagraph"/>
                              <w:numPr>
                                <w:ilvl w:val="0"/>
                                <w:numId w:val="34"/>
                              </w:numPr>
                              <w:rPr>
                                <w:sz w:val="24"/>
                                <w:szCs w:val="24"/>
                              </w:rPr>
                            </w:pPr>
                            <w:r w:rsidRPr="00D12147">
                              <w:rPr>
                                <w:sz w:val="24"/>
                                <w:szCs w:val="24"/>
                              </w:rPr>
                              <w:t>If the existing pantries in my neighborhood are NOT currently meeting the community’s emergency food needs, would it be most effective for me to devote my energies to improving the existing pantries rather than starting a new one from scratch?</w:t>
                            </w:r>
                          </w:p>
                          <w:p w:rsidR="006E6C23" w:rsidRPr="00D12147" w:rsidRDefault="006E6C23" w:rsidP="0003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F6972" id="_x0000_s1027" type="#_x0000_t202" style="position:absolute;margin-left:450.1pt;margin-top:17.85pt;width:501.3pt;height:333.9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" fillcolor="#bde5c5" strokecolor="black [3213]" strokeweight="3pt">
                <v:stroke linestyle="thickThin"/>
                <v:textbox>
                  <w:txbxContent>
                    <w:p w:rsidR="006E6C23" w:rsidRPr="00D12147" w:rsidRDefault="006E6C23" w:rsidP="00D12147">
                      <w:pPr>
                        <w:spacing w:after="0" w:line="240" w:lineRule="auto"/>
                        <w:rPr>
                          <w:rFonts w:cs="Arial"/>
                          <w:b/>
                          <w:sz w:val="24"/>
                          <w:szCs w:val="24"/>
                        </w:rPr>
                      </w:pPr>
                      <w:r w:rsidRPr="00D12147">
                        <w:rPr>
                          <w:rFonts w:cs="Arial"/>
                          <w:b/>
                          <w:sz w:val="24"/>
                          <w:szCs w:val="24"/>
                        </w:rPr>
                        <w:t>When you find pantries in your neighborhood, you might ask some of the following questions:</w:t>
                      </w:r>
                      <w:r w:rsidRPr="00D12147">
                        <w:rPr>
                          <w:rFonts w:cs="Arial"/>
                          <w:b/>
                          <w:sz w:val="24"/>
                          <w:szCs w:val="24"/>
                        </w:rPr>
                        <w:br/>
                      </w:r>
                    </w:p>
                    <w:p w:rsidR="006E6C23" w:rsidRPr="00D12147" w:rsidRDefault="006E6C23" w:rsidP="00D12147">
                      <w:pPr>
                        <w:pStyle w:val="ListParagraph"/>
                        <w:numPr>
                          <w:ilvl w:val="0"/>
                          <w:numId w:val="34"/>
                        </w:numPr>
                        <w:rPr>
                          <w:sz w:val="24"/>
                          <w:szCs w:val="24"/>
                        </w:rPr>
                      </w:pPr>
                      <w:r w:rsidRPr="00D12147">
                        <w:rPr>
                          <w:sz w:val="24"/>
                          <w:szCs w:val="24"/>
                        </w:rPr>
                        <w:t>What days and hours do they operate?</w:t>
                      </w:r>
                    </w:p>
                    <w:p w:rsidR="006E6C23" w:rsidRPr="00D12147" w:rsidRDefault="006E6C23" w:rsidP="00D12147">
                      <w:pPr>
                        <w:pStyle w:val="ListParagraph"/>
                        <w:numPr>
                          <w:ilvl w:val="0"/>
                          <w:numId w:val="34"/>
                        </w:numPr>
                        <w:rPr>
                          <w:sz w:val="24"/>
                          <w:szCs w:val="24"/>
                        </w:rPr>
                      </w:pPr>
                      <w:r w:rsidRPr="00D12147">
                        <w:rPr>
                          <w:sz w:val="24"/>
                          <w:szCs w:val="24"/>
                        </w:rPr>
                        <w:t>Do they serve a specific population?</w:t>
                      </w:r>
                    </w:p>
                    <w:p w:rsidR="006E6C23" w:rsidRPr="00D12147" w:rsidRDefault="006E6C23" w:rsidP="00D12147">
                      <w:pPr>
                        <w:pStyle w:val="ListParagraph"/>
                        <w:numPr>
                          <w:ilvl w:val="0"/>
                          <w:numId w:val="34"/>
                        </w:numPr>
                        <w:rPr>
                          <w:sz w:val="24"/>
                          <w:szCs w:val="24"/>
                        </w:rPr>
                      </w:pPr>
                      <w:r w:rsidRPr="00D12147">
                        <w:rPr>
                          <w:sz w:val="24"/>
                          <w:szCs w:val="24"/>
                        </w:rPr>
                        <w:t>Do they have enough food for their program?</w:t>
                      </w:r>
                    </w:p>
                    <w:p w:rsidR="006E6C23" w:rsidRPr="00D12147" w:rsidRDefault="006E6C23" w:rsidP="00D12147">
                      <w:pPr>
                        <w:pStyle w:val="ListParagraph"/>
                        <w:numPr>
                          <w:ilvl w:val="0"/>
                          <w:numId w:val="34"/>
                        </w:numPr>
                        <w:rPr>
                          <w:sz w:val="24"/>
                          <w:szCs w:val="24"/>
                        </w:rPr>
                      </w:pPr>
                      <w:r w:rsidRPr="00D12147">
                        <w:rPr>
                          <w:sz w:val="24"/>
                          <w:szCs w:val="24"/>
                        </w:rPr>
                        <w:t>Where do they get their food, funds and volunteers?</w:t>
                      </w:r>
                    </w:p>
                    <w:p w:rsidR="006E6C23" w:rsidRPr="00D12147" w:rsidRDefault="006E6C23" w:rsidP="00D12147">
                      <w:pPr>
                        <w:pStyle w:val="ListParagraph"/>
                        <w:numPr>
                          <w:ilvl w:val="0"/>
                          <w:numId w:val="34"/>
                        </w:numPr>
                        <w:rPr>
                          <w:sz w:val="24"/>
                          <w:szCs w:val="24"/>
                        </w:rPr>
                      </w:pPr>
                      <w:r w:rsidRPr="00D12147">
                        <w:rPr>
                          <w:sz w:val="24"/>
                          <w:szCs w:val="24"/>
                        </w:rPr>
                        <w:t>What public transportation are they near?</w:t>
                      </w:r>
                    </w:p>
                    <w:p w:rsidR="006E6C23" w:rsidRPr="00D12147" w:rsidRDefault="006E6C23" w:rsidP="00D12147">
                      <w:pPr>
                        <w:pStyle w:val="ListParagraph"/>
                        <w:numPr>
                          <w:ilvl w:val="0"/>
                          <w:numId w:val="34"/>
                        </w:numPr>
                        <w:rPr>
                          <w:sz w:val="24"/>
                          <w:szCs w:val="24"/>
                        </w:rPr>
                      </w:pPr>
                      <w:r w:rsidRPr="00D12147">
                        <w:rPr>
                          <w:sz w:val="24"/>
                          <w:szCs w:val="24"/>
                        </w:rPr>
                        <w:t>Is the pantry accessible to people with disabilities?</w:t>
                      </w:r>
                    </w:p>
                    <w:p w:rsidR="006E6C23" w:rsidRPr="00E950C8" w:rsidRDefault="006E6C23" w:rsidP="00E950C8">
                      <w:pPr>
                        <w:pStyle w:val="ListParagraph"/>
                        <w:numPr>
                          <w:ilvl w:val="0"/>
                          <w:numId w:val="34"/>
                        </w:numPr>
                        <w:rPr>
                          <w:sz w:val="24"/>
                          <w:szCs w:val="24"/>
                        </w:rPr>
                      </w:pPr>
                      <w:r w:rsidRPr="00D12147">
                        <w:rPr>
                          <w:sz w:val="24"/>
                          <w:szCs w:val="24"/>
                        </w:rPr>
                        <w:t>Do they think there is need for other pantries in the community?</w:t>
                      </w:r>
                    </w:p>
                    <w:p w:rsidR="006E6C23" w:rsidRPr="00D12147" w:rsidRDefault="006E6C23" w:rsidP="00D12147">
                      <w:pPr>
                        <w:pStyle w:val="ListParagraph"/>
                        <w:numPr>
                          <w:ilvl w:val="0"/>
                          <w:numId w:val="34"/>
                        </w:numPr>
                        <w:rPr>
                          <w:sz w:val="24"/>
                          <w:szCs w:val="24"/>
                        </w:rPr>
                      </w:pPr>
                      <w:r w:rsidRPr="00D12147">
                        <w:rPr>
                          <w:sz w:val="24"/>
                          <w:szCs w:val="24"/>
                        </w:rPr>
                        <w:t>Do they have relationships with any other organizations in the community to help people with needs other than food?</w:t>
                      </w:r>
                    </w:p>
                    <w:p w:rsidR="006E6C23" w:rsidRPr="00D12147" w:rsidRDefault="006E6C23" w:rsidP="00D12147">
                      <w:pPr>
                        <w:pStyle w:val="ListParagraph"/>
                        <w:numPr>
                          <w:ilvl w:val="0"/>
                          <w:numId w:val="34"/>
                        </w:numPr>
                        <w:rPr>
                          <w:sz w:val="24"/>
                          <w:szCs w:val="24"/>
                        </w:rPr>
                      </w:pPr>
                      <w:r w:rsidRPr="00D12147">
                        <w:rPr>
                          <w:sz w:val="24"/>
                          <w:szCs w:val="24"/>
                        </w:rPr>
                        <w:t>What successes and advice can they share with you?</w:t>
                      </w:r>
                    </w:p>
                    <w:p w:rsidR="006E6C23" w:rsidRPr="00D12147" w:rsidRDefault="006E6C23" w:rsidP="00B77CFD">
                      <w:pPr>
                        <w:rPr>
                          <w:b/>
                          <w:bCs/>
                          <w:sz w:val="24"/>
                          <w:szCs w:val="24"/>
                        </w:rPr>
                      </w:pPr>
                      <w:r w:rsidRPr="00D12147">
                        <w:rPr>
                          <w:b/>
                          <w:bCs/>
                          <w:sz w:val="24"/>
                          <w:szCs w:val="24"/>
                        </w:rPr>
                        <w:t>After visiting and speaking with other pantries in your community, carefully consider and answer two questions:</w:t>
                      </w:r>
                    </w:p>
                    <w:p w:rsidR="006E6C23" w:rsidRPr="00D12147" w:rsidRDefault="006E6C23" w:rsidP="00B77CFD">
                      <w:pPr>
                        <w:pStyle w:val="ListParagraph"/>
                        <w:numPr>
                          <w:ilvl w:val="0"/>
                          <w:numId w:val="34"/>
                        </w:numPr>
                        <w:rPr>
                          <w:sz w:val="24"/>
                          <w:szCs w:val="24"/>
                        </w:rPr>
                      </w:pPr>
                      <w:r w:rsidRPr="00D12147">
                        <w:rPr>
                          <w:sz w:val="24"/>
                          <w:szCs w:val="24"/>
                        </w:rPr>
                        <w:t>Are the existing pantries in my neighborhood currently meeting the community’s emergency food needs?</w:t>
                      </w:r>
                    </w:p>
                    <w:p w:rsidR="006E6C23" w:rsidRPr="00D12147" w:rsidRDefault="006E6C23" w:rsidP="00B77CFD">
                      <w:pPr>
                        <w:pStyle w:val="ListParagraph"/>
                        <w:numPr>
                          <w:ilvl w:val="0"/>
                          <w:numId w:val="34"/>
                        </w:numPr>
                        <w:rPr>
                          <w:sz w:val="24"/>
                          <w:szCs w:val="24"/>
                        </w:rPr>
                      </w:pPr>
                      <w:r w:rsidRPr="00D12147">
                        <w:rPr>
                          <w:sz w:val="24"/>
                          <w:szCs w:val="24"/>
                        </w:rPr>
                        <w:t>If the existing pantries in my neighborhood are NOT currently meeting the community’s emergency food needs, would it be most effective for me to devote my energies to improving the existing pantries rather than starting a new one from scratch?</w:t>
                      </w:r>
                    </w:p>
                    <w:p w:rsidR="006E6C23" w:rsidRPr="00D12147" w:rsidRDefault="006E6C23" w:rsidP="0003284A"/>
                  </w:txbxContent>
                </v:textbox>
                <w10:wrap type="square" anchorx="margin"/>
              </v:shape>
            </w:pict>
          </mc:Fallback>
        </mc:AlternateContent>
      </w:r>
    </w:p>
    <w:p w:rsidR="000546C3" w:rsidRDefault="00617603" w:rsidP="00322ECE">
      <w:pPr>
        <w:jc w:val="center"/>
        <w:rPr>
          <w:rFonts w:eastAsia="Times New Roman"/>
        </w:rPr>
      </w:pPr>
      <w:r>
        <w:rPr>
          <w:sz w:val="18"/>
          <w:szCs w:val="18"/>
        </w:rPr>
        <w:br/>
      </w:r>
      <w:r w:rsidR="00D01066" w:rsidRPr="007F28F7">
        <w:rPr>
          <w:sz w:val="18"/>
          <w:szCs w:val="18"/>
        </w:rPr>
        <w:t xml:space="preserve">This </w:t>
      </w:r>
      <w:r w:rsidR="00D01066">
        <w:rPr>
          <w:sz w:val="18"/>
          <w:szCs w:val="18"/>
        </w:rPr>
        <w:t>page is adapted</w:t>
      </w:r>
      <w:r w:rsidR="00D01066" w:rsidRPr="007F28F7">
        <w:rPr>
          <w:sz w:val="18"/>
          <w:szCs w:val="18"/>
        </w:rPr>
        <w:t xml:space="preserve"> from “Soup Kitchen and Food Pantry Best Practices Guide” from Hunger Free America NYC,</w:t>
      </w:r>
      <w:r w:rsidR="00D01066">
        <w:rPr>
          <w:sz w:val="18"/>
          <w:szCs w:val="18"/>
        </w:rPr>
        <w:t xml:space="preserve"> pages 9-10</w:t>
      </w:r>
      <w:r w:rsidR="00D01066" w:rsidRPr="007F28F7">
        <w:rPr>
          <w:sz w:val="18"/>
          <w:szCs w:val="18"/>
        </w:rPr>
        <w:t>.</w:t>
      </w:r>
    </w:p>
    <w:p w:rsidR="00A25010" w:rsidRDefault="00A25010" w:rsidP="008C5F23">
      <w:pPr>
        <w:pStyle w:val="Heading2"/>
        <w:rPr>
          <w:rFonts w:eastAsia="Times New Roman"/>
          <w:b w:val="0"/>
          <w:color w:val="000000"/>
          <w:kern w:val="0"/>
          <w14:ligatures w14:val="none"/>
        </w:rPr>
      </w:pPr>
    </w:p>
    <w:p w:rsidR="00A25010" w:rsidRDefault="00A25010" w:rsidP="008C5F23">
      <w:pPr>
        <w:pStyle w:val="Heading2"/>
        <w:rPr>
          <w:rFonts w:eastAsia="Times New Roman"/>
          <w:b w:val="0"/>
          <w:color w:val="000000"/>
          <w:kern w:val="0"/>
          <w14:ligatures w14:val="none"/>
        </w:rPr>
      </w:pPr>
    </w:p>
    <w:p w:rsidR="008C5F23" w:rsidRDefault="00271A05" w:rsidP="008C5F23">
      <w:pPr>
        <w:pStyle w:val="Heading2"/>
      </w:pPr>
      <w:r w:rsidRPr="00F46889">
        <w:rPr>
          <w:rFonts w:eastAsia="Times New Roman"/>
          <w:b w:val="0"/>
          <w:color w:val="000000"/>
          <w:kern w:val="0"/>
          <w14:ligatures w14:val="none"/>
        </w:rPr>
        <w:lastRenderedPageBreak/>
        <w:t>2-2|</w:t>
      </w:r>
      <w:r w:rsidR="008C5F23" w:rsidRPr="007D782B">
        <w:rPr>
          <w:color w:val="328241"/>
        </w:rPr>
        <w:t xml:space="preserve">What </w:t>
      </w:r>
      <w:r w:rsidR="005C40FF">
        <w:rPr>
          <w:color w:val="328241"/>
        </w:rPr>
        <w:t>C</w:t>
      </w:r>
      <w:r w:rsidR="008C5F23" w:rsidRPr="007D782B">
        <w:rPr>
          <w:color w:val="328241"/>
        </w:rPr>
        <w:t xml:space="preserve">hanges </w:t>
      </w:r>
      <w:r w:rsidR="005C40FF">
        <w:rPr>
          <w:color w:val="328241"/>
        </w:rPr>
        <w:t>S</w:t>
      </w:r>
      <w:r w:rsidR="008C5F23" w:rsidRPr="007D782B">
        <w:rPr>
          <w:color w:val="328241"/>
        </w:rPr>
        <w:t xml:space="preserve">hould </w:t>
      </w:r>
      <w:r w:rsidR="005C40FF">
        <w:rPr>
          <w:color w:val="328241"/>
        </w:rPr>
        <w:t>You</w:t>
      </w:r>
      <w:r w:rsidR="008C5F23" w:rsidRPr="007D782B">
        <w:rPr>
          <w:color w:val="328241"/>
        </w:rPr>
        <w:t xml:space="preserve"> </w:t>
      </w:r>
      <w:r w:rsidR="005C40FF">
        <w:rPr>
          <w:color w:val="328241"/>
        </w:rPr>
        <w:t>M</w:t>
      </w:r>
      <w:r w:rsidR="008C5F23" w:rsidRPr="007D782B">
        <w:rPr>
          <w:color w:val="328241"/>
        </w:rPr>
        <w:t xml:space="preserve">ake to </w:t>
      </w:r>
      <w:r w:rsidR="005C40FF">
        <w:rPr>
          <w:color w:val="328241"/>
        </w:rPr>
        <w:t>Y</w:t>
      </w:r>
      <w:r w:rsidR="008C5F23" w:rsidRPr="007D782B">
        <w:rPr>
          <w:color w:val="328241"/>
        </w:rPr>
        <w:t xml:space="preserve">our </w:t>
      </w:r>
      <w:r w:rsidR="005C40FF">
        <w:rPr>
          <w:color w:val="328241"/>
        </w:rPr>
        <w:t>E</w:t>
      </w:r>
      <w:r w:rsidR="008C5F23" w:rsidRPr="007D782B">
        <w:rPr>
          <w:color w:val="328241"/>
        </w:rPr>
        <w:t xml:space="preserve">xisting </w:t>
      </w:r>
      <w:r w:rsidR="005C40FF">
        <w:rPr>
          <w:color w:val="328241"/>
        </w:rPr>
        <w:t>P</w:t>
      </w:r>
      <w:r w:rsidR="008C5F23" w:rsidRPr="007D782B">
        <w:rPr>
          <w:color w:val="328241"/>
        </w:rPr>
        <w:t>rogram?</w:t>
      </w:r>
    </w:p>
    <w:p w:rsidR="000546C3" w:rsidRPr="00D01066" w:rsidRDefault="008C5F23" w:rsidP="00DC305C">
      <w:pPr>
        <w:rPr>
          <w:rFonts w:eastAsia="Times New Roman"/>
        </w:rPr>
      </w:pPr>
      <w:r>
        <w:rPr>
          <w:rFonts w:cs="Arial"/>
          <w:sz w:val="24"/>
          <w:szCs w:val="24"/>
        </w:rPr>
        <w:t>I</w:t>
      </w:r>
      <w:r w:rsidR="00D01066" w:rsidRPr="00D01066">
        <w:rPr>
          <w:rFonts w:cs="Arial"/>
          <w:sz w:val="24"/>
          <w:szCs w:val="24"/>
        </w:rPr>
        <w:t>f you are currently operating a food pantry, take the time to evaluate what you are doing and its impact on your community’s food security.</w:t>
      </w:r>
      <w:r w:rsidR="008F1EF5">
        <w:rPr>
          <w:rFonts w:cs="Arial"/>
          <w:sz w:val="24"/>
          <w:szCs w:val="24"/>
        </w:rPr>
        <w:t xml:space="preserve"> </w:t>
      </w:r>
      <w:r w:rsidR="00D01066" w:rsidRPr="00D01066">
        <w:rPr>
          <w:rFonts w:cs="Arial"/>
          <w:sz w:val="24"/>
          <w:szCs w:val="24"/>
        </w:rPr>
        <w:t xml:space="preserve">For instance, who are your participants and are you meeting their needs? </w:t>
      </w:r>
      <w:r w:rsidR="00D01066" w:rsidRPr="00D01066">
        <w:rPr>
          <w:rFonts w:eastAsia="Times New Roman" w:cs="Arial"/>
          <w:sz w:val="24"/>
          <w:szCs w:val="24"/>
        </w:rPr>
        <w:t>Talk to the people you serve. Try to learn more about them and their specific unmet needs.</w:t>
      </w:r>
      <w:r w:rsidR="00E006BA">
        <w:rPr>
          <w:rFonts w:eastAsia="Times New Roman" w:cs="Arial"/>
          <w:sz w:val="24"/>
          <w:szCs w:val="24"/>
        </w:rPr>
        <w:t xml:space="preserve"> </w:t>
      </w:r>
      <w:r w:rsidR="00D01066" w:rsidRPr="00D01066">
        <w:rPr>
          <w:rFonts w:eastAsia="Times New Roman" w:cs="Arial"/>
          <w:sz w:val="24"/>
          <w:szCs w:val="24"/>
        </w:rPr>
        <w:t xml:space="preserve">You can conduct your own survey or focus group to ask questions such as, “When would they prefer to come to the food pantry?”  </w:t>
      </w:r>
    </w:p>
    <w:p w:rsidR="00D01066" w:rsidRPr="00B77CFD" w:rsidRDefault="00D01066" w:rsidP="00B77CFD">
      <w:pPr>
        <w:spacing w:before="100" w:beforeAutospacing="1" w:after="100" w:afterAutospacing="1"/>
        <w:rPr>
          <w:rFonts w:eastAsia="Times New Roman" w:cs="Arial"/>
          <w:sz w:val="24"/>
          <w:szCs w:val="24"/>
        </w:rPr>
      </w:pPr>
      <w:r w:rsidRPr="00D01066">
        <w:rPr>
          <w:rFonts w:eastAsia="Times New Roman" w:cs="Arial"/>
          <w:sz w:val="24"/>
          <w:szCs w:val="24"/>
        </w:rPr>
        <w:t xml:space="preserve">Once you understand who </w:t>
      </w:r>
      <w:proofErr w:type="gramStart"/>
      <w:r w:rsidRPr="00D01066">
        <w:rPr>
          <w:rFonts w:eastAsia="Times New Roman" w:cs="Arial"/>
          <w:sz w:val="24"/>
          <w:szCs w:val="24"/>
        </w:rPr>
        <w:t>is food</w:t>
      </w:r>
      <w:proofErr w:type="gramEnd"/>
      <w:r w:rsidRPr="00D01066">
        <w:rPr>
          <w:rFonts w:eastAsia="Times New Roman" w:cs="Arial"/>
          <w:sz w:val="24"/>
          <w:szCs w:val="24"/>
        </w:rPr>
        <w:t xml:space="preserve"> insecure in your community and what their needs are, there are additional issues to consider to meet those needs. </w:t>
      </w:r>
      <w:r w:rsidRPr="00B77CFD">
        <w:rPr>
          <w:rFonts w:eastAsia="Times New Roman" w:cs="Arial"/>
          <w:sz w:val="24"/>
          <w:szCs w:val="24"/>
        </w:rPr>
        <w:t>Have a special meeting with volunteers and pantry participants to collect their input into what is working and what things need to be improved.</w:t>
      </w:r>
      <w:r w:rsidR="008F1EF5">
        <w:rPr>
          <w:rFonts w:eastAsia="Times New Roman" w:cs="Arial"/>
          <w:sz w:val="24"/>
          <w:szCs w:val="24"/>
        </w:rPr>
        <w:t xml:space="preserve"> </w:t>
      </w:r>
      <w:r w:rsidRPr="00B77CFD">
        <w:rPr>
          <w:rFonts w:eastAsia="Times New Roman" w:cs="Arial"/>
          <w:sz w:val="24"/>
          <w:szCs w:val="24"/>
        </w:rPr>
        <w:t>Here are some questions for your pantry to discuss:</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How can you make your pantry a place that you would like to come</w:t>
      </w:r>
      <w:r w:rsidR="0080553F">
        <w:rPr>
          <w:rFonts w:cs="Arial"/>
          <w:sz w:val="24"/>
          <w:szCs w:val="24"/>
        </w:rPr>
        <w:t xml:space="preserve"> to</w:t>
      </w:r>
      <w:r w:rsidRPr="00D01066">
        <w:rPr>
          <w:rFonts w:cs="Arial"/>
          <w:sz w:val="24"/>
          <w:szCs w:val="24"/>
        </w:rPr>
        <w:t xml:space="preserve"> if you were a participant?</w:t>
      </w:r>
      <w:r w:rsidR="008F1EF5">
        <w:rPr>
          <w:rFonts w:cs="Arial"/>
          <w:sz w:val="24"/>
          <w:szCs w:val="24"/>
        </w:rPr>
        <w:t xml:space="preserve"> </w:t>
      </w:r>
      <w:r w:rsidRPr="00D01066">
        <w:rPr>
          <w:rFonts w:cs="Arial"/>
          <w:sz w:val="24"/>
          <w:szCs w:val="24"/>
        </w:rPr>
        <w:t xml:space="preserve">If you were coming to your pantry as a participant, would you feel welcome, safe and served with dignity or unwelcome, disparaged and ashamed? </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Are you able to serve everyone who comes through your door? If not, how else can you help them?</w:t>
      </w:r>
      <w:r w:rsidR="008F1EF5">
        <w:rPr>
          <w:rFonts w:cs="Arial"/>
          <w:sz w:val="24"/>
          <w:szCs w:val="24"/>
        </w:rPr>
        <w:t xml:space="preserve"> </w:t>
      </w:r>
      <w:r w:rsidRPr="00D01066">
        <w:rPr>
          <w:rFonts w:cs="Arial"/>
          <w:sz w:val="24"/>
          <w:szCs w:val="24"/>
        </w:rPr>
        <w:t>Where else can you refer them?</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 xml:space="preserve">Are you able to support people with health- or faith-related </w:t>
      </w:r>
      <w:r w:rsidR="00AC1E1D">
        <w:rPr>
          <w:rFonts w:cs="Arial"/>
          <w:sz w:val="24"/>
          <w:szCs w:val="24"/>
        </w:rPr>
        <w:t xml:space="preserve">dietary </w:t>
      </w:r>
      <w:r w:rsidRPr="00D01066">
        <w:rPr>
          <w:rFonts w:cs="Arial"/>
          <w:sz w:val="24"/>
          <w:szCs w:val="24"/>
        </w:rPr>
        <w:t>needs?</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 xml:space="preserve">How does the </w:t>
      </w:r>
      <w:r w:rsidR="001D102D">
        <w:rPr>
          <w:rFonts w:cs="Arial"/>
          <w:sz w:val="24"/>
          <w:szCs w:val="24"/>
        </w:rPr>
        <w:t xml:space="preserve">community </w:t>
      </w:r>
      <w:r w:rsidRPr="00D01066">
        <w:rPr>
          <w:rFonts w:cs="Arial"/>
          <w:sz w:val="24"/>
          <w:szCs w:val="24"/>
        </w:rPr>
        <w:t>need compare with the numbers of people your program is serving?</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 xml:space="preserve">Are the hours you are open good for a large majority of those in need of food in your community? Do you have hours to accommodate working families?  </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 xml:space="preserve">Are you able to deliver to homebound and/or disabled individuals?  </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 xml:space="preserve">Can you meet the needs of participants without access to proper food storage or cooking facilities?   </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Are there many college students in your area in need of food</w:t>
      </w:r>
      <w:r w:rsidR="0080553F">
        <w:rPr>
          <w:rFonts w:cs="Arial"/>
          <w:sz w:val="24"/>
          <w:szCs w:val="24"/>
        </w:rPr>
        <w:t>?</w:t>
      </w:r>
      <w:r w:rsidRPr="00D01066">
        <w:rPr>
          <w:rFonts w:cs="Arial"/>
          <w:sz w:val="24"/>
          <w:szCs w:val="24"/>
        </w:rPr>
        <w:t xml:space="preserve"> </w:t>
      </w:r>
      <w:r w:rsidR="0080553F">
        <w:rPr>
          <w:rFonts w:cs="Arial"/>
          <w:sz w:val="24"/>
          <w:szCs w:val="24"/>
        </w:rPr>
        <w:t>I</w:t>
      </w:r>
      <w:r w:rsidRPr="00D01066">
        <w:rPr>
          <w:rFonts w:cs="Arial"/>
          <w:sz w:val="24"/>
          <w:szCs w:val="24"/>
        </w:rPr>
        <w:t xml:space="preserve">f so, are you open during times when they are not in class or can you work with the area college campus to provide food on campus? </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How can you coordinate your services with other existing food assistance programs like soup kitchens, Meals on Wheels, WIC and school food?</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What else can you provide them to reduce their reliance on the emergency food system?</w:t>
      </w:r>
    </w:p>
    <w:p w:rsidR="00D01066" w:rsidRPr="00D01066" w:rsidRDefault="00F752EE" w:rsidP="00816B8A">
      <w:pPr>
        <w:pStyle w:val="ListParagraph"/>
        <w:numPr>
          <w:ilvl w:val="0"/>
          <w:numId w:val="14"/>
        </w:numPr>
        <w:spacing w:after="160"/>
        <w:rPr>
          <w:rFonts w:cs="Arial"/>
          <w:sz w:val="24"/>
          <w:szCs w:val="24"/>
        </w:rPr>
      </w:pPr>
      <w:r w:rsidRPr="00D01066">
        <w:rPr>
          <w:rFonts w:cs="Arial"/>
          <w:noProof/>
          <w:sz w:val="24"/>
          <w:szCs w:val="24"/>
        </w:rPr>
        <mc:AlternateContent>
          <mc:Choice Requires="wps">
            <w:drawing>
              <wp:anchor distT="45720" distB="45720" distL="114300" distR="114300" simplePos="0" relativeHeight="251666432" behindDoc="0" locked="0" layoutInCell="1" allowOverlap="1" wp14:anchorId="4060B167" wp14:editId="58829462">
                <wp:simplePos x="0" y="0"/>
                <wp:positionH relativeFrom="margin">
                  <wp:posOffset>2225040</wp:posOffset>
                </wp:positionH>
                <wp:positionV relativeFrom="paragraph">
                  <wp:posOffset>349885</wp:posOffset>
                </wp:positionV>
                <wp:extent cx="4072890" cy="1322070"/>
                <wp:effectExtent l="19050" t="1905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1322070"/>
                        </a:xfrm>
                        <a:prstGeom prst="rect">
                          <a:avLst/>
                        </a:prstGeom>
                        <a:solidFill>
                          <a:srgbClr val="BDE5C5"/>
                        </a:solidFill>
                        <a:ln w="38100" cmpd="thickThin">
                          <a:solidFill>
                            <a:srgbClr val="000000"/>
                          </a:solidFill>
                          <a:miter lim="800000"/>
                          <a:headEnd/>
                          <a:tailEnd/>
                        </a:ln>
                      </wps:spPr>
                      <wps:txbx>
                        <w:txbxContent>
                          <w:p w:rsidR="006E6C23" w:rsidRPr="00F752EE" w:rsidRDefault="006E6C23" w:rsidP="00F752EE">
                            <w:pPr>
                              <w:jc w:val="center"/>
                              <w:rPr>
                                <w:rFonts w:cs="Arial"/>
                                <w:b/>
                                <w:sz w:val="28"/>
                                <w:szCs w:val="28"/>
                              </w:rPr>
                            </w:pPr>
                            <w:r w:rsidRPr="00F752EE">
                              <w:rPr>
                                <w:rFonts w:cs="Arial"/>
                                <w:b/>
                                <w:sz w:val="28"/>
                                <w:szCs w:val="28"/>
                              </w:rPr>
                              <w:t>More Information on Hunger on College Campuses</w:t>
                            </w:r>
                          </w:p>
                          <w:p w:rsidR="006E6C23" w:rsidRPr="00BF743A" w:rsidRDefault="00B03466" w:rsidP="00BF743A">
                            <w:pPr>
                              <w:spacing w:after="160" w:line="259" w:lineRule="auto"/>
                              <w:jc w:val="center"/>
                              <w:rPr>
                                <w:rStyle w:val="Hyperlink"/>
                                <w:rFonts w:cs="Arial"/>
                                <w:color w:val="328241"/>
                                <w:sz w:val="24"/>
                                <w:szCs w:val="24"/>
                              </w:rPr>
                            </w:pPr>
                            <w:hyperlink r:id="rId11" w:history="1">
                              <w:r w:rsidR="006E6C23" w:rsidRPr="00BF743A">
                                <w:rPr>
                                  <w:rStyle w:val="Hyperlink"/>
                                  <w:rFonts w:cs="Arial"/>
                                  <w:color w:val="328241"/>
                                  <w:sz w:val="24"/>
                                  <w:szCs w:val="24"/>
                                </w:rPr>
                                <w:t>College and University Food Bank Alliance</w:t>
                              </w:r>
                            </w:hyperlink>
                          </w:p>
                          <w:p w:rsidR="006E6C23" w:rsidRPr="00BF743A" w:rsidRDefault="00B03466" w:rsidP="00BF743A">
                            <w:pPr>
                              <w:spacing w:after="160" w:line="259" w:lineRule="auto"/>
                              <w:jc w:val="center"/>
                              <w:rPr>
                                <w:rStyle w:val="Hyperlink"/>
                                <w:rFonts w:cs="Arial"/>
                                <w:color w:val="328241"/>
                                <w:sz w:val="24"/>
                                <w:szCs w:val="24"/>
                              </w:rPr>
                            </w:pPr>
                            <w:hyperlink r:id="rId12" w:history="1">
                              <w:r w:rsidR="006E6C23" w:rsidRPr="00BF743A">
                                <w:rPr>
                                  <w:rStyle w:val="Hyperlink"/>
                                  <w:rFonts w:cs="Arial"/>
                                  <w:color w:val="328241"/>
                                  <w:sz w:val="24"/>
                                  <w:szCs w:val="24"/>
                                </w:rPr>
                                <w:t>Hunger on Campus</w:t>
                              </w:r>
                            </w:hyperlink>
                          </w:p>
                          <w:p w:rsidR="006E6C23" w:rsidRPr="00BF743A" w:rsidRDefault="00B03466" w:rsidP="00BF743A">
                            <w:pPr>
                              <w:spacing w:after="160" w:line="259" w:lineRule="auto"/>
                              <w:jc w:val="center"/>
                              <w:rPr>
                                <w:rFonts w:cs="Arial"/>
                                <w:color w:val="328241"/>
                                <w:sz w:val="24"/>
                                <w:szCs w:val="24"/>
                              </w:rPr>
                            </w:pPr>
                            <w:hyperlink r:id="rId13" w:history="1">
                              <w:r w:rsidR="006E6C23" w:rsidRPr="00BF743A">
                                <w:rPr>
                                  <w:rStyle w:val="Hyperlink"/>
                                  <w:rFonts w:cs="Arial"/>
                                  <w:color w:val="328241"/>
                                  <w:sz w:val="24"/>
                                  <w:szCs w:val="24"/>
                                </w:rPr>
                                <w:t>Running a Campus Food Pantry</w:t>
                              </w:r>
                            </w:hyperlink>
                          </w:p>
                          <w:p w:rsidR="006E6C23" w:rsidRPr="004D5CA4" w:rsidRDefault="006E6C23" w:rsidP="00D0106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0B167" id="_x0000_s1028" type="#_x0000_t202" style="position:absolute;left:0;text-align:left;margin-left:175.2pt;margin-top:27.55pt;width:320.7pt;height:104.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" fillcolor="#bde5c5" strokeweight="3pt">
                <v:stroke linestyle="thickThin"/>
                <v:textbox>
                  <w:txbxContent>
                    <w:p w:rsidR="006E6C23" w:rsidRPr="00F752EE" w:rsidRDefault="006E6C23" w:rsidP="00F752EE">
                      <w:pPr>
                        <w:jc w:val="center"/>
                        <w:rPr>
                          <w:rFonts w:cs="Arial"/>
                          <w:b/>
                          <w:sz w:val="28"/>
                          <w:szCs w:val="28"/>
                        </w:rPr>
                      </w:pPr>
                      <w:r w:rsidRPr="00F752EE">
                        <w:rPr>
                          <w:rFonts w:cs="Arial"/>
                          <w:b/>
                          <w:sz w:val="28"/>
                          <w:szCs w:val="28"/>
                        </w:rPr>
                        <w:t>More Information on Hunger on College Campuses</w:t>
                      </w:r>
                    </w:p>
                    <w:p w:rsidR="006E6C23" w:rsidRPr="00BF743A" w:rsidRDefault="006E6C23" w:rsidP="00BF743A">
                      <w:pPr>
                        <w:spacing w:after="160" w:line="259" w:lineRule="auto"/>
                        <w:jc w:val="center"/>
                        <w:rPr>
                          <w:rStyle w:val="Hyperlink"/>
                          <w:rFonts w:cs="Arial"/>
                          <w:color w:val="328241"/>
                          <w:sz w:val="24"/>
                          <w:szCs w:val="24"/>
                        </w:rPr>
                      </w:pPr>
                      <w:hyperlink r:id="rId14" w:history="1">
                        <w:r w:rsidRPr="00BF743A">
                          <w:rPr>
                            <w:rStyle w:val="Hyperlink"/>
                            <w:rFonts w:cs="Arial"/>
                            <w:color w:val="328241"/>
                            <w:sz w:val="24"/>
                            <w:szCs w:val="24"/>
                          </w:rPr>
                          <w:t>College and University Food Bank Alliance</w:t>
                        </w:r>
                      </w:hyperlink>
                    </w:p>
                    <w:p w:rsidR="006E6C23" w:rsidRPr="00BF743A" w:rsidRDefault="006E6C23" w:rsidP="00BF743A">
                      <w:pPr>
                        <w:spacing w:after="160" w:line="259" w:lineRule="auto"/>
                        <w:jc w:val="center"/>
                        <w:rPr>
                          <w:rStyle w:val="Hyperlink"/>
                          <w:rFonts w:cs="Arial"/>
                          <w:color w:val="328241"/>
                          <w:sz w:val="24"/>
                          <w:szCs w:val="24"/>
                        </w:rPr>
                      </w:pPr>
                      <w:hyperlink r:id="rId15" w:history="1">
                        <w:r w:rsidRPr="00BF743A">
                          <w:rPr>
                            <w:rStyle w:val="Hyperlink"/>
                            <w:rFonts w:cs="Arial"/>
                            <w:color w:val="328241"/>
                            <w:sz w:val="24"/>
                            <w:szCs w:val="24"/>
                          </w:rPr>
                          <w:t>Hunger on Campus</w:t>
                        </w:r>
                      </w:hyperlink>
                    </w:p>
                    <w:p w:rsidR="006E6C23" w:rsidRPr="00BF743A" w:rsidRDefault="006E6C23" w:rsidP="00BF743A">
                      <w:pPr>
                        <w:spacing w:after="160" w:line="259" w:lineRule="auto"/>
                        <w:jc w:val="center"/>
                        <w:rPr>
                          <w:rFonts w:cs="Arial"/>
                          <w:color w:val="328241"/>
                          <w:sz w:val="24"/>
                          <w:szCs w:val="24"/>
                        </w:rPr>
                      </w:pPr>
                      <w:hyperlink r:id="rId16" w:history="1">
                        <w:r w:rsidRPr="00BF743A">
                          <w:rPr>
                            <w:rStyle w:val="Hyperlink"/>
                            <w:rFonts w:cs="Arial"/>
                            <w:color w:val="328241"/>
                            <w:sz w:val="24"/>
                            <w:szCs w:val="24"/>
                          </w:rPr>
                          <w:t>Running a Campus Food Pantry</w:t>
                        </w:r>
                      </w:hyperlink>
                    </w:p>
                    <w:p w:rsidR="006E6C23" w:rsidRPr="004D5CA4" w:rsidRDefault="006E6C23" w:rsidP="00D01066">
                      <w:pPr>
                        <w:rPr>
                          <w:sz w:val="24"/>
                          <w:szCs w:val="24"/>
                        </w:rPr>
                      </w:pPr>
                    </w:p>
                  </w:txbxContent>
                </v:textbox>
                <w10:wrap type="square" anchorx="margin"/>
              </v:shape>
            </w:pict>
          </mc:Fallback>
        </mc:AlternateContent>
      </w:r>
      <w:r w:rsidR="00D01066" w:rsidRPr="00D01066">
        <w:rPr>
          <w:rFonts w:cs="Arial"/>
          <w:sz w:val="24"/>
          <w:szCs w:val="24"/>
        </w:rPr>
        <w:t>Is the time right for your pantry to convert your food distribution from pre-packaged to a choice pantry?</w:t>
      </w:r>
      <w:r w:rsidR="00BE0877">
        <w:rPr>
          <w:rFonts w:cs="Arial"/>
          <w:sz w:val="24"/>
          <w:szCs w:val="24"/>
        </w:rPr>
        <w:t xml:space="preserve"> (See Section 4.1 for a description of choice pantries.)</w:t>
      </w:r>
      <w:r w:rsidR="00D01066" w:rsidRPr="00D01066">
        <w:rPr>
          <w:rFonts w:cs="Arial"/>
          <w:sz w:val="24"/>
          <w:szCs w:val="24"/>
        </w:rPr>
        <w:t xml:space="preserve"> </w:t>
      </w:r>
    </w:p>
    <w:p w:rsidR="00D01066" w:rsidRPr="00D01066" w:rsidRDefault="00D01066" w:rsidP="00816B8A">
      <w:pPr>
        <w:pStyle w:val="ListParagraph"/>
        <w:numPr>
          <w:ilvl w:val="0"/>
          <w:numId w:val="14"/>
        </w:numPr>
        <w:spacing w:after="160"/>
        <w:rPr>
          <w:rFonts w:cs="Arial"/>
          <w:sz w:val="24"/>
          <w:szCs w:val="24"/>
        </w:rPr>
      </w:pPr>
      <w:r w:rsidRPr="00D01066">
        <w:rPr>
          <w:rFonts w:cs="Arial"/>
          <w:sz w:val="24"/>
          <w:szCs w:val="24"/>
        </w:rPr>
        <w:t>Is it time to merge your pantry with another pantry to increase your impact?</w:t>
      </w:r>
    </w:p>
    <w:p w:rsidR="000546C3" w:rsidRDefault="000546C3" w:rsidP="00DC305C">
      <w:pPr>
        <w:rPr>
          <w:rFonts w:eastAsia="Times New Roman"/>
        </w:rPr>
      </w:pPr>
    </w:p>
    <w:p w:rsidR="004548D6" w:rsidRDefault="004548D6" w:rsidP="00DC305C">
      <w:pPr>
        <w:rPr>
          <w:rFonts w:eastAsia="Times New Roman"/>
        </w:rPr>
      </w:pPr>
    </w:p>
    <w:p w:rsidR="00EE62B5" w:rsidRPr="00E56C9E" w:rsidRDefault="00993BAC" w:rsidP="00F752EE">
      <w:pPr>
        <w:jc w:val="center"/>
        <w:rPr>
          <w:rFonts w:eastAsia="Times New Roman"/>
          <w:b/>
          <w:kern w:val="0"/>
          <w:sz w:val="28"/>
          <w:szCs w:val="28"/>
          <w14:ligatures w14:val="none"/>
        </w:rPr>
      </w:pPr>
      <w:r>
        <w:rPr>
          <w:rFonts w:eastAsia="Times New Roman"/>
          <w:b/>
          <w:noProof/>
          <w:color w:val="000000"/>
          <w:kern w:val="0"/>
          <w:sz w:val="28"/>
          <w:szCs w:val="28"/>
        </w:rPr>
        <w:lastRenderedPageBreak/>
        <mc:AlternateContent>
          <mc:Choice Requires="wps">
            <w:drawing>
              <wp:anchor distT="0" distB="0" distL="114300" distR="114300" simplePos="0" relativeHeight="251790847" behindDoc="1" locked="0" layoutInCell="1" allowOverlap="1">
                <wp:simplePos x="0" y="0"/>
                <wp:positionH relativeFrom="column">
                  <wp:posOffset>-125730</wp:posOffset>
                </wp:positionH>
                <wp:positionV relativeFrom="paragraph">
                  <wp:posOffset>102870</wp:posOffset>
                </wp:positionV>
                <wp:extent cx="6511290" cy="3726180"/>
                <wp:effectExtent l="19050" t="19050" r="22860" b="26670"/>
                <wp:wrapNone/>
                <wp:docPr id="268" name="Rectangle 268"/>
                <wp:cNvGraphicFramePr/>
                <a:graphic xmlns:a="http://schemas.openxmlformats.org/drawingml/2006/main">
                  <a:graphicData uri="http://schemas.microsoft.com/office/word/2010/wordprocessingShape">
                    <wps:wsp>
                      <wps:cNvSpPr/>
                      <wps:spPr>
                        <a:xfrm>
                          <a:off x="0" y="0"/>
                          <a:ext cx="6511290" cy="3726180"/>
                        </a:xfrm>
                        <a:prstGeom prst="rect">
                          <a:avLst/>
                        </a:prstGeom>
                        <a:noFill/>
                        <a:ln w="38100" cmpd="thickThin">
                          <a:solidFill>
                            <a:srgbClr val="328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3D03" id="Rectangle 268" o:spid="_x0000_s1026" style="position:absolute;margin-left:-9.9pt;margin-top:8.1pt;width:512.7pt;height:293.4pt;z-index:-251525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" filled="f" strokecolor="#328241" strokeweight="3pt">
                <v:stroke linestyle="thickThin"/>
              </v:rect>
            </w:pict>
          </mc:Fallback>
        </mc:AlternateContent>
      </w:r>
      <w:r>
        <w:rPr>
          <w:rFonts w:eastAsia="Times New Roman"/>
          <w:b/>
          <w:color w:val="000000"/>
          <w:kern w:val="0"/>
          <w:sz w:val="28"/>
          <w:szCs w:val="28"/>
          <w14:ligatures w14:val="none"/>
        </w:rPr>
        <w:br/>
      </w:r>
      <w:r w:rsidRPr="00E56C9E">
        <w:rPr>
          <w:rFonts w:eastAsia="Times New Roman"/>
          <w:b/>
          <w:kern w:val="0"/>
          <w:sz w:val="28"/>
          <w:szCs w:val="28"/>
          <w14:ligatures w14:val="none"/>
        </w:rPr>
        <w:t xml:space="preserve">A </w:t>
      </w:r>
      <w:r w:rsidR="00C36E75">
        <w:rPr>
          <w:rFonts w:eastAsia="Times New Roman"/>
          <w:b/>
          <w:kern w:val="0"/>
          <w:sz w:val="28"/>
          <w:szCs w:val="28"/>
          <w14:ligatures w14:val="none"/>
        </w:rPr>
        <w:t>S</w:t>
      </w:r>
      <w:r w:rsidR="00EE62B5" w:rsidRPr="00E56C9E">
        <w:rPr>
          <w:rFonts w:eastAsia="Times New Roman"/>
          <w:b/>
          <w:kern w:val="0"/>
          <w:sz w:val="28"/>
          <w:szCs w:val="28"/>
          <w14:ligatures w14:val="none"/>
        </w:rPr>
        <w:t xml:space="preserve">upportive Director or Clergy is a </w:t>
      </w:r>
      <w:r w:rsidR="00C36E75">
        <w:rPr>
          <w:rFonts w:eastAsia="Times New Roman"/>
          <w:b/>
          <w:kern w:val="0"/>
          <w:sz w:val="28"/>
          <w:szCs w:val="28"/>
          <w14:ligatures w14:val="none"/>
        </w:rPr>
        <w:t>P</w:t>
      </w:r>
      <w:r w:rsidR="00EE62B5" w:rsidRPr="00E56C9E">
        <w:rPr>
          <w:rFonts w:eastAsia="Times New Roman"/>
          <w:b/>
          <w:kern w:val="0"/>
          <w:sz w:val="28"/>
          <w:szCs w:val="28"/>
          <w14:ligatures w14:val="none"/>
        </w:rPr>
        <w:t xml:space="preserve">riceless </w:t>
      </w:r>
      <w:r w:rsidR="00C36E75">
        <w:rPr>
          <w:rFonts w:eastAsia="Times New Roman"/>
          <w:b/>
          <w:kern w:val="0"/>
          <w:sz w:val="28"/>
          <w:szCs w:val="28"/>
          <w14:ligatures w14:val="none"/>
        </w:rPr>
        <w:t>R</w:t>
      </w:r>
      <w:r w:rsidR="00EE62B5" w:rsidRPr="00E56C9E">
        <w:rPr>
          <w:rFonts w:eastAsia="Times New Roman"/>
          <w:b/>
          <w:kern w:val="0"/>
          <w:sz w:val="28"/>
          <w:szCs w:val="28"/>
          <w14:ligatures w14:val="none"/>
        </w:rPr>
        <w:t>esource</w:t>
      </w:r>
    </w:p>
    <w:p w:rsidR="00EE62B5" w:rsidRPr="00993BAC" w:rsidRDefault="00EE62B5" w:rsidP="00993BAC">
      <w:pPr>
        <w:rPr>
          <w:rFonts w:eastAsia="Times New Roman"/>
          <w:color w:val="000000"/>
          <w:kern w:val="0"/>
          <w:sz w:val="24"/>
          <w:szCs w:val="24"/>
          <w14:ligatures w14:val="none"/>
        </w:rPr>
      </w:pPr>
      <w:r w:rsidRPr="00993BAC">
        <w:rPr>
          <w:rFonts w:eastAsia="Times New Roman"/>
          <w:color w:val="000000"/>
          <w:kern w:val="0"/>
          <w:sz w:val="24"/>
          <w:szCs w:val="24"/>
          <w14:ligatures w14:val="none"/>
        </w:rPr>
        <w:t>At</w:t>
      </w:r>
      <w:r w:rsidR="00B65F8A">
        <w:rPr>
          <w:rFonts w:eastAsia="Times New Roman"/>
          <w:color w:val="000000"/>
          <w:kern w:val="0"/>
          <w:sz w:val="24"/>
          <w:szCs w:val="24"/>
          <w14:ligatures w14:val="none"/>
        </w:rPr>
        <w:t xml:space="preserve"> the</w:t>
      </w:r>
      <w:r w:rsidRPr="00993BAC">
        <w:rPr>
          <w:rFonts w:eastAsia="Times New Roman"/>
          <w:color w:val="000000"/>
          <w:kern w:val="0"/>
          <w:sz w:val="24"/>
          <w:szCs w:val="24"/>
          <w14:ligatures w14:val="none"/>
        </w:rPr>
        <w:t xml:space="preserve"> Ardmore Food Pantry at St. Mary’s Episcopal Church, Rev. Michael </w:t>
      </w:r>
      <w:proofErr w:type="spellStart"/>
      <w:r w:rsidRPr="00993BAC">
        <w:rPr>
          <w:rFonts w:eastAsia="Times New Roman"/>
          <w:color w:val="000000"/>
          <w:kern w:val="0"/>
          <w:sz w:val="24"/>
          <w:szCs w:val="24"/>
          <w14:ligatures w14:val="none"/>
        </w:rPr>
        <w:t>Giansiracusa</w:t>
      </w:r>
      <w:proofErr w:type="spellEnd"/>
      <w:r w:rsidRPr="00993BAC">
        <w:rPr>
          <w:rFonts w:eastAsia="Times New Roman"/>
          <w:color w:val="000000"/>
          <w:kern w:val="0"/>
          <w:sz w:val="24"/>
          <w:szCs w:val="24"/>
          <w14:ligatures w14:val="none"/>
        </w:rPr>
        <w:t xml:space="preserve"> was very supportive of the food pantry. His strong commitment to the people in his community allowed the pantry to move from operating out of a small closet outside his office door, to now providing food in the larger parish hall (with a kitchen and storage!) so that staff and volunteers can comfortably run the pantry.</w:t>
      </w:r>
    </w:p>
    <w:p w:rsidR="00EE62B5" w:rsidRDefault="00993BAC" w:rsidP="006E230E">
      <w:pPr>
        <w:rPr>
          <w:rFonts w:eastAsia="Times New Roman"/>
          <w:color w:val="000000"/>
          <w:kern w:val="0"/>
          <w:sz w:val="28"/>
          <w:szCs w:val="28"/>
          <w14:ligatures w14:val="none"/>
        </w:rPr>
      </w:pPr>
      <w:r w:rsidRPr="00A033C6">
        <w:rPr>
          <w:noProof/>
        </w:rPr>
        <w:drawing>
          <wp:anchor distT="0" distB="0" distL="114300" distR="114300" simplePos="0" relativeHeight="251791360" behindDoc="0" locked="0" layoutInCell="1" allowOverlap="1" wp14:anchorId="5A133681">
            <wp:simplePos x="0" y="0"/>
            <wp:positionH relativeFrom="column">
              <wp:posOffset>882967</wp:posOffset>
            </wp:positionH>
            <wp:positionV relativeFrom="paragraph">
              <wp:posOffset>251566</wp:posOffset>
            </wp:positionV>
            <wp:extent cx="1891747" cy="1418810"/>
            <wp:effectExtent l="26988" t="11112" r="21272" b="2127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food closet pic Ardmore Food Pantry.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91747" cy="1418810"/>
                    </a:xfrm>
                    <a:prstGeom prst="rect">
                      <a:avLst/>
                    </a:prstGeom>
                    <a:ln w="3175">
                      <a:solidFill>
                        <a:srgbClr val="000000"/>
                      </a:solidFill>
                    </a:ln>
                  </pic:spPr>
                </pic:pic>
              </a:graphicData>
            </a:graphic>
            <wp14:sizeRelH relativeFrom="page">
              <wp14:pctWidth>0</wp14:pctWidth>
            </wp14:sizeRelH>
            <wp14:sizeRelV relativeFrom="page">
              <wp14:pctHeight>0</wp14:pctHeight>
            </wp14:sizeRelV>
          </wp:anchor>
        </w:drawing>
      </w:r>
      <w:r w:rsidRPr="00A033C6">
        <w:rPr>
          <w:noProof/>
        </w:rPr>
        <w:drawing>
          <wp:anchor distT="0" distB="0" distL="114300" distR="114300" simplePos="0" relativeHeight="251790336" behindDoc="0" locked="0" layoutInCell="1" allowOverlap="1" wp14:anchorId="4C107047">
            <wp:simplePos x="0" y="0"/>
            <wp:positionH relativeFrom="column">
              <wp:posOffset>3383280</wp:posOffset>
            </wp:positionH>
            <wp:positionV relativeFrom="paragraph">
              <wp:posOffset>6985</wp:posOffset>
            </wp:positionV>
            <wp:extent cx="2505075" cy="1905000"/>
            <wp:effectExtent l="19050" t="19050" r="28575"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5075" cy="1905000"/>
                    </a:xfrm>
                    <a:prstGeom prst="rect">
                      <a:avLst/>
                    </a:prstGeom>
                    <a:ln w="3175">
                      <a:solidFill>
                        <a:srgbClr val="000000"/>
                      </a:solidFill>
                    </a:ln>
                  </pic:spPr>
                </pic:pic>
              </a:graphicData>
            </a:graphic>
            <wp14:sizeRelH relativeFrom="page">
              <wp14:pctWidth>0</wp14:pctWidth>
            </wp14:sizeRelH>
            <wp14:sizeRelV relativeFrom="page">
              <wp14:pctHeight>0</wp14:pctHeight>
            </wp14:sizeRelV>
          </wp:anchor>
        </w:drawing>
      </w:r>
      <w:r w:rsidRPr="00993BAC">
        <w:rPr>
          <w:noProof/>
        </w:rPr>
        <w:t xml:space="preserve"> </w:t>
      </w:r>
    </w:p>
    <w:p w:rsidR="00993BAC" w:rsidRDefault="00993BAC" w:rsidP="006E230E">
      <w:pPr>
        <w:rPr>
          <w:rFonts w:eastAsia="Times New Roman"/>
          <w:color w:val="000000"/>
          <w:kern w:val="0"/>
          <w:sz w:val="28"/>
          <w:szCs w:val="28"/>
          <w14:ligatures w14:val="none"/>
        </w:rPr>
      </w:pPr>
    </w:p>
    <w:p w:rsidR="00993BAC" w:rsidRDefault="00993BAC" w:rsidP="006E230E">
      <w:pPr>
        <w:rPr>
          <w:rFonts w:eastAsia="Times New Roman"/>
          <w:color w:val="000000"/>
          <w:kern w:val="0"/>
          <w:sz w:val="28"/>
          <w:szCs w:val="28"/>
          <w14:ligatures w14:val="none"/>
        </w:rPr>
      </w:pPr>
    </w:p>
    <w:p w:rsidR="00993BAC" w:rsidRDefault="00993BAC" w:rsidP="006E230E">
      <w:pPr>
        <w:rPr>
          <w:rFonts w:eastAsia="Times New Roman"/>
          <w:color w:val="000000"/>
          <w:kern w:val="0"/>
          <w:sz w:val="28"/>
          <w:szCs w:val="28"/>
          <w14:ligatures w14:val="none"/>
        </w:rPr>
      </w:pPr>
    </w:p>
    <w:p w:rsidR="00993BAC" w:rsidRDefault="00993BAC" w:rsidP="006E230E">
      <w:pPr>
        <w:rPr>
          <w:rFonts w:eastAsia="Times New Roman"/>
          <w:color w:val="000000"/>
          <w:kern w:val="0"/>
          <w:sz w:val="28"/>
          <w:szCs w:val="28"/>
          <w14:ligatures w14:val="none"/>
        </w:rPr>
      </w:pPr>
    </w:p>
    <w:p w:rsidR="00993BAC" w:rsidRDefault="00993BAC" w:rsidP="00993BAC">
      <w:pPr>
        <w:ind w:firstLine="720"/>
        <w:rPr>
          <w:rFonts w:eastAsia="Times New Roman"/>
          <w:color w:val="000000"/>
          <w:kern w:val="0"/>
          <w:sz w:val="28"/>
          <w:szCs w:val="28"/>
          <w14:ligatures w14:val="none"/>
        </w:rPr>
      </w:pPr>
      <w:r w:rsidRPr="00993BAC">
        <w:rPr>
          <w:rFonts w:eastAsia="Times New Roman"/>
          <w:b/>
          <w:color w:val="000000"/>
          <w:kern w:val="0"/>
          <w:sz w:val="24"/>
          <w:szCs w:val="24"/>
          <w14:ligatures w14:val="none"/>
        </w:rPr>
        <w:t>From…</w:t>
      </w:r>
      <w:r>
        <w:rPr>
          <w:rFonts w:eastAsia="Times New Roman"/>
          <w:color w:val="000000"/>
          <w:kern w:val="0"/>
          <w:sz w:val="28"/>
          <w:szCs w:val="28"/>
          <w14:ligatures w14:val="none"/>
        </w:rPr>
        <w:tab/>
      </w:r>
      <w:r>
        <w:rPr>
          <w:rFonts w:eastAsia="Times New Roman"/>
          <w:color w:val="000000"/>
          <w:kern w:val="0"/>
          <w:sz w:val="28"/>
          <w:szCs w:val="28"/>
          <w14:ligatures w14:val="none"/>
        </w:rPr>
        <w:tab/>
      </w:r>
      <w:r>
        <w:rPr>
          <w:rFonts w:eastAsia="Times New Roman"/>
          <w:color w:val="000000"/>
          <w:kern w:val="0"/>
          <w:sz w:val="28"/>
          <w:szCs w:val="28"/>
          <w14:ligatures w14:val="none"/>
        </w:rPr>
        <w:tab/>
      </w:r>
      <w:r>
        <w:rPr>
          <w:rFonts w:eastAsia="Times New Roman"/>
          <w:color w:val="000000"/>
          <w:kern w:val="0"/>
          <w:sz w:val="28"/>
          <w:szCs w:val="28"/>
          <w14:ligatures w14:val="none"/>
        </w:rPr>
        <w:tab/>
        <w:t xml:space="preserve">  </w:t>
      </w:r>
      <w:r w:rsidRPr="00993BAC">
        <w:rPr>
          <w:rFonts w:eastAsia="Times New Roman"/>
          <w:b/>
          <w:color w:val="000000"/>
          <w:kern w:val="0"/>
          <w:sz w:val="24"/>
          <w:szCs w:val="24"/>
          <w14:ligatures w14:val="none"/>
        </w:rPr>
        <w:t>To…</w:t>
      </w:r>
    </w:p>
    <w:p w:rsidR="00993BAC" w:rsidRPr="00641BE8" w:rsidRDefault="00993BAC" w:rsidP="006E230E">
      <w:pPr>
        <w:rPr>
          <w:rFonts w:eastAsia="Times New Roman"/>
          <w:i/>
          <w:color w:val="000000"/>
          <w:kern w:val="0"/>
          <w:sz w:val="24"/>
          <w:szCs w:val="24"/>
          <w14:ligatures w14:val="none"/>
        </w:rPr>
      </w:pPr>
      <w:r w:rsidRPr="00641BE8">
        <w:rPr>
          <w:rFonts w:eastAsia="Times New Roman"/>
          <w:i/>
          <w:color w:val="000000"/>
          <w:kern w:val="0"/>
          <w:sz w:val="24"/>
          <w:szCs w:val="24"/>
          <w14:ligatures w14:val="none"/>
        </w:rPr>
        <w:t>Photo courtesy of Karen Kaminskas</w:t>
      </w:r>
    </w:p>
    <w:p w:rsidR="006E230E" w:rsidRPr="00F46889" w:rsidRDefault="00993BAC" w:rsidP="006E230E">
      <w:pPr>
        <w:rPr>
          <w:rFonts w:cs="Arial"/>
          <w:b/>
          <w:color w:val="355D7E" w:themeColor="accent1" w:themeShade="80"/>
          <w:sz w:val="28"/>
          <w:szCs w:val="28"/>
        </w:rPr>
      </w:pPr>
      <w:r>
        <w:rPr>
          <w:rFonts w:eastAsia="Times New Roman"/>
          <w:color w:val="000000"/>
          <w:kern w:val="0"/>
          <w:sz w:val="28"/>
          <w:szCs w:val="28"/>
          <w14:ligatures w14:val="none"/>
        </w:rPr>
        <w:br/>
      </w:r>
      <w:r w:rsidR="00271A05" w:rsidRPr="00271A05">
        <w:rPr>
          <w:rFonts w:eastAsia="Times New Roman"/>
          <w:color w:val="000000"/>
          <w:kern w:val="0"/>
          <w:sz w:val="28"/>
          <w:szCs w:val="28"/>
          <w14:ligatures w14:val="none"/>
        </w:rPr>
        <w:t>2-3|</w:t>
      </w:r>
      <w:r w:rsidR="006E230E" w:rsidRPr="007D782B">
        <w:rPr>
          <w:rFonts w:cs="Arial"/>
          <w:b/>
          <w:color w:val="328241"/>
          <w:sz w:val="28"/>
          <w:szCs w:val="28"/>
        </w:rPr>
        <w:t xml:space="preserve">Should </w:t>
      </w:r>
      <w:r w:rsidR="005C40FF">
        <w:rPr>
          <w:rFonts w:cs="Arial"/>
          <w:b/>
          <w:color w:val="328241"/>
          <w:sz w:val="28"/>
          <w:szCs w:val="28"/>
        </w:rPr>
        <w:t>You</w:t>
      </w:r>
      <w:r w:rsidR="006E230E" w:rsidRPr="007D782B">
        <w:rPr>
          <w:rFonts w:cs="Arial"/>
          <w:b/>
          <w:color w:val="328241"/>
          <w:sz w:val="28"/>
          <w:szCs w:val="28"/>
        </w:rPr>
        <w:t xml:space="preserve"> </w:t>
      </w:r>
      <w:r w:rsidR="005C40FF">
        <w:rPr>
          <w:rFonts w:cs="Arial"/>
          <w:b/>
          <w:color w:val="328241"/>
          <w:sz w:val="28"/>
          <w:szCs w:val="28"/>
        </w:rPr>
        <w:t>M</w:t>
      </w:r>
      <w:r w:rsidR="006E230E" w:rsidRPr="007D782B">
        <w:rPr>
          <w:rFonts w:cs="Arial"/>
          <w:b/>
          <w:color w:val="328241"/>
          <w:sz w:val="28"/>
          <w:szCs w:val="28"/>
        </w:rPr>
        <w:t xml:space="preserve">erge </w:t>
      </w:r>
      <w:r w:rsidR="005C40FF">
        <w:rPr>
          <w:rFonts w:cs="Arial"/>
          <w:b/>
          <w:color w:val="328241"/>
          <w:sz w:val="28"/>
          <w:szCs w:val="28"/>
        </w:rPr>
        <w:t>Y</w:t>
      </w:r>
      <w:r w:rsidR="006E230E" w:rsidRPr="007D782B">
        <w:rPr>
          <w:rFonts w:cs="Arial"/>
          <w:b/>
          <w:color w:val="328241"/>
          <w:sz w:val="28"/>
          <w:szCs w:val="28"/>
        </w:rPr>
        <w:t xml:space="preserve">our </w:t>
      </w:r>
      <w:r w:rsidR="005C40FF">
        <w:rPr>
          <w:rFonts w:cs="Arial"/>
          <w:b/>
          <w:color w:val="328241"/>
          <w:sz w:val="28"/>
          <w:szCs w:val="28"/>
        </w:rPr>
        <w:t>P</w:t>
      </w:r>
      <w:r w:rsidR="006E230E" w:rsidRPr="007D782B">
        <w:rPr>
          <w:rFonts w:cs="Arial"/>
          <w:b/>
          <w:color w:val="328241"/>
          <w:sz w:val="28"/>
          <w:szCs w:val="28"/>
        </w:rPr>
        <w:t xml:space="preserve">antry with </w:t>
      </w:r>
      <w:r w:rsidR="005C40FF">
        <w:rPr>
          <w:rFonts w:cs="Arial"/>
          <w:b/>
          <w:color w:val="328241"/>
          <w:sz w:val="28"/>
          <w:szCs w:val="28"/>
        </w:rPr>
        <w:t>A</w:t>
      </w:r>
      <w:r w:rsidR="006E230E" w:rsidRPr="007D782B">
        <w:rPr>
          <w:rFonts w:cs="Arial"/>
          <w:b/>
          <w:color w:val="328241"/>
          <w:sz w:val="28"/>
          <w:szCs w:val="28"/>
        </w:rPr>
        <w:t xml:space="preserve">nother </w:t>
      </w:r>
      <w:r w:rsidR="005C40FF">
        <w:rPr>
          <w:rFonts w:cs="Arial"/>
          <w:b/>
          <w:color w:val="328241"/>
          <w:sz w:val="28"/>
          <w:szCs w:val="28"/>
        </w:rPr>
        <w:t>P</w:t>
      </w:r>
      <w:r w:rsidR="006E230E" w:rsidRPr="007D782B">
        <w:rPr>
          <w:rFonts w:cs="Arial"/>
          <w:b/>
          <w:color w:val="328241"/>
          <w:sz w:val="28"/>
          <w:szCs w:val="28"/>
        </w:rPr>
        <w:t xml:space="preserve">antry to </w:t>
      </w:r>
      <w:r w:rsidR="005C40FF">
        <w:rPr>
          <w:rFonts w:cs="Arial"/>
          <w:b/>
          <w:color w:val="328241"/>
          <w:sz w:val="28"/>
          <w:szCs w:val="28"/>
        </w:rPr>
        <w:t>I</w:t>
      </w:r>
      <w:r w:rsidR="006E230E" w:rsidRPr="007D782B">
        <w:rPr>
          <w:rFonts w:cs="Arial"/>
          <w:b/>
          <w:color w:val="328241"/>
          <w:sz w:val="28"/>
          <w:szCs w:val="28"/>
        </w:rPr>
        <w:t xml:space="preserve">ncrease </w:t>
      </w:r>
      <w:r w:rsidR="005C40FF">
        <w:rPr>
          <w:rFonts w:cs="Arial"/>
          <w:b/>
          <w:color w:val="328241"/>
          <w:sz w:val="28"/>
          <w:szCs w:val="28"/>
        </w:rPr>
        <w:t>Y</w:t>
      </w:r>
      <w:r w:rsidR="006E230E" w:rsidRPr="007D782B">
        <w:rPr>
          <w:rFonts w:cs="Arial"/>
          <w:b/>
          <w:color w:val="328241"/>
          <w:sz w:val="28"/>
          <w:szCs w:val="28"/>
        </w:rPr>
        <w:t xml:space="preserve">our </w:t>
      </w:r>
      <w:r w:rsidR="005C40FF">
        <w:rPr>
          <w:rFonts w:cs="Arial"/>
          <w:b/>
          <w:color w:val="328241"/>
          <w:sz w:val="28"/>
          <w:szCs w:val="28"/>
        </w:rPr>
        <w:t>I</w:t>
      </w:r>
      <w:r w:rsidR="006E230E" w:rsidRPr="007D782B">
        <w:rPr>
          <w:rFonts w:cs="Arial"/>
          <w:b/>
          <w:color w:val="328241"/>
          <w:sz w:val="28"/>
          <w:szCs w:val="28"/>
        </w:rPr>
        <w:t xml:space="preserve">mpact? </w:t>
      </w:r>
    </w:p>
    <w:p w:rsidR="006E230E" w:rsidRPr="006E230E" w:rsidRDefault="006E230E" w:rsidP="00FC3C53">
      <w:pPr>
        <w:rPr>
          <w:rFonts w:eastAsia="Times New Roman" w:cs="Arial"/>
          <w:sz w:val="24"/>
          <w:szCs w:val="24"/>
        </w:rPr>
      </w:pPr>
      <w:r w:rsidRPr="006E230E">
        <w:rPr>
          <w:rFonts w:cs="Arial"/>
          <w:sz w:val="24"/>
          <w:szCs w:val="24"/>
        </w:rPr>
        <w:t xml:space="preserve">Is your pantry struggling to get food, transport food, store food and/or attract enough able and reliable volunteers? Are these issues causing your program to be unable to commit to consistent hours for your participants? Are you able (directly or indirectly) to provide your participants with additional programming such as job training, nutrition education classes or English as a Second Language (ESL) classes? Are there other pantries in your area </w:t>
      </w:r>
      <w:r w:rsidR="00B65F8A" w:rsidRPr="006E230E">
        <w:rPr>
          <w:rFonts w:cs="Arial"/>
          <w:sz w:val="24"/>
          <w:szCs w:val="24"/>
        </w:rPr>
        <w:t xml:space="preserve">open </w:t>
      </w:r>
      <w:r w:rsidRPr="006E230E">
        <w:rPr>
          <w:rFonts w:cs="Arial"/>
          <w:sz w:val="24"/>
          <w:szCs w:val="24"/>
        </w:rPr>
        <w:t xml:space="preserve">on the same days </w:t>
      </w:r>
      <w:r w:rsidR="00B65F8A">
        <w:rPr>
          <w:rFonts w:cs="Arial"/>
          <w:sz w:val="24"/>
          <w:szCs w:val="24"/>
        </w:rPr>
        <w:t xml:space="preserve">and </w:t>
      </w:r>
      <w:r w:rsidRPr="006E230E">
        <w:rPr>
          <w:rFonts w:cs="Arial"/>
          <w:sz w:val="24"/>
          <w:szCs w:val="24"/>
        </w:rPr>
        <w:t xml:space="preserve">at the same hours? If your program does not have the resources to address these issues, you should consider starting a conversation with other area food pantries about ways you can join forces with them to help your neighbors put food on the table. It might even make sense for a pantry to close and move its inventory and resources – including volunteers – to another nearby pantry.     </w:t>
      </w:r>
    </w:p>
    <w:p w:rsidR="000546C3" w:rsidRDefault="000546C3" w:rsidP="00DC305C">
      <w:pPr>
        <w:rPr>
          <w:rFonts w:eastAsia="Times New Roman"/>
        </w:rPr>
      </w:pPr>
    </w:p>
    <w:p w:rsidR="000546C3" w:rsidRDefault="000546C3" w:rsidP="00DC305C">
      <w:pPr>
        <w:rPr>
          <w:rFonts w:eastAsia="Times New Roman"/>
        </w:rPr>
      </w:pPr>
    </w:p>
    <w:p w:rsidR="000546C3" w:rsidRDefault="000546C3" w:rsidP="00DC305C">
      <w:pPr>
        <w:rPr>
          <w:rFonts w:eastAsia="Times New Roman"/>
        </w:rPr>
      </w:pPr>
    </w:p>
    <w:p w:rsidR="000546C3" w:rsidRDefault="000546C3" w:rsidP="00DC305C">
      <w:pPr>
        <w:rPr>
          <w:rFonts w:eastAsia="Times New Roman"/>
        </w:rPr>
      </w:pPr>
    </w:p>
    <w:p w:rsidR="000546C3" w:rsidRDefault="000546C3" w:rsidP="00DC305C">
      <w:pPr>
        <w:rPr>
          <w:rFonts w:eastAsia="Times New Roman"/>
        </w:rPr>
      </w:pPr>
    </w:p>
    <w:p w:rsidR="00993BAC" w:rsidRDefault="00993BAC" w:rsidP="00D42E50">
      <w:pPr>
        <w:pStyle w:val="Heading1"/>
        <w:rPr>
          <w:color w:val="B85A22" w:themeColor="accent2" w:themeShade="BF"/>
        </w:rPr>
      </w:pPr>
    </w:p>
    <w:p w:rsidR="006E230E" w:rsidRPr="001004D2" w:rsidRDefault="00271A05" w:rsidP="00D42E50">
      <w:pPr>
        <w:pStyle w:val="Heading1"/>
        <w:rPr>
          <w:rFonts w:cs="Arial"/>
          <w:b/>
          <w:sz w:val="28"/>
          <w:szCs w:val="28"/>
          <w:u w:val="single"/>
        </w:rPr>
      </w:pPr>
      <w:r w:rsidRPr="00A251C0">
        <w:rPr>
          <w:color w:val="B85A22" w:themeColor="accent2" w:themeShade="BF"/>
        </w:rPr>
        <w:lastRenderedPageBreak/>
        <w:t>3</w:t>
      </w:r>
      <w:r w:rsidR="0084652F">
        <w:rPr>
          <w:color w:val="B85A22" w:themeColor="accent2" w:themeShade="BF"/>
        </w:rPr>
        <w:t xml:space="preserve"> </w:t>
      </w:r>
      <w:r w:rsidR="006E230E" w:rsidRPr="00A251C0">
        <w:rPr>
          <w:color w:val="B85A22" w:themeColor="accent2" w:themeShade="BF"/>
        </w:rPr>
        <w:t>Partnering with other organizations</w:t>
      </w:r>
      <w:r w:rsidR="00D42E50">
        <w:rPr>
          <w:color w:val="B85A22" w:themeColor="accent2" w:themeShade="BF"/>
        </w:rPr>
        <w:br/>
      </w:r>
      <w:r w:rsidR="00D42E50">
        <w:rPr>
          <w:color w:val="B85A22" w:themeColor="accent2" w:themeShade="BF"/>
        </w:rPr>
        <w:br/>
      </w:r>
      <w:r>
        <w:rPr>
          <w:rFonts w:eastAsia="Times New Roman"/>
          <w:color w:val="000000"/>
          <w:kern w:val="0"/>
          <w:sz w:val="28"/>
          <w:szCs w:val="28"/>
          <w14:ligatures w14:val="none"/>
        </w:rPr>
        <w:t>3</w:t>
      </w:r>
      <w:r w:rsidRPr="00271A05">
        <w:rPr>
          <w:rFonts w:eastAsia="Times New Roman"/>
          <w:color w:val="000000"/>
          <w:kern w:val="0"/>
          <w:sz w:val="28"/>
          <w:szCs w:val="28"/>
          <w14:ligatures w14:val="none"/>
        </w:rPr>
        <w:t>-1|</w:t>
      </w:r>
      <w:r w:rsidR="00D42E50" w:rsidRPr="00D42E50">
        <w:rPr>
          <w:rFonts w:cs="Arial"/>
          <w:b/>
          <w:caps w:val="0"/>
          <w:color w:val="328241"/>
          <w:sz w:val="28"/>
          <w:szCs w:val="28"/>
        </w:rPr>
        <w:t xml:space="preserve">Special Partnership Opportunities for Montgomery County Food Pantries:  </w:t>
      </w:r>
      <w:r w:rsidR="00D15D5A">
        <w:rPr>
          <w:rFonts w:cs="Arial"/>
          <w:b/>
          <w:caps w:val="0"/>
          <w:color w:val="328241"/>
          <w:sz w:val="28"/>
          <w:szCs w:val="28"/>
        </w:rPr>
        <w:br/>
      </w:r>
      <w:r w:rsidR="00D42E50" w:rsidRPr="00D42E50">
        <w:rPr>
          <w:rFonts w:cs="Arial"/>
          <w:b/>
          <w:caps w:val="0"/>
          <w:color w:val="328241"/>
          <w:sz w:val="28"/>
          <w:szCs w:val="28"/>
        </w:rPr>
        <w:t xml:space="preserve">MontCo Anti-Hunger Network, Regional Coalitions </w:t>
      </w:r>
      <w:r w:rsidR="00D42E50">
        <w:rPr>
          <w:rFonts w:cs="Arial"/>
          <w:b/>
          <w:caps w:val="0"/>
          <w:color w:val="328241"/>
          <w:sz w:val="28"/>
          <w:szCs w:val="28"/>
        </w:rPr>
        <w:t>a</w:t>
      </w:r>
      <w:r w:rsidR="00D42E50" w:rsidRPr="00D42E50">
        <w:rPr>
          <w:rFonts w:cs="Arial"/>
          <w:b/>
          <w:caps w:val="0"/>
          <w:color w:val="328241"/>
          <w:sz w:val="28"/>
          <w:szCs w:val="28"/>
        </w:rPr>
        <w:t>nd Peer Learning Circles</w:t>
      </w:r>
    </w:p>
    <w:p w:rsidR="000B460A" w:rsidRPr="006E230E" w:rsidRDefault="000B460A" w:rsidP="006E230E">
      <w:pPr>
        <w:rPr>
          <w:rFonts w:cs="Arial"/>
          <w:b/>
          <w:sz w:val="24"/>
          <w:szCs w:val="24"/>
          <w:u w:val="single"/>
        </w:rPr>
      </w:pPr>
      <w:r>
        <w:rPr>
          <w:rFonts w:cs="Arial"/>
          <w:b/>
          <w:sz w:val="24"/>
          <w:szCs w:val="24"/>
          <w:u w:val="single"/>
        </w:rPr>
        <w:t>M</w:t>
      </w:r>
      <w:r w:rsidR="0071255A">
        <w:rPr>
          <w:rFonts w:cs="Arial"/>
          <w:b/>
          <w:sz w:val="24"/>
          <w:szCs w:val="24"/>
          <w:u w:val="single"/>
        </w:rPr>
        <w:t xml:space="preserve">ontCo </w:t>
      </w:r>
      <w:r>
        <w:rPr>
          <w:rFonts w:cs="Arial"/>
          <w:b/>
          <w:sz w:val="24"/>
          <w:szCs w:val="24"/>
          <w:u w:val="single"/>
        </w:rPr>
        <w:t>A</w:t>
      </w:r>
      <w:r w:rsidR="0071255A">
        <w:rPr>
          <w:rFonts w:cs="Arial"/>
          <w:b/>
          <w:sz w:val="24"/>
          <w:szCs w:val="24"/>
          <w:u w:val="single"/>
        </w:rPr>
        <w:t>nti-</w:t>
      </w:r>
      <w:r>
        <w:rPr>
          <w:rFonts w:cs="Arial"/>
          <w:b/>
          <w:sz w:val="24"/>
          <w:szCs w:val="24"/>
          <w:u w:val="single"/>
        </w:rPr>
        <w:t>H</w:t>
      </w:r>
      <w:r w:rsidR="0071255A">
        <w:rPr>
          <w:rFonts w:cs="Arial"/>
          <w:b/>
          <w:sz w:val="24"/>
          <w:szCs w:val="24"/>
          <w:u w:val="single"/>
        </w:rPr>
        <w:t xml:space="preserve">unger </w:t>
      </w:r>
      <w:r>
        <w:rPr>
          <w:rFonts w:cs="Arial"/>
          <w:b/>
          <w:sz w:val="24"/>
          <w:szCs w:val="24"/>
          <w:u w:val="single"/>
        </w:rPr>
        <w:t>N</w:t>
      </w:r>
      <w:r w:rsidR="0071255A">
        <w:rPr>
          <w:rFonts w:cs="Arial"/>
          <w:b/>
          <w:sz w:val="24"/>
          <w:szCs w:val="24"/>
          <w:u w:val="single"/>
        </w:rPr>
        <w:t>etwork</w:t>
      </w:r>
    </w:p>
    <w:p w:rsidR="000B460A" w:rsidRDefault="006E230E" w:rsidP="006E230E">
      <w:pPr>
        <w:rPr>
          <w:rFonts w:cs="Arial"/>
          <w:sz w:val="24"/>
          <w:szCs w:val="24"/>
        </w:rPr>
      </w:pPr>
      <w:r w:rsidRPr="006E230E">
        <w:rPr>
          <w:rFonts w:cs="Arial"/>
          <w:sz w:val="24"/>
          <w:szCs w:val="24"/>
        </w:rPr>
        <w:t xml:space="preserve">Montgomery County has a unique initiative called the </w:t>
      </w:r>
      <w:hyperlink r:id="rId19" w:history="1">
        <w:r w:rsidRPr="0043224A">
          <w:rPr>
            <w:rStyle w:val="Hyperlink"/>
            <w:rFonts w:cs="Arial"/>
            <w:color w:val="328241"/>
            <w:sz w:val="24"/>
            <w:szCs w:val="24"/>
          </w:rPr>
          <w:t>MontCo Anti-Hunger Network</w:t>
        </w:r>
      </w:hyperlink>
      <w:r w:rsidRPr="006E230E">
        <w:rPr>
          <w:rFonts w:cs="Arial"/>
          <w:sz w:val="24"/>
          <w:szCs w:val="24"/>
        </w:rPr>
        <w:t xml:space="preserve"> (MAHN). MAHN was initially established in part to improve food distribution throughout the county by determining how best to accept and disseminate large-scale food donations.</w:t>
      </w:r>
      <w:r w:rsidR="009E4F1B">
        <w:rPr>
          <w:rFonts w:cs="Arial"/>
          <w:sz w:val="24"/>
          <w:szCs w:val="24"/>
        </w:rPr>
        <w:t xml:space="preserve"> </w:t>
      </w:r>
      <w:r w:rsidRPr="006E230E">
        <w:rPr>
          <w:rFonts w:cs="Arial"/>
          <w:sz w:val="24"/>
          <w:szCs w:val="24"/>
        </w:rPr>
        <w:t>While still important to MAHN’s mission, the work of MAHN has since expanded to include</w:t>
      </w:r>
      <w:r w:rsidR="000B460A">
        <w:rPr>
          <w:rFonts w:cs="Arial"/>
          <w:sz w:val="24"/>
          <w:szCs w:val="24"/>
        </w:rPr>
        <w:t>:</w:t>
      </w:r>
    </w:p>
    <w:p w:rsidR="000B460A" w:rsidRDefault="007E75F1" w:rsidP="007F1751">
      <w:pPr>
        <w:pStyle w:val="ListParagraph"/>
        <w:numPr>
          <w:ilvl w:val="0"/>
          <w:numId w:val="32"/>
        </w:numPr>
        <w:rPr>
          <w:rFonts w:cs="Arial"/>
          <w:sz w:val="24"/>
          <w:szCs w:val="24"/>
        </w:rPr>
      </w:pPr>
      <w:r>
        <w:rPr>
          <w:rFonts w:cs="Arial"/>
          <w:sz w:val="24"/>
          <w:szCs w:val="24"/>
        </w:rPr>
        <w:t>N</w:t>
      </w:r>
      <w:r w:rsidR="00B33D59">
        <w:rPr>
          <w:rFonts w:cs="Arial"/>
          <w:sz w:val="24"/>
          <w:szCs w:val="24"/>
        </w:rPr>
        <w:t>etwork building</w:t>
      </w:r>
      <w:r w:rsidR="006E230E" w:rsidRPr="000B460A">
        <w:rPr>
          <w:rFonts w:cs="Arial"/>
          <w:sz w:val="24"/>
          <w:szCs w:val="24"/>
        </w:rPr>
        <w:t xml:space="preserve"> </w:t>
      </w:r>
    </w:p>
    <w:p w:rsidR="000B460A" w:rsidRDefault="007E75F1" w:rsidP="007F1751">
      <w:pPr>
        <w:pStyle w:val="ListParagraph"/>
        <w:numPr>
          <w:ilvl w:val="0"/>
          <w:numId w:val="32"/>
        </w:numPr>
        <w:rPr>
          <w:rFonts w:cs="Arial"/>
          <w:sz w:val="24"/>
          <w:szCs w:val="24"/>
        </w:rPr>
      </w:pPr>
      <w:r>
        <w:rPr>
          <w:rFonts w:cs="Arial"/>
          <w:sz w:val="24"/>
          <w:szCs w:val="24"/>
        </w:rPr>
        <w:t>S</w:t>
      </w:r>
      <w:r w:rsidR="006E230E" w:rsidRPr="000B460A">
        <w:rPr>
          <w:rFonts w:cs="Arial"/>
          <w:sz w:val="24"/>
          <w:szCs w:val="24"/>
        </w:rPr>
        <w:t>h</w:t>
      </w:r>
      <w:r w:rsidR="00B33D59">
        <w:rPr>
          <w:rFonts w:cs="Arial"/>
          <w:sz w:val="24"/>
          <w:szCs w:val="24"/>
        </w:rPr>
        <w:t>aring knowledge and information</w:t>
      </w:r>
      <w:r w:rsidR="006E230E" w:rsidRPr="000B460A">
        <w:rPr>
          <w:rFonts w:cs="Arial"/>
          <w:sz w:val="24"/>
          <w:szCs w:val="24"/>
        </w:rPr>
        <w:t xml:space="preserve"> </w:t>
      </w:r>
    </w:p>
    <w:p w:rsidR="000B460A" w:rsidRDefault="007E75F1" w:rsidP="007F1751">
      <w:pPr>
        <w:pStyle w:val="ListParagraph"/>
        <w:numPr>
          <w:ilvl w:val="0"/>
          <w:numId w:val="32"/>
        </w:numPr>
        <w:rPr>
          <w:rFonts w:cs="Arial"/>
          <w:sz w:val="24"/>
          <w:szCs w:val="24"/>
        </w:rPr>
      </w:pPr>
      <w:r>
        <w:rPr>
          <w:rFonts w:cs="Arial"/>
          <w:sz w:val="24"/>
          <w:szCs w:val="24"/>
        </w:rPr>
        <w:t>R</w:t>
      </w:r>
      <w:r w:rsidR="006E230E" w:rsidRPr="000B460A">
        <w:rPr>
          <w:rFonts w:cs="Arial"/>
          <w:sz w:val="24"/>
          <w:szCs w:val="24"/>
        </w:rPr>
        <w:t>aising aware</w:t>
      </w:r>
      <w:r w:rsidR="00B33D59">
        <w:rPr>
          <w:rFonts w:cs="Arial"/>
          <w:sz w:val="24"/>
          <w:szCs w:val="24"/>
        </w:rPr>
        <w:t>ness about hunger in the county</w:t>
      </w:r>
      <w:r w:rsidR="006E230E" w:rsidRPr="000B460A">
        <w:rPr>
          <w:rFonts w:cs="Arial"/>
          <w:sz w:val="24"/>
          <w:szCs w:val="24"/>
        </w:rPr>
        <w:t xml:space="preserve"> </w:t>
      </w:r>
    </w:p>
    <w:p w:rsidR="000B460A" w:rsidRDefault="007E75F1" w:rsidP="007F1751">
      <w:pPr>
        <w:pStyle w:val="ListParagraph"/>
        <w:numPr>
          <w:ilvl w:val="0"/>
          <w:numId w:val="32"/>
        </w:numPr>
        <w:rPr>
          <w:rFonts w:cs="Arial"/>
          <w:sz w:val="24"/>
          <w:szCs w:val="24"/>
        </w:rPr>
      </w:pPr>
      <w:r>
        <w:rPr>
          <w:rFonts w:cs="Arial"/>
          <w:sz w:val="24"/>
          <w:szCs w:val="24"/>
        </w:rPr>
        <w:t>E</w:t>
      </w:r>
      <w:r w:rsidR="006E230E" w:rsidRPr="000B460A">
        <w:rPr>
          <w:rFonts w:cs="Arial"/>
          <w:sz w:val="24"/>
          <w:szCs w:val="24"/>
        </w:rPr>
        <w:t>ncouraging pantr</w:t>
      </w:r>
      <w:r w:rsidR="00B33D59">
        <w:rPr>
          <w:rFonts w:cs="Arial"/>
          <w:sz w:val="24"/>
          <w:szCs w:val="24"/>
        </w:rPr>
        <w:t>ies to get involved in advocacy</w:t>
      </w:r>
      <w:r w:rsidR="006E230E" w:rsidRPr="000B460A">
        <w:rPr>
          <w:rFonts w:cs="Arial"/>
          <w:sz w:val="24"/>
          <w:szCs w:val="24"/>
        </w:rPr>
        <w:t xml:space="preserve"> </w:t>
      </w:r>
    </w:p>
    <w:p w:rsidR="000B460A" w:rsidRDefault="007E75F1" w:rsidP="007F1751">
      <w:pPr>
        <w:pStyle w:val="ListParagraph"/>
        <w:numPr>
          <w:ilvl w:val="0"/>
          <w:numId w:val="32"/>
        </w:numPr>
        <w:rPr>
          <w:rFonts w:cs="Arial"/>
          <w:sz w:val="24"/>
          <w:szCs w:val="24"/>
        </w:rPr>
      </w:pPr>
      <w:r>
        <w:rPr>
          <w:rFonts w:cs="Arial"/>
          <w:sz w:val="24"/>
          <w:szCs w:val="24"/>
        </w:rPr>
        <w:t>E</w:t>
      </w:r>
      <w:r w:rsidR="006E230E" w:rsidRPr="000B460A">
        <w:rPr>
          <w:rFonts w:cs="Arial"/>
          <w:sz w:val="24"/>
          <w:szCs w:val="24"/>
        </w:rPr>
        <w:t>stablishing and nurturing relationships with other key food-related</w:t>
      </w:r>
      <w:r w:rsidR="000B460A">
        <w:rPr>
          <w:rFonts w:cs="Arial"/>
          <w:sz w:val="24"/>
          <w:szCs w:val="24"/>
        </w:rPr>
        <w:t xml:space="preserve"> organizations in the region</w:t>
      </w:r>
      <w:r w:rsidR="006E230E" w:rsidRPr="000B460A">
        <w:rPr>
          <w:rFonts w:cs="Arial"/>
          <w:sz w:val="24"/>
          <w:szCs w:val="24"/>
        </w:rPr>
        <w:t xml:space="preserve"> </w:t>
      </w:r>
    </w:p>
    <w:p w:rsidR="000B460A" w:rsidRDefault="007E75F1" w:rsidP="007F1751">
      <w:pPr>
        <w:pStyle w:val="ListParagraph"/>
        <w:numPr>
          <w:ilvl w:val="0"/>
          <w:numId w:val="32"/>
        </w:numPr>
        <w:rPr>
          <w:rFonts w:cs="Arial"/>
          <w:sz w:val="24"/>
          <w:szCs w:val="24"/>
        </w:rPr>
      </w:pPr>
      <w:r>
        <w:rPr>
          <w:rFonts w:cs="Arial"/>
          <w:sz w:val="24"/>
          <w:szCs w:val="24"/>
        </w:rPr>
        <w:t>S</w:t>
      </w:r>
      <w:r w:rsidR="006E230E" w:rsidRPr="000B460A">
        <w:rPr>
          <w:rFonts w:cs="Arial"/>
          <w:sz w:val="24"/>
          <w:szCs w:val="24"/>
        </w:rPr>
        <w:t xml:space="preserve">haring </w:t>
      </w:r>
      <w:r w:rsidR="000B460A">
        <w:rPr>
          <w:rFonts w:cs="Arial"/>
          <w:sz w:val="24"/>
          <w:szCs w:val="24"/>
        </w:rPr>
        <w:t>of excess food between pantries</w:t>
      </w:r>
      <w:r w:rsidR="006E230E" w:rsidRPr="000B460A">
        <w:rPr>
          <w:rFonts w:cs="Arial"/>
          <w:sz w:val="24"/>
          <w:szCs w:val="24"/>
        </w:rPr>
        <w:t xml:space="preserve">  </w:t>
      </w:r>
    </w:p>
    <w:p w:rsidR="000B460A" w:rsidRDefault="007E75F1" w:rsidP="007F1751">
      <w:pPr>
        <w:pStyle w:val="ListParagraph"/>
        <w:numPr>
          <w:ilvl w:val="0"/>
          <w:numId w:val="32"/>
        </w:numPr>
        <w:rPr>
          <w:rFonts w:cs="Arial"/>
          <w:sz w:val="24"/>
          <w:szCs w:val="24"/>
        </w:rPr>
      </w:pPr>
      <w:r>
        <w:rPr>
          <w:rFonts w:cs="Arial"/>
          <w:sz w:val="24"/>
          <w:szCs w:val="24"/>
        </w:rPr>
        <w:t>S</w:t>
      </w:r>
      <w:r w:rsidR="00B33D59">
        <w:rPr>
          <w:rFonts w:cs="Arial"/>
          <w:sz w:val="24"/>
          <w:szCs w:val="24"/>
        </w:rPr>
        <w:t>upporting</w:t>
      </w:r>
      <w:r w:rsidR="006E230E" w:rsidRPr="000B460A">
        <w:rPr>
          <w:rFonts w:cs="Arial"/>
          <w:sz w:val="24"/>
          <w:szCs w:val="24"/>
        </w:rPr>
        <w:t xml:space="preserve"> five regional coalitions of pantries </w:t>
      </w:r>
    </w:p>
    <w:p w:rsidR="00B33D59" w:rsidRDefault="007E75F1" w:rsidP="007F1751">
      <w:pPr>
        <w:pStyle w:val="ListParagraph"/>
        <w:numPr>
          <w:ilvl w:val="0"/>
          <w:numId w:val="32"/>
        </w:numPr>
        <w:rPr>
          <w:rFonts w:cs="Arial"/>
          <w:sz w:val="24"/>
          <w:szCs w:val="24"/>
        </w:rPr>
      </w:pPr>
      <w:r>
        <w:rPr>
          <w:rFonts w:cs="Arial"/>
          <w:sz w:val="24"/>
          <w:szCs w:val="24"/>
        </w:rPr>
        <w:t>H</w:t>
      </w:r>
      <w:r w:rsidR="00B33D59">
        <w:rPr>
          <w:rFonts w:cs="Arial"/>
          <w:sz w:val="24"/>
          <w:szCs w:val="24"/>
        </w:rPr>
        <w:t>olding a</w:t>
      </w:r>
      <w:r w:rsidR="006E230E" w:rsidRPr="000B460A">
        <w:rPr>
          <w:rFonts w:cs="Arial"/>
          <w:sz w:val="24"/>
          <w:szCs w:val="24"/>
        </w:rPr>
        <w:t xml:space="preserve">n </w:t>
      </w:r>
      <w:hyperlink r:id="rId20" w:history="1">
        <w:r w:rsidR="006E230E" w:rsidRPr="009B135B">
          <w:rPr>
            <w:rStyle w:val="Hyperlink"/>
            <w:rFonts w:cs="Arial"/>
            <w:color w:val="328241"/>
            <w:sz w:val="24"/>
            <w:szCs w:val="24"/>
          </w:rPr>
          <w:t>annual conference</w:t>
        </w:r>
      </w:hyperlink>
      <w:r w:rsidR="006E230E" w:rsidRPr="007D782B">
        <w:rPr>
          <w:rFonts w:cs="Arial"/>
          <w:color w:val="328241"/>
          <w:sz w:val="24"/>
          <w:szCs w:val="24"/>
        </w:rPr>
        <w:t xml:space="preserve"> </w:t>
      </w:r>
    </w:p>
    <w:p w:rsidR="006E230E" w:rsidRPr="00B33D59" w:rsidRDefault="006E230E" w:rsidP="00B33D59">
      <w:pPr>
        <w:rPr>
          <w:rFonts w:cs="Arial"/>
          <w:sz w:val="24"/>
          <w:szCs w:val="24"/>
        </w:rPr>
      </w:pPr>
      <w:r w:rsidRPr="00B33D59">
        <w:rPr>
          <w:rFonts w:cs="Arial"/>
          <w:sz w:val="24"/>
          <w:szCs w:val="24"/>
        </w:rPr>
        <w:t xml:space="preserve">To subscribe to the MAHN </w:t>
      </w:r>
      <w:r w:rsidR="00C5169F">
        <w:rPr>
          <w:rFonts w:cs="Arial"/>
          <w:sz w:val="24"/>
          <w:szCs w:val="24"/>
        </w:rPr>
        <w:t>quarterly</w:t>
      </w:r>
      <w:r w:rsidRPr="00B33D59">
        <w:rPr>
          <w:rFonts w:cs="Arial"/>
          <w:sz w:val="24"/>
          <w:szCs w:val="24"/>
        </w:rPr>
        <w:t xml:space="preserve"> newsletter for updates about programs and resources for your food pantry, as well as hunger advocacy updates, go </w:t>
      </w:r>
      <w:hyperlink r:id="rId21" w:history="1">
        <w:r w:rsidR="009B135B" w:rsidRPr="009B135B">
          <w:rPr>
            <w:rStyle w:val="Hyperlink"/>
            <w:rFonts w:cs="Arial"/>
            <w:color w:val="328241"/>
            <w:sz w:val="24"/>
            <w:szCs w:val="24"/>
          </w:rPr>
          <w:t>here</w:t>
        </w:r>
      </w:hyperlink>
      <w:r w:rsidR="009B135B">
        <w:rPr>
          <w:rFonts w:cs="Arial"/>
          <w:sz w:val="24"/>
          <w:szCs w:val="24"/>
        </w:rPr>
        <w:t>.</w:t>
      </w:r>
      <w:r w:rsidRPr="00B33D59">
        <w:rPr>
          <w:rFonts w:cs="Arial"/>
          <w:sz w:val="24"/>
          <w:szCs w:val="24"/>
        </w:rPr>
        <w:t xml:space="preserve">  </w:t>
      </w:r>
    </w:p>
    <w:p w:rsidR="000B460A" w:rsidRPr="000B460A" w:rsidRDefault="000B460A" w:rsidP="000B460A">
      <w:pPr>
        <w:rPr>
          <w:rFonts w:asciiTheme="majorHAnsi" w:hAnsiTheme="majorHAnsi"/>
          <w:b/>
          <w:sz w:val="24"/>
          <w:szCs w:val="24"/>
          <w:u w:val="single"/>
        </w:rPr>
      </w:pPr>
      <w:r w:rsidRPr="000B460A">
        <w:rPr>
          <w:rFonts w:asciiTheme="majorHAnsi" w:hAnsiTheme="majorHAnsi"/>
          <w:b/>
          <w:sz w:val="24"/>
          <w:szCs w:val="24"/>
          <w:u w:val="single"/>
        </w:rPr>
        <w:t>Regional Coalitions</w:t>
      </w:r>
    </w:p>
    <w:p w:rsidR="00C21FE4" w:rsidRDefault="00C21FE4" w:rsidP="007B6B5A">
      <w:pPr>
        <w:rPr>
          <w:rFonts w:asciiTheme="majorHAnsi" w:hAnsiTheme="majorHAnsi"/>
          <w:b/>
          <w:sz w:val="24"/>
          <w:szCs w:val="24"/>
          <w:u w:val="single"/>
        </w:rPr>
      </w:pPr>
      <w:r>
        <w:rPr>
          <w:rFonts w:asciiTheme="majorHAnsi" w:hAnsiTheme="majorHAnsi"/>
          <w:b/>
          <w:noProof/>
          <w:sz w:val="24"/>
          <w:szCs w:val="24"/>
          <w:u w:val="single"/>
        </w:rPr>
        <w:drawing>
          <wp:anchor distT="0" distB="0" distL="114300" distR="114300" simplePos="0" relativeHeight="251821056" behindDoc="1" locked="0" layoutInCell="1" allowOverlap="1" wp14:anchorId="2F87FEC1">
            <wp:simplePos x="0" y="0"/>
            <wp:positionH relativeFrom="margin">
              <wp:align>left</wp:align>
            </wp:positionH>
            <wp:positionV relativeFrom="paragraph">
              <wp:posOffset>819150</wp:posOffset>
            </wp:positionV>
            <wp:extent cx="6271260" cy="2819400"/>
            <wp:effectExtent l="76200" t="38100" r="7239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6E230E" w:rsidRPr="006E230E">
        <w:rPr>
          <w:rFonts w:eastAsia="Times New Roman" w:cs="Arial"/>
          <w:sz w:val="24"/>
          <w:szCs w:val="24"/>
        </w:rPr>
        <w:t xml:space="preserve">Whether you are with a new or established pantry, there is a place for you at your nearest regional coalition meeting. </w:t>
      </w:r>
      <w:r w:rsidR="00B33D59">
        <w:rPr>
          <w:rFonts w:eastAsia="Times New Roman" w:cs="Arial"/>
          <w:sz w:val="24"/>
          <w:szCs w:val="24"/>
        </w:rPr>
        <w:t>These meetings serve as a way for pantries to partner with other pantries serving their immediate geographic area</w:t>
      </w:r>
      <w:r w:rsidR="001004D2">
        <w:rPr>
          <w:rFonts w:eastAsia="Times New Roman" w:cs="Arial"/>
          <w:sz w:val="24"/>
          <w:szCs w:val="24"/>
        </w:rPr>
        <w:t xml:space="preserve">. To find the current regional coalition contact information, go </w:t>
      </w:r>
      <w:hyperlink r:id="rId27" w:history="1">
        <w:r w:rsidR="009B135B" w:rsidRPr="009B135B">
          <w:rPr>
            <w:rStyle w:val="Hyperlink"/>
            <w:rFonts w:eastAsia="Times New Roman" w:cs="Arial"/>
            <w:color w:val="328241"/>
            <w:sz w:val="24"/>
            <w:szCs w:val="24"/>
          </w:rPr>
          <w:t>here</w:t>
        </w:r>
      </w:hyperlink>
      <w:r w:rsidR="009B135B">
        <w:rPr>
          <w:rFonts w:eastAsia="Times New Roman" w:cs="Arial"/>
          <w:sz w:val="24"/>
          <w:szCs w:val="24"/>
        </w:rPr>
        <w:t xml:space="preserve">. </w:t>
      </w:r>
      <w:r w:rsidR="009B0646">
        <w:rPr>
          <w:rFonts w:asciiTheme="majorHAnsi" w:hAnsiTheme="majorHAnsi"/>
          <w:b/>
          <w:sz w:val="24"/>
          <w:szCs w:val="24"/>
          <w:u w:val="single"/>
        </w:rPr>
        <w:br/>
      </w:r>
      <w:r w:rsidR="009D14D7">
        <w:rPr>
          <w:rFonts w:asciiTheme="majorHAnsi" w:hAnsiTheme="majorHAnsi"/>
          <w:b/>
          <w:sz w:val="24"/>
          <w:szCs w:val="24"/>
          <w:u w:val="single"/>
        </w:rPr>
        <w:br/>
      </w:r>
    </w:p>
    <w:p w:rsidR="00C21FE4" w:rsidRDefault="00C21FE4">
      <w:pPr>
        <w:rPr>
          <w:rFonts w:asciiTheme="majorHAnsi" w:hAnsiTheme="majorHAnsi"/>
          <w:b/>
          <w:sz w:val="24"/>
          <w:szCs w:val="24"/>
          <w:u w:val="single"/>
        </w:rPr>
      </w:pPr>
      <w:r>
        <w:rPr>
          <w:rFonts w:asciiTheme="majorHAnsi" w:hAnsiTheme="majorHAnsi"/>
          <w:b/>
          <w:sz w:val="24"/>
          <w:szCs w:val="24"/>
          <w:u w:val="single"/>
        </w:rPr>
        <w:br w:type="page"/>
      </w:r>
    </w:p>
    <w:p w:rsidR="007B6B5A" w:rsidRPr="000B460A" w:rsidRDefault="007B6B5A" w:rsidP="007B6B5A">
      <w:pPr>
        <w:rPr>
          <w:rFonts w:asciiTheme="majorHAnsi" w:hAnsiTheme="majorHAnsi"/>
          <w:b/>
          <w:sz w:val="24"/>
          <w:szCs w:val="24"/>
          <w:u w:val="single"/>
        </w:rPr>
      </w:pPr>
      <w:r w:rsidRPr="000B460A">
        <w:rPr>
          <w:rFonts w:asciiTheme="majorHAnsi" w:hAnsiTheme="majorHAnsi"/>
          <w:b/>
          <w:sz w:val="24"/>
          <w:szCs w:val="24"/>
          <w:u w:val="single"/>
        </w:rPr>
        <w:lastRenderedPageBreak/>
        <w:t>Peer Learning Circles</w:t>
      </w:r>
    </w:p>
    <w:p w:rsidR="007B6B5A" w:rsidRDefault="007B6B5A" w:rsidP="007B6B5A">
      <w:pPr>
        <w:rPr>
          <w:rFonts w:cs="Arial"/>
          <w:sz w:val="24"/>
          <w:szCs w:val="24"/>
        </w:rPr>
      </w:pPr>
      <w:r w:rsidRPr="006E230E">
        <w:rPr>
          <w:rFonts w:cs="Arial"/>
          <w:sz w:val="24"/>
          <w:szCs w:val="24"/>
        </w:rPr>
        <w:t xml:space="preserve">Another wonderful way to network with fellow Montgomery County food pantries is to attend </w:t>
      </w:r>
      <w:r w:rsidR="009E4F1B">
        <w:rPr>
          <w:rFonts w:cs="Arial"/>
          <w:sz w:val="24"/>
          <w:szCs w:val="24"/>
        </w:rPr>
        <w:t>periodic</w:t>
      </w:r>
      <w:r w:rsidRPr="006E230E">
        <w:rPr>
          <w:rFonts w:cs="Arial"/>
          <w:sz w:val="24"/>
          <w:szCs w:val="24"/>
        </w:rPr>
        <w:t xml:space="preserve"> Peer Learning Circle meetings. These facilitated meetings bring together food pantry leaders </w:t>
      </w:r>
      <w:r w:rsidR="00702D8C">
        <w:rPr>
          <w:rFonts w:cs="Arial"/>
          <w:sz w:val="24"/>
          <w:szCs w:val="24"/>
        </w:rPr>
        <w:t xml:space="preserve">and volunteers </w:t>
      </w:r>
      <w:r w:rsidRPr="006E230E">
        <w:rPr>
          <w:rFonts w:cs="Arial"/>
          <w:sz w:val="24"/>
          <w:szCs w:val="24"/>
        </w:rPr>
        <w:t>to discuss topics such as utilizing client survey results, creating a culture of advocacy and how</w:t>
      </w:r>
      <w:r w:rsidR="00702D8C">
        <w:rPr>
          <w:rFonts w:cs="Arial"/>
          <w:sz w:val="24"/>
          <w:szCs w:val="24"/>
        </w:rPr>
        <w:t xml:space="preserve"> best</w:t>
      </w:r>
      <w:r w:rsidRPr="006E230E">
        <w:rPr>
          <w:rFonts w:cs="Arial"/>
          <w:sz w:val="24"/>
          <w:szCs w:val="24"/>
        </w:rPr>
        <w:t xml:space="preserve"> to meet pantry participants’ needs beyond food, among others. The MAHN newsletter mentioned above will announce upcoming </w:t>
      </w:r>
      <w:hyperlink r:id="rId28" w:history="1">
        <w:r w:rsidRPr="00C5169F">
          <w:rPr>
            <w:rStyle w:val="Hyperlink"/>
            <w:rFonts w:cs="Arial"/>
            <w:color w:val="328241"/>
            <w:sz w:val="24"/>
            <w:szCs w:val="24"/>
          </w:rPr>
          <w:t>Peer Learning Circle meetings</w:t>
        </w:r>
      </w:hyperlink>
      <w:r w:rsidRPr="006E230E">
        <w:rPr>
          <w:rFonts w:cs="Arial"/>
          <w:sz w:val="24"/>
          <w:szCs w:val="24"/>
        </w:rPr>
        <w:t xml:space="preserve">.  </w:t>
      </w:r>
    </w:p>
    <w:p w:rsidR="002C7542" w:rsidRDefault="002C7542" w:rsidP="002C7542">
      <w:pPr>
        <w:rPr>
          <w:rFonts w:asciiTheme="majorHAnsi" w:hAnsiTheme="majorHAnsi"/>
          <w:b/>
          <w:sz w:val="24"/>
          <w:szCs w:val="24"/>
          <w:u w:val="single"/>
        </w:rPr>
      </w:pPr>
      <w:r>
        <w:rPr>
          <w:rFonts w:asciiTheme="majorHAnsi" w:hAnsiTheme="majorHAnsi"/>
          <w:b/>
          <w:sz w:val="24"/>
          <w:szCs w:val="24"/>
          <w:u w:val="single"/>
        </w:rPr>
        <w:t>Additional Food Resources in Montgomery County</w:t>
      </w:r>
    </w:p>
    <w:p w:rsidR="00303B47" w:rsidRPr="00EA6EDE" w:rsidRDefault="00C4669D" w:rsidP="00060091">
      <w:pPr>
        <w:rPr>
          <w:rFonts w:asciiTheme="majorHAnsi" w:hAnsiTheme="majorHAnsi"/>
          <w:sz w:val="24"/>
          <w:szCs w:val="24"/>
        </w:rPr>
      </w:pPr>
      <w:r w:rsidRPr="00635865">
        <w:rPr>
          <w:noProof/>
          <w:sz w:val="28"/>
          <w:szCs w:val="28"/>
        </w:rPr>
        <mc:AlternateContent>
          <mc:Choice Requires="wps">
            <w:drawing>
              <wp:anchor distT="45720" distB="45720" distL="114300" distR="114300" simplePos="0" relativeHeight="251820032" behindDoc="0" locked="0" layoutInCell="1" allowOverlap="1" wp14:anchorId="269380C5" wp14:editId="03BFC290">
                <wp:simplePos x="0" y="0"/>
                <wp:positionH relativeFrom="margin">
                  <wp:align>center</wp:align>
                </wp:positionH>
                <wp:positionV relativeFrom="page">
                  <wp:posOffset>2693670</wp:posOffset>
                </wp:positionV>
                <wp:extent cx="5787390" cy="2533650"/>
                <wp:effectExtent l="19050" t="19050" r="2286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2533650"/>
                        </a:xfrm>
                        <a:prstGeom prst="rect">
                          <a:avLst/>
                        </a:prstGeom>
                        <a:solidFill>
                          <a:srgbClr val="BDE5C5"/>
                        </a:solidFill>
                        <a:ln w="38100" cmpd="thickThin">
                          <a:solidFill>
                            <a:srgbClr val="000000"/>
                          </a:solidFill>
                          <a:miter lim="800000"/>
                          <a:headEnd/>
                          <a:tailEnd/>
                        </a:ln>
                      </wps:spPr>
                      <wps:txbx>
                        <w:txbxContent>
                          <w:p w:rsidR="006E6C23" w:rsidRPr="00F752EE" w:rsidRDefault="006E6C23" w:rsidP="00552F7B">
                            <w:pPr>
                              <w:jc w:val="center"/>
                              <w:rPr>
                                <w:b/>
                                <w:sz w:val="28"/>
                                <w:szCs w:val="28"/>
                              </w:rPr>
                            </w:pPr>
                            <w:r w:rsidRPr="00F752EE">
                              <w:rPr>
                                <w:b/>
                                <w:sz w:val="28"/>
                                <w:szCs w:val="28"/>
                              </w:rPr>
                              <w:t>Is a Referral Needed?</w:t>
                            </w:r>
                          </w:p>
                          <w:p w:rsidR="006E6C23" w:rsidRPr="00060091" w:rsidRDefault="006E6C23" w:rsidP="00552F7B">
                            <w:pPr>
                              <w:rPr>
                                <w:color w:val="EFE0BD" w:themeColor="accent4" w:themeTint="66"/>
                                <w:sz w:val="24"/>
                                <w:szCs w:val="24"/>
                                <w14:textFill>
                                  <w14:solidFill>
                                    <w14:schemeClr w14:val="accent4">
                                      <w14:alpha w14:val="25000"/>
                                      <w14:lumMod w14:val="40000"/>
                                      <w14:lumOff w14:val="60000"/>
                                    </w14:schemeClr>
                                  </w14:solidFill>
                                </w14:textFill>
                              </w:rPr>
                            </w:pPr>
                            <w:r w:rsidRPr="00060091">
                              <w:rPr>
                                <w:sz w:val="24"/>
                                <w:szCs w:val="24"/>
                              </w:rPr>
                              <w:t>Some food pantries request that participants bring a voucher or referral to their site before they will provide them with food. This can often serve as a barrier for participants to access food because they must first get a referral from a site like a local politician’s office or another social service provider. Pantries should consider carefully before implementing this practice.</w:t>
                            </w:r>
                            <w:r>
                              <w:rPr>
                                <w:sz w:val="24"/>
                                <w:szCs w:val="24"/>
                              </w:rPr>
                              <w:t xml:space="preserve"> Open access is considered a best practice.</w:t>
                            </w:r>
                          </w:p>
                          <w:p w:rsidR="006E6C23" w:rsidRPr="00060091" w:rsidRDefault="006E6C23" w:rsidP="00552F7B">
                            <w:pPr>
                              <w:rPr>
                                <w:sz w:val="24"/>
                                <w:szCs w:val="24"/>
                              </w:rPr>
                            </w:pPr>
                            <w:r w:rsidRPr="00060091">
                              <w:rPr>
                                <w:sz w:val="24"/>
                                <w:szCs w:val="24"/>
                              </w:rPr>
                              <w:t xml:space="preserve">If you are only able to provide food to a small group of people, communicate these guidelines clearly to your community partners including other area food pantries. Also, have a plan in place to address individuals who do come to you for food who are unaware of your referral policy. For instance, some pantries have food to provide for the first visit along with a list of other pantries that the participant can visit in the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380C5" id="_x0000_s1029" type="#_x0000_t202" style="position:absolute;margin-left:0;margin-top:212.1pt;width:455.7pt;height:199.5pt;z-index:25182003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" fillcolor="#bde5c5" strokeweight="3pt">
                <v:stroke linestyle="thickThin"/>
                <v:textbox>
                  <w:txbxContent>
                    <w:p w:rsidR="006E6C23" w:rsidRPr="00F752EE" w:rsidRDefault="006E6C23" w:rsidP="00552F7B">
                      <w:pPr>
                        <w:jc w:val="center"/>
                        <w:rPr>
                          <w:b/>
                          <w:sz w:val="28"/>
                          <w:szCs w:val="28"/>
                        </w:rPr>
                      </w:pPr>
                      <w:r w:rsidRPr="00F752EE">
                        <w:rPr>
                          <w:b/>
                          <w:sz w:val="28"/>
                          <w:szCs w:val="28"/>
                        </w:rPr>
                        <w:t>Is a Referral Needed?</w:t>
                      </w:r>
                    </w:p>
                    <w:p w:rsidR="006E6C23" w:rsidRPr="00060091" w:rsidRDefault="006E6C23" w:rsidP="00552F7B">
                      <w:pPr>
                        <w:rPr>
                          <w:color w:val="EFE0BD" w:themeColor="accent4" w:themeTint="66"/>
                          <w:sz w:val="24"/>
                          <w:szCs w:val="24"/>
                          <w14:textFill>
                            <w14:solidFill>
                              <w14:schemeClr w14:val="accent4">
                                <w14:alpha w14:val="25000"/>
                                <w14:lumMod w14:val="40000"/>
                                <w14:lumOff w14:val="60000"/>
                              </w14:schemeClr>
                            </w14:solidFill>
                          </w14:textFill>
                        </w:rPr>
                      </w:pPr>
                      <w:r w:rsidRPr="00060091">
                        <w:rPr>
                          <w:sz w:val="24"/>
                          <w:szCs w:val="24"/>
                        </w:rPr>
                        <w:t>Some food pantries request that participants bring a voucher or referral to their site before they will provide them with food. This can often serve as a barrier for participants to access food because they must first get a referral from a site like a local politician’s office or another social service provider. Pantries should consider carefully before implementing this practice.</w:t>
                      </w:r>
                      <w:r>
                        <w:rPr>
                          <w:sz w:val="24"/>
                          <w:szCs w:val="24"/>
                        </w:rPr>
                        <w:t xml:space="preserve"> Open access is considered a best practice.</w:t>
                      </w:r>
                    </w:p>
                    <w:p w:rsidR="006E6C23" w:rsidRPr="00060091" w:rsidRDefault="006E6C23" w:rsidP="00552F7B">
                      <w:pPr>
                        <w:rPr>
                          <w:sz w:val="24"/>
                          <w:szCs w:val="24"/>
                        </w:rPr>
                      </w:pPr>
                      <w:r w:rsidRPr="00060091">
                        <w:rPr>
                          <w:sz w:val="24"/>
                          <w:szCs w:val="24"/>
                        </w:rPr>
                        <w:t xml:space="preserve">If you are only able to provide food to a small group of people, communicate these guidelines clearly to your community partners including other area food pantries. Also, have a plan in place to address individuals who do come to you for food who are unaware of your referral policy. For instance, some pantries have food to provide for the first visit along with a list of other pantries that the participant can visit in the future. </w:t>
                      </w:r>
                    </w:p>
                  </w:txbxContent>
                </v:textbox>
                <w10:wrap type="square" anchorx="margin" anchory="page"/>
              </v:shape>
            </w:pict>
          </mc:Fallback>
        </mc:AlternateContent>
      </w:r>
      <w:r w:rsidR="002C7542">
        <w:rPr>
          <w:rFonts w:asciiTheme="majorHAnsi" w:hAnsiTheme="majorHAnsi"/>
          <w:sz w:val="24"/>
          <w:szCs w:val="24"/>
        </w:rPr>
        <w:t xml:space="preserve">Refer to Appendix B for other sources of food for your clients in need of additional food.  </w:t>
      </w:r>
    </w:p>
    <w:p w:rsidR="00060091" w:rsidRDefault="00C4669D" w:rsidP="00060091">
      <w:pPr>
        <w:rPr>
          <w:rStyle w:val="Strong"/>
          <w:rFonts w:eastAsia="Times New Roman" w:cs="Arial"/>
          <w:sz w:val="28"/>
          <w:szCs w:val="28"/>
          <w:u w:val="single"/>
        </w:rPr>
      </w:pPr>
      <w:r>
        <w:rPr>
          <w:rFonts w:eastAsia="Times New Roman"/>
          <w:color w:val="000000"/>
          <w:kern w:val="0"/>
          <w:sz w:val="28"/>
          <w:szCs w:val="28"/>
          <w14:ligatures w14:val="none"/>
        </w:rPr>
        <w:br/>
      </w:r>
      <w:r w:rsidR="00271A05">
        <w:rPr>
          <w:rFonts w:eastAsia="Times New Roman"/>
          <w:color w:val="000000"/>
          <w:kern w:val="0"/>
          <w:sz w:val="28"/>
          <w:szCs w:val="28"/>
          <w14:ligatures w14:val="none"/>
        </w:rPr>
        <w:t>3-2</w:t>
      </w:r>
      <w:r w:rsidR="00271A05" w:rsidRPr="00271A05">
        <w:rPr>
          <w:rFonts w:eastAsia="Times New Roman"/>
          <w:color w:val="000000"/>
          <w:kern w:val="0"/>
          <w:sz w:val="28"/>
          <w:szCs w:val="28"/>
          <w14:ligatures w14:val="none"/>
        </w:rPr>
        <w:t>|</w:t>
      </w:r>
      <w:r w:rsidR="004E2B3E" w:rsidRPr="007D782B">
        <w:rPr>
          <w:rStyle w:val="Strong"/>
          <w:rFonts w:eastAsia="Times New Roman" w:cs="Arial"/>
          <w:color w:val="328241"/>
          <w:sz w:val="28"/>
          <w:szCs w:val="28"/>
        </w:rPr>
        <w:t xml:space="preserve">Partnering with </w:t>
      </w:r>
      <w:r w:rsidR="000D69C9">
        <w:rPr>
          <w:rStyle w:val="Strong"/>
          <w:rFonts w:eastAsia="Times New Roman" w:cs="Arial"/>
          <w:color w:val="328241"/>
          <w:sz w:val="28"/>
          <w:szCs w:val="28"/>
        </w:rPr>
        <w:t>O</w:t>
      </w:r>
      <w:r w:rsidR="004E2B3E" w:rsidRPr="007D782B">
        <w:rPr>
          <w:rStyle w:val="Strong"/>
          <w:rFonts w:eastAsia="Times New Roman" w:cs="Arial"/>
          <w:color w:val="328241"/>
          <w:sz w:val="28"/>
          <w:szCs w:val="28"/>
        </w:rPr>
        <w:t xml:space="preserve">ther </w:t>
      </w:r>
      <w:r w:rsidR="000D69C9">
        <w:rPr>
          <w:rStyle w:val="Strong"/>
          <w:rFonts w:eastAsia="Times New Roman" w:cs="Arial"/>
          <w:color w:val="328241"/>
          <w:sz w:val="28"/>
          <w:szCs w:val="28"/>
        </w:rPr>
        <w:t>S</w:t>
      </w:r>
      <w:r w:rsidR="004E2B3E" w:rsidRPr="007D782B">
        <w:rPr>
          <w:rStyle w:val="Strong"/>
          <w:rFonts w:eastAsia="Times New Roman" w:cs="Arial"/>
          <w:color w:val="328241"/>
          <w:sz w:val="28"/>
          <w:szCs w:val="28"/>
        </w:rPr>
        <w:t xml:space="preserve">ocial </w:t>
      </w:r>
      <w:r w:rsidR="000D69C9">
        <w:rPr>
          <w:rStyle w:val="Strong"/>
          <w:rFonts w:eastAsia="Times New Roman" w:cs="Arial"/>
          <w:color w:val="328241"/>
          <w:sz w:val="28"/>
          <w:szCs w:val="28"/>
        </w:rPr>
        <w:t>S</w:t>
      </w:r>
      <w:r w:rsidR="004E2B3E" w:rsidRPr="007D782B">
        <w:rPr>
          <w:rStyle w:val="Strong"/>
          <w:rFonts w:eastAsia="Times New Roman" w:cs="Arial"/>
          <w:color w:val="328241"/>
          <w:sz w:val="28"/>
          <w:szCs w:val="28"/>
        </w:rPr>
        <w:t xml:space="preserve">ervice </w:t>
      </w:r>
      <w:r w:rsidR="000D69C9">
        <w:rPr>
          <w:rStyle w:val="Strong"/>
          <w:rFonts w:eastAsia="Times New Roman" w:cs="Arial"/>
          <w:color w:val="328241"/>
          <w:sz w:val="28"/>
          <w:szCs w:val="28"/>
        </w:rPr>
        <w:t>P</w:t>
      </w:r>
      <w:r w:rsidR="004E2B3E" w:rsidRPr="007D782B">
        <w:rPr>
          <w:rStyle w:val="Strong"/>
          <w:rFonts w:eastAsia="Times New Roman" w:cs="Arial"/>
          <w:color w:val="328241"/>
          <w:sz w:val="28"/>
          <w:szCs w:val="28"/>
        </w:rPr>
        <w:t>rogram</w:t>
      </w:r>
      <w:r w:rsidR="00C6670F" w:rsidRPr="007D782B">
        <w:rPr>
          <w:rStyle w:val="Strong"/>
          <w:rFonts w:eastAsia="Times New Roman" w:cs="Arial"/>
          <w:color w:val="328241"/>
          <w:sz w:val="28"/>
          <w:szCs w:val="28"/>
        </w:rPr>
        <w:t>s</w:t>
      </w:r>
      <w:r w:rsidR="004E2B3E" w:rsidRPr="007D782B">
        <w:rPr>
          <w:rStyle w:val="Strong"/>
          <w:rFonts w:eastAsia="Times New Roman" w:cs="Arial"/>
          <w:color w:val="328241"/>
          <w:sz w:val="28"/>
          <w:szCs w:val="28"/>
        </w:rPr>
        <w:t xml:space="preserve"> in Montgomery County to </w:t>
      </w:r>
      <w:r w:rsidR="000D69C9">
        <w:rPr>
          <w:rStyle w:val="Strong"/>
          <w:rFonts w:eastAsia="Times New Roman" w:cs="Arial"/>
          <w:color w:val="328241"/>
          <w:sz w:val="28"/>
          <w:szCs w:val="28"/>
        </w:rPr>
        <w:t>M</w:t>
      </w:r>
      <w:r w:rsidR="004E2B3E" w:rsidRPr="007D782B">
        <w:rPr>
          <w:rStyle w:val="Strong"/>
          <w:rFonts w:eastAsia="Times New Roman" w:cs="Arial"/>
          <w:color w:val="328241"/>
          <w:sz w:val="28"/>
          <w:szCs w:val="28"/>
        </w:rPr>
        <w:t xml:space="preserve">eet </w:t>
      </w:r>
      <w:r w:rsidR="000D69C9">
        <w:rPr>
          <w:rStyle w:val="Strong"/>
          <w:rFonts w:eastAsia="Times New Roman" w:cs="Arial"/>
          <w:color w:val="328241"/>
          <w:sz w:val="28"/>
          <w:szCs w:val="28"/>
        </w:rPr>
        <w:t>Y</w:t>
      </w:r>
      <w:r w:rsidR="004E2B3E" w:rsidRPr="007D782B">
        <w:rPr>
          <w:rStyle w:val="Strong"/>
          <w:rFonts w:eastAsia="Times New Roman" w:cs="Arial"/>
          <w:color w:val="328241"/>
          <w:sz w:val="28"/>
          <w:szCs w:val="28"/>
        </w:rPr>
        <w:t xml:space="preserve">our </w:t>
      </w:r>
      <w:r w:rsidR="000D69C9">
        <w:rPr>
          <w:rStyle w:val="Strong"/>
          <w:rFonts w:eastAsia="Times New Roman" w:cs="Arial"/>
          <w:color w:val="328241"/>
          <w:sz w:val="28"/>
          <w:szCs w:val="28"/>
        </w:rPr>
        <w:t>P</w:t>
      </w:r>
      <w:r w:rsidR="004E2B3E" w:rsidRPr="007D782B">
        <w:rPr>
          <w:rStyle w:val="Strong"/>
          <w:rFonts w:eastAsia="Times New Roman" w:cs="Arial"/>
          <w:color w:val="328241"/>
          <w:sz w:val="28"/>
          <w:szCs w:val="28"/>
        </w:rPr>
        <w:t xml:space="preserve">articipants’ </w:t>
      </w:r>
      <w:r w:rsidR="000D69C9">
        <w:rPr>
          <w:rStyle w:val="Strong"/>
          <w:rFonts w:eastAsia="Times New Roman" w:cs="Arial"/>
          <w:color w:val="328241"/>
          <w:sz w:val="28"/>
          <w:szCs w:val="28"/>
        </w:rPr>
        <w:t>N</w:t>
      </w:r>
      <w:r w:rsidR="004E2B3E" w:rsidRPr="007D782B">
        <w:rPr>
          <w:rStyle w:val="Strong"/>
          <w:rFonts w:eastAsia="Times New Roman" w:cs="Arial"/>
          <w:color w:val="328241"/>
          <w:sz w:val="28"/>
          <w:szCs w:val="28"/>
        </w:rPr>
        <w:t>on</w:t>
      </w:r>
      <w:r w:rsidR="000D69C9">
        <w:rPr>
          <w:rStyle w:val="Strong"/>
          <w:rFonts w:eastAsia="Times New Roman" w:cs="Arial"/>
          <w:color w:val="328241"/>
          <w:sz w:val="28"/>
          <w:szCs w:val="28"/>
        </w:rPr>
        <w:t>-F</w:t>
      </w:r>
      <w:r w:rsidR="004E2B3E" w:rsidRPr="007D782B">
        <w:rPr>
          <w:rStyle w:val="Strong"/>
          <w:rFonts w:eastAsia="Times New Roman" w:cs="Arial"/>
          <w:color w:val="328241"/>
          <w:sz w:val="28"/>
          <w:szCs w:val="28"/>
        </w:rPr>
        <w:t xml:space="preserve">ood </w:t>
      </w:r>
      <w:r w:rsidR="000D69C9">
        <w:rPr>
          <w:rStyle w:val="Strong"/>
          <w:rFonts w:eastAsia="Times New Roman" w:cs="Arial"/>
          <w:color w:val="328241"/>
          <w:sz w:val="28"/>
          <w:szCs w:val="28"/>
        </w:rPr>
        <w:t>N</w:t>
      </w:r>
      <w:r w:rsidR="004E2B3E" w:rsidRPr="007D782B">
        <w:rPr>
          <w:rStyle w:val="Strong"/>
          <w:rFonts w:eastAsia="Times New Roman" w:cs="Arial"/>
          <w:color w:val="328241"/>
          <w:sz w:val="28"/>
          <w:szCs w:val="28"/>
        </w:rPr>
        <w:t>eeds</w:t>
      </w:r>
    </w:p>
    <w:p w:rsidR="00E850FD" w:rsidRDefault="00E850FD" w:rsidP="00060091">
      <w:pPr>
        <w:rPr>
          <w:rFonts w:eastAsia="Times New Roman" w:cs="Arial"/>
          <w:sz w:val="24"/>
          <w:szCs w:val="24"/>
        </w:rPr>
      </w:pPr>
      <w:r>
        <w:rPr>
          <w:rFonts w:eastAsia="Times New Roman" w:cs="Arial"/>
          <w:sz w:val="24"/>
          <w:szCs w:val="24"/>
        </w:rPr>
        <w:t xml:space="preserve">When participants </w:t>
      </w:r>
      <w:r w:rsidR="004C2B3F">
        <w:rPr>
          <w:rFonts w:eastAsia="Times New Roman" w:cs="Arial"/>
          <w:sz w:val="24"/>
          <w:szCs w:val="24"/>
        </w:rPr>
        <w:t>need</w:t>
      </w:r>
      <w:r>
        <w:rPr>
          <w:rFonts w:eastAsia="Times New Roman" w:cs="Arial"/>
          <w:sz w:val="24"/>
          <w:szCs w:val="24"/>
        </w:rPr>
        <w:t xml:space="preserve"> food, they are also most likely lacking other basic services. </w:t>
      </w:r>
      <w:r w:rsidR="00FD2029">
        <w:rPr>
          <w:rFonts w:eastAsia="Times New Roman" w:cs="Arial"/>
          <w:sz w:val="24"/>
          <w:szCs w:val="24"/>
        </w:rPr>
        <w:t xml:space="preserve">To help your pantry address your </w:t>
      </w:r>
      <w:r>
        <w:rPr>
          <w:rFonts w:eastAsia="Times New Roman" w:cs="Arial"/>
          <w:sz w:val="24"/>
          <w:szCs w:val="24"/>
        </w:rPr>
        <w:t>participants’</w:t>
      </w:r>
      <w:r w:rsidR="00FD2029">
        <w:rPr>
          <w:rFonts w:eastAsia="Times New Roman" w:cs="Arial"/>
          <w:sz w:val="24"/>
          <w:szCs w:val="24"/>
        </w:rPr>
        <w:t xml:space="preserve"> non</w:t>
      </w:r>
      <w:r>
        <w:rPr>
          <w:rFonts w:eastAsia="Times New Roman" w:cs="Arial"/>
          <w:sz w:val="24"/>
          <w:szCs w:val="24"/>
        </w:rPr>
        <w:t xml:space="preserve">-food needs, partner with </w:t>
      </w:r>
      <w:r w:rsidR="00FD2029">
        <w:rPr>
          <w:rFonts w:eastAsia="Times New Roman" w:cs="Arial"/>
          <w:sz w:val="24"/>
          <w:szCs w:val="24"/>
        </w:rPr>
        <w:t>social service program</w:t>
      </w:r>
      <w:r>
        <w:rPr>
          <w:rFonts w:eastAsia="Times New Roman" w:cs="Arial"/>
          <w:sz w:val="24"/>
          <w:szCs w:val="24"/>
        </w:rPr>
        <w:t>s</w:t>
      </w:r>
      <w:r w:rsidR="00FD2029">
        <w:rPr>
          <w:rFonts w:eastAsia="Times New Roman" w:cs="Arial"/>
          <w:sz w:val="24"/>
          <w:szCs w:val="24"/>
        </w:rPr>
        <w:t xml:space="preserve"> that specialize in</w:t>
      </w:r>
      <w:r>
        <w:rPr>
          <w:rFonts w:eastAsia="Times New Roman" w:cs="Arial"/>
          <w:sz w:val="24"/>
          <w:szCs w:val="24"/>
        </w:rPr>
        <w:t xml:space="preserve"> addressing those areas. Depending on the program and your space, you may</w:t>
      </w:r>
      <w:r w:rsidR="008D502F">
        <w:rPr>
          <w:rFonts w:eastAsia="Times New Roman" w:cs="Arial"/>
          <w:sz w:val="24"/>
          <w:szCs w:val="24"/>
        </w:rPr>
        <w:t xml:space="preserve"> arrange to bring these service providers</w:t>
      </w:r>
      <w:r>
        <w:rPr>
          <w:rFonts w:eastAsia="Times New Roman" w:cs="Arial"/>
          <w:sz w:val="24"/>
          <w:szCs w:val="24"/>
        </w:rPr>
        <w:t xml:space="preserve"> into your pantry periodically </w:t>
      </w:r>
      <w:r w:rsidR="008D502F">
        <w:rPr>
          <w:rFonts w:eastAsia="Times New Roman" w:cs="Arial"/>
          <w:sz w:val="24"/>
          <w:szCs w:val="24"/>
        </w:rPr>
        <w:t>so your participants can meet face-to-face with them</w:t>
      </w:r>
      <w:r w:rsidR="00126E48">
        <w:rPr>
          <w:rFonts w:eastAsia="Times New Roman" w:cs="Arial"/>
          <w:sz w:val="24"/>
          <w:szCs w:val="24"/>
        </w:rPr>
        <w:t>. You may</w:t>
      </w:r>
      <w:r w:rsidR="008D502F">
        <w:rPr>
          <w:rFonts w:eastAsia="Times New Roman" w:cs="Arial"/>
          <w:sz w:val="24"/>
          <w:szCs w:val="24"/>
        </w:rPr>
        <w:t xml:space="preserve"> </w:t>
      </w:r>
      <w:r w:rsidR="00126E48">
        <w:rPr>
          <w:rFonts w:eastAsia="Times New Roman" w:cs="Arial"/>
          <w:sz w:val="24"/>
          <w:szCs w:val="24"/>
        </w:rPr>
        <w:t xml:space="preserve">also </w:t>
      </w:r>
      <w:r>
        <w:rPr>
          <w:rFonts w:eastAsia="Times New Roman" w:cs="Arial"/>
          <w:sz w:val="24"/>
          <w:szCs w:val="24"/>
        </w:rPr>
        <w:t xml:space="preserve">provide referrals to their </w:t>
      </w:r>
      <w:r w:rsidR="00126E48">
        <w:rPr>
          <w:rFonts w:eastAsia="Times New Roman" w:cs="Arial"/>
          <w:sz w:val="24"/>
          <w:szCs w:val="24"/>
        </w:rPr>
        <w:t xml:space="preserve">organizations or </w:t>
      </w:r>
      <w:r>
        <w:rPr>
          <w:rFonts w:eastAsia="Times New Roman" w:cs="Arial"/>
          <w:sz w:val="24"/>
          <w:szCs w:val="24"/>
        </w:rPr>
        <w:t>hotlines.</w:t>
      </w:r>
      <w:r w:rsidR="008D502F">
        <w:rPr>
          <w:rFonts w:eastAsia="Times New Roman" w:cs="Arial"/>
          <w:sz w:val="24"/>
          <w:szCs w:val="24"/>
        </w:rPr>
        <w:t xml:space="preserve"> The programs listed below provide </w:t>
      </w:r>
      <w:r w:rsidR="00126E48">
        <w:rPr>
          <w:rFonts w:eastAsia="Times New Roman" w:cs="Arial"/>
          <w:sz w:val="24"/>
          <w:szCs w:val="24"/>
        </w:rPr>
        <w:t xml:space="preserve">a range of </w:t>
      </w:r>
      <w:r w:rsidR="008D502F">
        <w:rPr>
          <w:rFonts w:eastAsia="Times New Roman" w:cs="Arial"/>
          <w:sz w:val="24"/>
          <w:szCs w:val="24"/>
        </w:rPr>
        <w:t>services</w:t>
      </w:r>
      <w:r w:rsidR="00126E48">
        <w:rPr>
          <w:rFonts w:eastAsia="Times New Roman" w:cs="Arial"/>
          <w:sz w:val="24"/>
          <w:szCs w:val="24"/>
        </w:rPr>
        <w:t xml:space="preserve"> targeting additional needs your clients may have</w:t>
      </w:r>
      <w:r w:rsidR="008D502F">
        <w:rPr>
          <w:rFonts w:eastAsia="Times New Roman" w:cs="Arial"/>
          <w:sz w:val="24"/>
          <w:szCs w:val="24"/>
        </w:rPr>
        <w:t xml:space="preserve">.  </w:t>
      </w:r>
    </w:p>
    <w:p w:rsidR="00E75C99" w:rsidRPr="00E75C99" w:rsidRDefault="00E75C99" w:rsidP="009E4F02">
      <w:pPr>
        <w:pStyle w:val="ListParagraph"/>
        <w:numPr>
          <w:ilvl w:val="0"/>
          <w:numId w:val="33"/>
        </w:numPr>
        <w:shd w:val="clear" w:color="auto" w:fill="FFFFFF"/>
        <w:spacing w:after="0"/>
        <w:rPr>
          <w:rFonts w:eastAsia="Times New Roman"/>
          <w:color w:val="181818"/>
          <w:kern w:val="0"/>
          <w:sz w:val="24"/>
          <w:szCs w:val="24"/>
          <w14:ligatures w14:val="none"/>
        </w:rPr>
      </w:pPr>
      <w:r w:rsidRPr="009E4F1B">
        <w:rPr>
          <w:rStyle w:val="Hyperlink"/>
          <w:rFonts w:eastAsia="Times New Roman" w:cs="Arial"/>
          <w:b/>
          <w:color w:val="000000" w:themeColor="text1"/>
          <w:sz w:val="24"/>
          <w:szCs w:val="24"/>
          <w:u w:val="none"/>
        </w:rPr>
        <w:t>Pennsylvania 211 Southeast</w:t>
      </w:r>
      <w:r w:rsidRPr="00E850FD">
        <w:rPr>
          <w:rFonts w:eastAsia="Times New Roman" w:cs="Arial"/>
          <w:color w:val="000000" w:themeColor="text1"/>
          <w:sz w:val="24"/>
          <w:szCs w:val="24"/>
        </w:rPr>
        <w:t xml:space="preserve"> is a </w:t>
      </w:r>
      <w:r w:rsidRPr="00E850FD">
        <w:rPr>
          <w:rFonts w:eastAsia="Times New Roman" w:cs="Arial"/>
          <w:sz w:val="24"/>
          <w:szCs w:val="24"/>
        </w:rPr>
        <w:t xml:space="preserve">hotline serving Greater Philadelphia providing connections to health and human services programs. Dial 211 or </w:t>
      </w:r>
      <w:hyperlink r:id="rId29" w:history="1">
        <w:r w:rsidRPr="00F10786">
          <w:rPr>
            <w:rStyle w:val="Hyperlink"/>
            <w:rFonts w:eastAsia="Times New Roman" w:cs="Arial"/>
            <w:color w:val="328241"/>
            <w:sz w:val="24"/>
            <w:szCs w:val="24"/>
          </w:rPr>
          <w:t>search their services database</w:t>
        </w:r>
      </w:hyperlink>
      <w:r w:rsidR="00F10786">
        <w:rPr>
          <w:rFonts w:eastAsia="Times New Roman" w:cs="Arial"/>
          <w:sz w:val="24"/>
          <w:szCs w:val="24"/>
        </w:rPr>
        <w:t>.</w:t>
      </w:r>
      <w:r w:rsidR="000F0A02">
        <w:rPr>
          <w:rFonts w:eastAsia="Times New Roman" w:cs="Arial"/>
          <w:sz w:val="24"/>
          <w:szCs w:val="24"/>
        </w:rPr>
        <w:t xml:space="preserve"> </w:t>
      </w:r>
      <w:r w:rsidR="00B930C7">
        <w:rPr>
          <w:rFonts w:eastAsia="Times New Roman" w:cs="Arial"/>
          <w:sz w:val="24"/>
          <w:szCs w:val="24"/>
        </w:rPr>
        <w:t xml:space="preserve">Organizations are responsible for updating their information, such as </w:t>
      </w:r>
      <w:r w:rsidR="000F0A02">
        <w:rPr>
          <w:rFonts w:eastAsia="Times New Roman" w:cs="Arial"/>
          <w:sz w:val="24"/>
          <w:szCs w:val="24"/>
        </w:rPr>
        <w:t xml:space="preserve">pantry </w:t>
      </w:r>
      <w:r w:rsidR="00B930C7">
        <w:rPr>
          <w:rFonts w:eastAsia="Times New Roman" w:cs="Arial"/>
          <w:sz w:val="24"/>
          <w:szCs w:val="24"/>
        </w:rPr>
        <w:t>days and hours of operations, to ensure accuracy</w:t>
      </w:r>
      <w:r w:rsidR="000F0A02">
        <w:rPr>
          <w:rFonts w:eastAsia="Times New Roman" w:cs="Arial"/>
          <w:sz w:val="24"/>
          <w:szCs w:val="24"/>
        </w:rPr>
        <w:t>.</w:t>
      </w:r>
    </w:p>
    <w:p w:rsidR="00FD2029" w:rsidRPr="008D502F" w:rsidRDefault="00FD2029" w:rsidP="009E4F02">
      <w:pPr>
        <w:pStyle w:val="ListParagraph"/>
        <w:numPr>
          <w:ilvl w:val="0"/>
          <w:numId w:val="33"/>
        </w:numPr>
        <w:shd w:val="clear" w:color="auto" w:fill="FFFFFF"/>
        <w:rPr>
          <w:rFonts w:eastAsia="Times New Roman"/>
          <w:color w:val="181818"/>
          <w:kern w:val="0"/>
          <w:sz w:val="24"/>
          <w:szCs w:val="24"/>
          <w14:ligatures w14:val="none"/>
        </w:rPr>
      </w:pPr>
      <w:r w:rsidRPr="009E4F1B">
        <w:rPr>
          <w:rFonts w:eastAsia="Times New Roman" w:cs="Arial"/>
          <w:b/>
          <w:sz w:val="24"/>
          <w:szCs w:val="24"/>
        </w:rPr>
        <w:t xml:space="preserve">Visiting Nurse Association – Community Services (VNA – CS) </w:t>
      </w:r>
      <w:hyperlink r:id="rId30" w:history="1">
        <w:r w:rsidR="008D502F" w:rsidRPr="00F10786">
          <w:rPr>
            <w:rStyle w:val="Hyperlink"/>
            <w:rFonts w:eastAsia="Times New Roman"/>
            <w:b/>
            <w:color w:val="328241"/>
            <w:kern w:val="0"/>
            <w:sz w:val="24"/>
            <w:szCs w:val="24"/>
            <w14:ligatures w14:val="none"/>
          </w:rPr>
          <w:t>Personal Navigator Program</w:t>
        </w:r>
      </w:hyperlink>
      <w:r w:rsidR="009E72F5" w:rsidRPr="009E4F1B">
        <w:rPr>
          <w:rFonts w:eastAsia="Times New Roman"/>
          <w:b/>
          <w:color w:val="181818"/>
          <w:kern w:val="0"/>
          <w:sz w:val="24"/>
          <w:szCs w:val="24"/>
          <w14:ligatures w14:val="none"/>
        </w:rPr>
        <w:t>*</w:t>
      </w:r>
      <w:r w:rsidR="00F10786">
        <w:rPr>
          <w:rFonts w:eastAsia="Times New Roman"/>
          <w:b/>
          <w:color w:val="181818"/>
          <w:kern w:val="0"/>
          <w:sz w:val="24"/>
          <w:szCs w:val="24"/>
          <w14:ligatures w14:val="none"/>
        </w:rPr>
        <w:t xml:space="preserve"> </w:t>
      </w:r>
      <w:r w:rsidRPr="00E850FD">
        <w:rPr>
          <w:rFonts w:eastAsia="Times New Roman"/>
          <w:color w:val="181818"/>
          <w:kern w:val="0"/>
          <w:sz w:val="24"/>
          <w:szCs w:val="24"/>
          <w14:ligatures w14:val="none"/>
        </w:rPr>
        <w:t xml:space="preserve">is a </w:t>
      </w:r>
      <w:r w:rsidR="00B930C7">
        <w:rPr>
          <w:rFonts w:eastAsia="Times New Roman"/>
          <w:color w:val="181818"/>
          <w:kern w:val="0"/>
          <w:sz w:val="24"/>
          <w:szCs w:val="24"/>
          <w14:ligatures w14:val="none"/>
        </w:rPr>
        <w:t xml:space="preserve">consolidated, one-stop </w:t>
      </w:r>
      <w:r w:rsidRPr="00E850FD">
        <w:rPr>
          <w:rFonts w:eastAsia="Times New Roman"/>
          <w:color w:val="181818"/>
          <w:kern w:val="0"/>
          <w:sz w:val="24"/>
          <w:szCs w:val="24"/>
          <w14:ligatures w14:val="none"/>
        </w:rPr>
        <w:t xml:space="preserve">benefits access program </w:t>
      </w:r>
      <w:r w:rsidRPr="00FD2029">
        <w:rPr>
          <w:rFonts w:eastAsia="Times New Roman"/>
          <w:color w:val="181818"/>
          <w:kern w:val="0"/>
          <w:sz w:val="24"/>
          <w:szCs w:val="24"/>
          <w14:ligatures w14:val="none"/>
        </w:rPr>
        <w:t xml:space="preserve">that </w:t>
      </w:r>
      <w:r w:rsidR="00B930C7">
        <w:rPr>
          <w:rFonts w:eastAsia="Times New Roman"/>
          <w:color w:val="181818"/>
          <w:kern w:val="0"/>
          <w:sz w:val="24"/>
          <w:szCs w:val="24"/>
          <w14:ligatures w14:val="none"/>
        </w:rPr>
        <w:t xml:space="preserve">offers </w:t>
      </w:r>
      <w:r w:rsidRPr="00FD2029">
        <w:rPr>
          <w:rFonts w:eastAsia="Times New Roman"/>
          <w:color w:val="181818"/>
          <w:kern w:val="0"/>
          <w:sz w:val="24"/>
          <w:szCs w:val="24"/>
          <w14:ligatures w14:val="none"/>
        </w:rPr>
        <w:t xml:space="preserve">access to up to 22 different benefits </w:t>
      </w:r>
      <w:r w:rsidR="00B930C7">
        <w:rPr>
          <w:rFonts w:eastAsia="Times New Roman"/>
          <w:color w:val="181818"/>
          <w:kern w:val="0"/>
          <w:sz w:val="24"/>
          <w:szCs w:val="24"/>
          <w14:ligatures w14:val="none"/>
        </w:rPr>
        <w:t xml:space="preserve">such as </w:t>
      </w:r>
      <w:r w:rsidRPr="00FD2029">
        <w:rPr>
          <w:rFonts w:eastAsia="Times New Roman"/>
          <w:color w:val="181818"/>
          <w:kern w:val="0"/>
          <w:sz w:val="24"/>
          <w:szCs w:val="24"/>
          <w14:ligatures w14:val="none"/>
        </w:rPr>
        <w:t>SNAP, CHIP, Medical Assistance</w:t>
      </w:r>
      <w:r w:rsidR="009E4F1B">
        <w:rPr>
          <w:rFonts w:eastAsia="Times New Roman"/>
          <w:color w:val="181818"/>
          <w:kern w:val="0"/>
          <w:sz w:val="24"/>
          <w:szCs w:val="24"/>
          <w14:ligatures w14:val="none"/>
        </w:rPr>
        <w:t xml:space="preserve"> (also known as Medicaid)</w:t>
      </w:r>
      <w:r w:rsidRPr="00FD2029">
        <w:rPr>
          <w:rFonts w:eastAsia="Times New Roman"/>
          <w:color w:val="181818"/>
          <w:kern w:val="0"/>
          <w:sz w:val="24"/>
          <w:szCs w:val="24"/>
          <w14:ligatures w14:val="none"/>
        </w:rPr>
        <w:t xml:space="preserve">, </w:t>
      </w:r>
      <w:r w:rsidR="006D3E4A">
        <w:rPr>
          <w:rFonts w:eastAsia="Times New Roman"/>
          <w:color w:val="181818"/>
          <w:kern w:val="0"/>
          <w:sz w:val="24"/>
          <w:szCs w:val="24"/>
          <w14:ligatures w14:val="none"/>
        </w:rPr>
        <w:t xml:space="preserve">the </w:t>
      </w:r>
      <w:r w:rsidR="009E4F1B">
        <w:rPr>
          <w:rFonts w:eastAsia="Times New Roman"/>
          <w:color w:val="181818"/>
          <w:kern w:val="0"/>
          <w:sz w:val="24"/>
          <w:szCs w:val="24"/>
          <w14:ligatures w14:val="none"/>
        </w:rPr>
        <w:t>h</w:t>
      </w:r>
      <w:r w:rsidRPr="00FD2029">
        <w:rPr>
          <w:rFonts w:eastAsia="Times New Roman"/>
          <w:color w:val="181818"/>
          <w:kern w:val="0"/>
          <w:sz w:val="24"/>
          <w:szCs w:val="24"/>
          <w14:ligatures w14:val="none"/>
        </w:rPr>
        <w:t xml:space="preserve">ealth </w:t>
      </w:r>
      <w:r w:rsidR="009E4F1B">
        <w:rPr>
          <w:rFonts w:eastAsia="Times New Roman"/>
          <w:color w:val="181818"/>
          <w:kern w:val="0"/>
          <w:sz w:val="24"/>
          <w:szCs w:val="24"/>
          <w14:ligatures w14:val="none"/>
        </w:rPr>
        <w:t>i</w:t>
      </w:r>
      <w:r w:rsidRPr="00FD2029">
        <w:rPr>
          <w:rFonts w:eastAsia="Times New Roman"/>
          <w:color w:val="181818"/>
          <w:kern w:val="0"/>
          <w:sz w:val="24"/>
          <w:szCs w:val="24"/>
          <w14:ligatures w14:val="none"/>
        </w:rPr>
        <w:t xml:space="preserve">nsurance </w:t>
      </w:r>
      <w:r w:rsidR="009E4F1B">
        <w:rPr>
          <w:rFonts w:eastAsia="Times New Roman"/>
          <w:color w:val="181818"/>
          <w:kern w:val="0"/>
          <w:sz w:val="24"/>
          <w:szCs w:val="24"/>
          <w14:ligatures w14:val="none"/>
        </w:rPr>
        <w:t>m</w:t>
      </w:r>
      <w:r w:rsidRPr="00FD2029">
        <w:rPr>
          <w:rFonts w:eastAsia="Times New Roman"/>
          <w:color w:val="181818"/>
          <w:kern w:val="0"/>
          <w:sz w:val="24"/>
          <w:szCs w:val="24"/>
          <w14:ligatures w14:val="none"/>
        </w:rPr>
        <w:t xml:space="preserve">arketplace, LIHEAP, </w:t>
      </w:r>
      <w:r w:rsidR="009E4F1B">
        <w:rPr>
          <w:rFonts w:eastAsia="Times New Roman"/>
          <w:color w:val="181818"/>
          <w:kern w:val="0"/>
          <w:sz w:val="24"/>
          <w:szCs w:val="24"/>
          <w14:ligatures w14:val="none"/>
        </w:rPr>
        <w:t>p</w:t>
      </w:r>
      <w:r w:rsidRPr="00FD2029">
        <w:rPr>
          <w:rFonts w:eastAsia="Times New Roman"/>
          <w:color w:val="181818"/>
          <w:kern w:val="0"/>
          <w:sz w:val="24"/>
          <w:szCs w:val="24"/>
          <w14:ligatures w14:val="none"/>
        </w:rPr>
        <w:t xml:space="preserve">roperty </w:t>
      </w:r>
      <w:r w:rsidR="009E4F1B">
        <w:rPr>
          <w:rFonts w:eastAsia="Times New Roman"/>
          <w:color w:val="181818"/>
          <w:kern w:val="0"/>
          <w:sz w:val="24"/>
          <w:szCs w:val="24"/>
          <w14:ligatures w14:val="none"/>
        </w:rPr>
        <w:t>t</w:t>
      </w:r>
      <w:r w:rsidRPr="00FD2029">
        <w:rPr>
          <w:rFonts w:eastAsia="Times New Roman"/>
          <w:color w:val="181818"/>
          <w:kern w:val="0"/>
          <w:sz w:val="24"/>
          <w:szCs w:val="24"/>
          <w14:ligatures w14:val="none"/>
        </w:rPr>
        <w:t xml:space="preserve">ax </w:t>
      </w:r>
      <w:r w:rsidR="00AA7830">
        <w:rPr>
          <w:rFonts w:eastAsia="Times New Roman"/>
          <w:color w:val="181818"/>
          <w:kern w:val="0"/>
          <w:sz w:val="24"/>
          <w:szCs w:val="24"/>
          <w14:ligatures w14:val="none"/>
        </w:rPr>
        <w:t>and</w:t>
      </w:r>
      <w:r w:rsidRPr="00FD2029">
        <w:rPr>
          <w:rFonts w:eastAsia="Times New Roman"/>
          <w:color w:val="181818"/>
          <w:kern w:val="0"/>
          <w:sz w:val="24"/>
          <w:szCs w:val="24"/>
          <w14:ligatures w14:val="none"/>
        </w:rPr>
        <w:t xml:space="preserve"> </w:t>
      </w:r>
      <w:r w:rsidR="009E4F1B">
        <w:rPr>
          <w:rFonts w:eastAsia="Times New Roman"/>
          <w:color w:val="181818"/>
          <w:kern w:val="0"/>
          <w:sz w:val="24"/>
          <w:szCs w:val="24"/>
          <w14:ligatures w14:val="none"/>
        </w:rPr>
        <w:t>r</w:t>
      </w:r>
      <w:r w:rsidRPr="00FD2029">
        <w:rPr>
          <w:rFonts w:eastAsia="Times New Roman"/>
          <w:color w:val="181818"/>
          <w:kern w:val="0"/>
          <w:sz w:val="24"/>
          <w:szCs w:val="24"/>
          <w14:ligatures w14:val="none"/>
        </w:rPr>
        <w:t xml:space="preserve">ent </w:t>
      </w:r>
      <w:r w:rsidR="009E4F1B">
        <w:rPr>
          <w:rFonts w:eastAsia="Times New Roman"/>
          <w:color w:val="181818"/>
          <w:kern w:val="0"/>
          <w:sz w:val="24"/>
          <w:szCs w:val="24"/>
          <w14:ligatures w14:val="none"/>
        </w:rPr>
        <w:t>r</w:t>
      </w:r>
      <w:r w:rsidRPr="00FD2029">
        <w:rPr>
          <w:rFonts w:eastAsia="Times New Roman"/>
          <w:color w:val="181818"/>
          <w:kern w:val="0"/>
          <w:sz w:val="24"/>
          <w:szCs w:val="24"/>
          <w14:ligatures w14:val="none"/>
        </w:rPr>
        <w:t xml:space="preserve">ebate, Medicare related benefits, </w:t>
      </w:r>
      <w:r w:rsidR="009E4F1B">
        <w:rPr>
          <w:rFonts w:eastAsia="Times New Roman"/>
          <w:color w:val="181818"/>
          <w:kern w:val="0"/>
          <w:sz w:val="24"/>
          <w:szCs w:val="24"/>
          <w14:ligatures w14:val="none"/>
        </w:rPr>
        <w:t>p</w:t>
      </w:r>
      <w:r w:rsidRPr="00FD2029">
        <w:rPr>
          <w:rFonts w:eastAsia="Times New Roman"/>
          <w:color w:val="181818"/>
          <w:kern w:val="0"/>
          <w:sz w:val="24"/>
          <w:szCs w:val="24"/>
          <w14:ligatures w14:val="none"/>
        </w:rPr>
        <w:t xml:space="preserve">harmaceutical </w:t>
      </w:r>
      <w:r w:rsidR="009E4F1B">
        <w:rPr>
          <w:rFonts w:eastAsia="Times New Roman"/>
          <w:color w:val="181818"/>
          <w:kern w:val="0"/>
          <w:sz w:val="24"/>
          <w:szCs w:val="24"/>
          <w14:ligatures w14:val="none"/>
        </w:rPr>
        <w:lastRenderedPageBreak/>
        <w:t>as</w:t>
      </w:r>
      <w:r w:rsidRPr="00FD2029">
        <w:rPr>
          <w:rFonts w:eastAsia="Times New Roman"/>
          <w:color w:val="181818"/>
          <w:kern w:val="0"/>
          <w:sz w:val="24"/>
          <w:szCs w:val="24"/>
          <w14:ligatures w14:val="none"/>
        </w:rPr>
        <w:t xml:space="preserve">sistance </w:t>
      </w:r>
      <w:r w:rsidR="009E4F1B">
        <w:rPr>
          <w:rFonts w:eastAsia="Times New Roman"/>
          <w:color w:val="181818"/>
          <w:kern w:val="0"/>
          <w:sz w:val="24"/>
          <w:szCs w:val="24"/>
          <w14:ligatures w14:val="none"/>
        </w:rPr>
        <w:t>p</w:t>
      </w:r>
      <w:r w:rsidRPr="00FD2029">
        <w:rPr>
          <w:rFonts w:eastAsia="Times New Roman"/>
          <w:color w:val="181818"/>
          <w:kern w:val="0"/>
          <w:sz w:val="24"/>
          <w:szCs w:val="24"/>
          <w14:ligatures w14:val="none"/>
        </w:rPr>
        <w:t>rograms, health insurance counseling and more.</w:t>
      </w:r>
      <w:r w:rsidR="008D502F">
        <w:rPr>
          <w:rFonts w:eastAsia="Times New Roman"/>
          <w:color w:val="181818"/>
          <w:kern w:val="0"/>
          <w:sz w:val="24"/>
          <w:szCs w:val="24"/>
          <w14:ligatures w14:val="none"/>
        </w:rPr>
        <w:t xml:space="preserve"> They </w:t>
      </w:r>
      <w:r w:rsidRPr="008D502F">
        <w:rPr>
          <w:rFonts w:eastAsia="Times New Roman"/>
          <w:color w:val="181818"/>
          <w:kern w:val="0"/>
          <w:sz w:val="24"/>
          <w:szCs w:val="24"/>
          <w14:ligatures w14:val="none"/>
        </w:rPr>
        <w:t>have fou</w:t>
      </w:r>
      <w:r w:rsidR="008D502F">
        <w:rPr>
          <w:rFonts w:eastAsia="Times New Roman"/>
          <w:color w:val="181818"/>
          <w:kern w:val="0"/>
          <w:sz w:val="24"/>
          <w:szCs w:val="24"/>
          <w14:ligatures w14:val="none"/>
        </w:rPr>
        <w:t>r service locations</w:t>
      </w:r>
      <w:r w:rsidRPr="008D502F">
        <w:rPr>
          <w:rFonts w:eastAsia="Times New Roman"/>
          <w:color w:val="181818"/>
          <w:kern w:val="0"/>
          <w:sz w:val="24"/>
          <w:szCs w:val="24"/>
          <w14:ligatures w14:val="none"/>
        </w:rPr>
        <w:t xml:space="preserve">:  Abington, Colmar, Norristown </w:t>
      </w:r>
      <w:r w:rsidR="009E4F1B">
        <w:rPr>
          <w:rFonts w:eastAsia="Times New Roman"/>
          <w:color w:val="181818"/>
          <w:kern w:val="0"/>
          <w:sz w:val="24"/>
          <w:szCs w:val="24"/>
          <w14:ligatures w14:val="none"/>
        </w:rPr>
        <w:t>and</w:t>
      </w:r>
      <w:r w:rsidRPr="008D502F">
        <w:rPr>
          <w:rFonts w:eastAsia="Times New Roman"/>
          <w:color w:val="181818"/>
          <w:kern w:val="0"/>
          <w:sz w:val="24"/>
          <w:szCs w:val="24"/>
          <w14:ligatures w14:val="none"/>
        </w:rPr>
        <w:t xml:space="preserve"> Pottstown.  </w:t>
      </w:r>
    </w:p>
    <w:p w:rsidR="00060091" w:rsidRPr="00E850FD" w:rsidRDefault="00060091" w:rsidP="009E4F02">
      <w:pPr>
        <w:pStyle w:val="ListParagraph"/>
        <w:numPr>
          <w:ilvl w:val="0"/>
          <w:numId w:val="33"/>
        </w:numPr>
        <w:shd w:val="clear" w:color="auto" w:fill="FFFFFF"/>
        <w:spacing w:after="0"/>
        <w:rPr>
          <w:rFonts w:eastAsia="Times New Roman"/>
          <w:color w:val="181818"/>
          <w:kern w:val="0"/>
          <w:sz w:val="24"/>
          <w:szCs w:val="24"/>
          <w14:ligatures w14:val="none"/>
        </w:rPr>
      </w:pPr>
      <w:r w:rsidRPr="009E4F1B">
        <w:rPr>
          <w:rStyle w:val="Hyperlink"/>
          <w:rFonts w:eastAsia="Times New Roman" w:cs="Arial"/>
          <w:b/>
          <w:color w:val="000000" w:themeColor="text1"/>
          <w:sz w:val="24"/>
          <w:szCs w:val="24"/>
          <w:u w:val="none"/>
        </w:rPr>
        <w:t xml:space="preserve">Montgomery County </w:t>
      </w:r>
      <w:hyperlink r:id="rId31" w:history="1">
        <w:r w:rsidRPr="00F10786">
          <w:rPr>
            <w:rStyle w:val="Hyperlink"/>
            <w:rFonts w:eastAsia="Times New Roman" w:cs="Arial"/>
            <w:b/>
            <w:color w:val="328241"/>
            <w:sz w:val="24"/>
            <w:szCs w:val="24"/>
          </w:rPr>
          <w:t>Community Connections</w:t>
        </w:r>
      </w:hyperlink>
      <w:r w:rsidRPr="00E850FD">
        <w:rPr>
          <w:rFonts w:eastAsia="Times New Roman" w:cs="Arial"/>
          <w:sz w:val="24"/>
          <w:szCs w:val="24"/>
        </w:rPr>
        <w:t xml:space="preserve"> is a free service that can assist with referrals to social service agencies including:  behavioral health, veterans affairs, addiction services, affordable health care, clothing, child care/subsidized child care, developmental disabilities, housing, taxes, aging and adult services, affordable legal advice, women’s health, early childhood education and food. Community Connections employs skilled human service professionals (called “</w:t>
      </w:r>
      <w:proofErr w:type="spellStart"/>
      <w:r w:rsidRPr="00E850FD">
        <w:rPr>
          <w:rFonts w:eastAsia="Times New Roman" w:cs="Arial"/>
          <w:sz w:val="24"/>
          <w:szCs w:val="24"/>
        </w:rPr>
        <w:t>Navicates</w:t>
      </w:r>
      <w:proofErr w:type="spellEnd"/>
      <w:r w:rsidRPr="00E850FD">
        <w:rPr>
          <w:rFonts w:eastAsia="Times New Roman" w:cs="Arial"/>
          <w:sz w:val="24"/>
          <w:szCs w:val="24"/>
        </w:rPr>
        <w:t>”) who can be reached by phone</w:t>
      </w:r>
      <w:r w:rsidR="00B77613">
        <w:rPr>
          <w:rFonts w:eastAsia="Times New Roman" w:cs="Arial"/>
          <w:sz w:val="24"/>
          <w:szCs w:val="24"/>
        </w:rPr>
        <w:t xml:space="preserve"> at 610-278-3522</w:t>
      </w:r>
      <w:r w:rsidR="00B77613" w:rsidRPr="00E850FD">
        <w:rPr>
          <w:rFonts w:eastAsia="Times New Roman" w:cs="Arial"/>
          <w:sz w:val="24"/>
          <w:szCs w:val="24"/>
        </w:rPr>
        <w:t xml:space="preserve"> </w:t>
      </w:r>
      <w:r w:rsidRPr="00E850FD">
        <w:rPr>
          <w:rFonts w:eastAsia="Times New Roman" w:cs="Arial"/>
          <w:sz w:val="24"/>
          <w:szCs w:val="24"/>
        </w:rPr>
        <w:t xml:space="preserve">or by visiting any of the Community Connections offices Monday through </w:t>
      </w:r>
      <w:r w:rsidRPr="00E850FD">
        <w:rPr>
          <w:rStyle w:val="aqj"/>
          <w:rFonts w:eastAsia="Times New Roman" w:cs="Arial"/>
          <w:sz w:val="24"/>
          <w:szCs w:val="24"/>
        </w:rPr>
        <w:t>Friday</w:t>
      </w:r>
      <w:r w:rsidRPr="00E850FD">
        <w:rPr>
          <w:rFonts w:eastAsia="Times New Roman" w:cs="Arial"/>
          <w:sz w:val="24"/>
          <w:szCs w:val="24"/>
        </w:rPr>
        <w:t xml:space="preserve"> from </w:t>
      </w:r>
      <w:r w:rsidRPr="00E850FD">
        <w:rPr>
          <w:rStyle w:val="aqj"/>
          <w:rFonts w:eastAsia="Times New Roman" w:cs="Arial"/>
          <w:sz w:val="24"/>
          <w:szCs w:val="24"/>
        </w:rPr>
        <w:t>8:00 am to 4:30 pm.</w:t>
      </w:r>
      <w:r w:rsidRPr="00E850FD">
        <w:rPr>
          <w:rFonts w:eastAsia="Times New Roman" w:cs="Arial"/>
          <w:sz w:val="24"/>
          <w:szCs w:val="24"/>
        </w:rPr>
        <w:t xml:space="preserve"> Online referral assistance can be accessed </w:t>
      </w:r>
      <w:hyperlink r:id="rId32" w:history="1">
        <w:r w:rsidR="00F10786" w:rsidRPr="00F10786">
          <w:rPr>
            <w:rStyle w:val="Hyperlink"/>
            <w:rFonts w:eastAsia="Times New Roman" w:cs="Arial"/>
            <w:color w:val="328241"/>
            <w:sz w:val="24"/>
            <w:szCs w:val="24"/>
          </w:rPr>
          <w:t>here</w:t>
        </w:r>
      </w:hyperlink>
      <w:r w:rsidR="00F10786">
        <w:rPr>
          <w:rFonts w:eastAsia="Times New Roman" w:cs="Arial"/>
          <w:sz w:val="24"/>
          <w:szCs w:val="24"/>
        </w:rPr>
        <w:t>.</w:t>
      </w:r>
      <w:r w:rsidRPr="00E850FD">
        <w:rPr>
          <w:rFonts w:eastAsia="Times New Roman" w:cs="Arial"/>
          <w:sz w:val="24"/>
          <w:szCs w:val="24"/>
        </w:rPr>
        <w:t xml:space="preserve"> Assistance can be offered in any language using a language line. Community Connections has offices located in Lansdale, Norristown, Pottstown and Willow Grove. </w:t>
      </w:r>
    </w:p>
    <w:p w:rsidR="00E850FD" w:rsidRPr="00E850FD" w:rsidRDefault="00B03466" w:rsidP="009E4F02">
      <w:pPr>
        <w:pStyle w:val="ListParagraph"/>
        <w:numPr>
          <w:ilvl w:val="0"/>
          <w:numId w:val="33"/>
        </w:numPr>
        <w:shd w:val="clear" w:color="auto" w:fill="FFFFFF"/>
        <w:spacing w:after="0"/>
        <w:rPr>
          <w:rFonts w:eastAsia="Times New Roman"/>
          <w:color w:val="181818"/>
          <w:kern w:val="0"/>
          <w:sz w:val="24"/>
          <w:szCs w:val="24"/>
          <w14:ligatures w14:val="none"/>
        </w:rPr>
      </w:pPr>
      <w:hyperlink r:id="rId33" w:history="1">
        <w:r w:rsidR="00E850FD" w:rsidRPr="00F10786">
          <w:rPr>
            <w:rStyle w:val="Hyperlink"/>
            <w:rFonts w:eastAsia="Times New Roman" w:cs="Arial"/>
            <w:b/>
            <w:color w:val="328241"/>
            <w:sz w:val="24"/>
            <w:szCs w:val="24"/>
          </w:rPr>
          <w:t>CADCOM</w:t>
        </w:r>
      </w:hyperlink>
      <w:r w:rsidR="009E72F5" w:rsidRPr="009E4F1B">
        <w:rPr>
          <w:rStyle w:val="Hyperlink"/>
          <w:rFonts w:eastAsia="Times New Roman" w:cs="Arial"/>
          <w:b/>
          <w:color w:val="000000" w:themeColor="text1"/>
          <w:sz w:val="24"/>
          <w:szCs w:val="24"/>
          <w:u w:val="none"/>
        </w:rPr>
        <w:t>*</w:t>
      </w:r>
      <w:r w:rsidR="00910FC0">
        <w:rPr>
          <w:rStyle w:val="Hyperlink"/>
          <w:rFonts w:eastAsia="Times New Roman" w:cs="Arial"/>
          <w:color w:val="000000" w:themeColor="text1"/>
          <w:sz w:val="24"/>
          <w:szCs w:val="24"/>
          <w:u w:val="none"/>
        </w:rPr>
        <w:t xml:space="preserve"> </w:t>
      </w:r>
      <w:r w:rsidR="009E4F1B">
        <w:rPr>
          <w:rStyle w:val="Hyperlink"/>
          <w:rFonts w:eastAsia="Times New Roman" w:cs="Arial"/>
          <w:color w:val="000000" w:themeColor="text1"/>
          <w:sz w:val="24"/>
          <w:szCs w:val="24"/>
          <w:u w:val="none"/>
        </w:rPr>
        <w:t>(</w:t>
      </w:r>
      <w:r w:rsidR="002D7567">
        <w:rPr>
          <w:rStyle w:val="Hyperlink"/>
          <w:rFonts w:eastAsia="Times New Roman" w:cs="Arial"/>
          <w:color w:val="000000" w:themeColor="text1"/>
          <w:sz w:val="24"/>
          <w:szCs w:val="24"/>
          <w:u w:val="none"/>
        </w:rPr>
        <w:t xml:space="preserve">Montgomery County </w:t>
      </w:r>
      <w:r w:rsidR="002D7567" w:rsidRPr="002D7567">
        <w:rPr>
          <w:rStyle w:val="Hyperlink"/>
          <w:rFonts w:eastAsia="Times New Roman" w:cs="Arial"/>
          <w:color w:val="000000" w:themeColor="text1"/>
          <w:sz w:val="24"/>
          <w:szCs w:val="24"/>
          <w:u w:val="none"/>
        </w:rPr>
        <w:t>Community Action Devel</w:t>
      </w:r>
      <w:r w:rsidR="002D7567">
        <w:rPr>
          <w:rStyle w:val="Hyperlink"/>
          <w:rFonts w:eastAsia="Times New Roman" w:cs="Arial"/>
          <w:color w:val="000000" w:themeColor="text1"/>
          <w:sz w:val="24"/>
          <w:szCs w:val="24"/>
          <w:u w:val="none"/>
        </w:rPr>
        <w:t>opment Commission</w:t>
      </w:r>
      <w:r w:rsidR="009E4F1B">
        <w:rPr>
          <w:rStyle w:val="Hyperlink"/>
          <w:rFonts w:eastAsia="Times New Roman" w:cs="Arial"/>
          <w:color w:val="000000" w:themeColor="text1"/>
          <w:sz w:val="24"/>
          <w:szCs w:val="24"/>
          <w:u w:val="none"/>
        </w:rPr>
        <w:t>)</w:t>
      </w:r>
      <w:r w:rsidR="002D7567">
        <w:rPr>
          <w:rStyle w:val="Hyperlink"/>
          <w:rFonts w:eastAsia="Times New Roman" w:cs="Arial"/>
          <w:color w:val="000000" w:themeColor="text1"/>
          <w:sz w:val="24"/>
          <w:szCs w:val="24"/>
          <w:u w:val="none"/>
        </w:rPr>
        <w:t xml:space="preserve"> </w:t>
      </w:r>
      <w:r w:rsidR="006C2534">
        <w:rPr>
          <w:rFonts w:eastAsia="Times New Roman" w:cs="Arial"/>
          <w:sz w:val="24"/>
          <w:szCs w:val="24"/>
        </w:rPr>
        <w:t>is an anti-poverty agency i</w:t>
      </w:r>
      <w:r w:rsidR="00E850FD" w:rsidRPr="00E850FD">
        <w:rPr>
          <w:rFonts w:eastAsia="Times New Roman" w:cs="Arial"/>
          <w:sz w:val="24"/>
          <w:szCs w:val="24"/>
        </w:rPr>
        <w:t>n Montgomery County</w:t>
      </w:r>
      <w:r w:rsidR="006C2534">
        <w:rPr>
          <w:rFonts w:eastAsia="Times New Roman" w:cs="Arial"/>
          <w:sz w:val="24"/>
          <w:szCs w:val="24"/>
        </w:rPr>
        <w:t xml:space="preserve"> assisting clients with programs such as SNAP, LIHEAP</w:t>
      </w:r>
      <w:r w:rsidR="00E75C99">
        <w:rPr>
          <w:rFonts w:eastAsia="Times New Roman" w:cs="Arial"/>
          <w:sz w:val="24"/>
          <w:szCs w:val="24"/>
        </w:rPr>
        <w:t>, tax assistance</w:t>
      </w:r>
      <w:r w:rsidR="006C2534">
        <w:rPr>
          <w:rFonts w:eastAsia="Times New Roman" w:cs="Arial"/>
          <w:sz w:val="24"/>
          <w:szCs w:val="24"/>
        </w:rPr>
        <w:t xml:space="preserve"> and asset development. A</w:t>
      </w:r>
      <w:r w:rsidR="00E850FD" w:rsidRPr="00E850FD">
        <w:rPr>
          <w:rFonts w:eastAsia="Times New Roman" w:cs="Arial"/>
          <w:sz w:val="24"/>
          <w:szCs w:val="24"/>
        </w:rPr>
        <w:t xml:space="preserve"> SNAP Outreach Coordinator can </w:t>
      </w:r>
      <w:r w:rsidR="006C2534">
        <w:rPr>
          <w:rFonts w:eastAsia="Times New Roman" w:cs="Arial"/>
          <w:sz w:val="24"/>
          <w:szCs w:val="24"/>
        </w:rPr>
        <w:t xml:space="preserve">come to your site to </w:t>
      </w:r>
      <w:r w:rsidR="00E850FD" w:rsidRPr="00E850FD">
        <w:rPr>
          <w:rFonts w:eastAsia="Times New Roman" w:cs="Arial"/>
          <w:sz w:val="24"/>
          <w:szCs w:val="24"/>
        </w:rPr>
        <w:t>screen pantry participants for SNAP benefits and complete the application.</w:t>
      </w:r>
    </w:p>
    <w:p w:rsidR="00060091" w:rsidRPr="008D502F" w:rsidRDefault="00B03466" w:rsidP="009E4F02">
      <w:pPr>
        <w:pStyle w:val="ListParagraph"/>
        <w:numPr>
          <w:ilvl w:val="0"/>
          <w:numId w:val="33"/>
        </w:numPr>
        <w:shd w:val="clear" w:color="auto" w:fill="FFFFFF"/>
        <w:spacing w:after="0"/>
        <w:rPr>
          <w:rStyle w:val="Hyperlink"/>
          <w:rFonts w:eastAsia="Times New Roman"/>
          <w:color w:val="181818"/>
          <w:kern w:val="0"/>
          <w:sz w:val="24"/>
          <w:szCs w:val="24"/>
          <w:u w:val="none"/>
          <w14:ligatures w14:val="none"/>
        </w:rPr>
      </w:pPr>
      <w:hyperlink r:id="rId34" w:history="1">
        <w:r w:rsidR="00060091" w:rsidRPr="00F10786">
          <w:rPr>
            <w:rStyle w:val="Hyperlink"/>
            <w:rFonts w:eastAsia="Times New Roman" w:cs="Arial"/>
            <w:b/>
            <w:color w:val="328241"/>
            <w:sz w:val="24"/>
            <w:szCs w:val="24"/>
          </w:rPr>
          <w:t>Your Way Home Montgomery County</w:t>
        </w:r>
      </w:hyperlink>
      <w:r w:rsidR="00060091" w:rsidRPr="009E4F1B">
        <w:rPr>
          <w:rStyle w:val="Hyperlink"/>
          <w:rFonts w:eastAsia="Times New Roman" w:cs="Arial"/>
          <w:b/>
          <w:color w:val="000000" w:themeColor="text1"/>
          <w:sz w:val="24"/>
          <w:szCs w:val="24"/>
          <w:u w:val="none"/>
        </w:rPr>
        <w:t xml:space="preserve"> Hotline</w:t>
      </w:r>
      <w:r w:rsidR="009E72F5" w:rsidRPr="009E4F1B">
        <w:rPr>
          <w:rStyle w:val="Hyperlink"/>
          <w:rFonts w:eastAsia="Times New Roman" w:cs="Arial"/>
          <w:b/>
          <w:color w:val="000000" w:themeColor="text1"/>
          <w:sz w:val="24"/>
          <w:szCs w:val="24"/>
          <w:u w:val="none"/>
        </w:rPr>
        <w:t>*</w:t>
      </w:r>
      <w:r w:rsidR="00060091" w:rsidRPr="007D782B">
        <w:rPr>
          <w:rStyle w:val="Hyperlink"/>
          <w:rFonts w:eastAsia="Times New Roman" w:cs="Arial"/>
          <w:color w:val="auto"/>
          <w:sz w:val="24"/>
          <w:szCs w:val="24"/>
          <w:u w:val="none"/>
        </w:rPr>
        <w:t xml:space="preserve"> is a</w:t>
      </w:r>
      <w:r w:rsidR="009E4F1B" w:rsidRPr="009E4F1B">
        <w:rPr>
          <w:rStyle w:val="Hyperlink"/>
          <w:rFonts w:eastAsia="Times New Roman" w:cs="Arial"/>
          <w:color w:val="auto"/>
          <w:sz w:val="24"/>
          <w:szCs w:val="24"/>
          <w:u w:val="none"/>
        </w:rPr>
        <w:t xml:space="preserve"> </w:t>
      </w:r>
      <w:r w:rsidR="00060091" w:rsidRPr="008D502F">
        <w:rPr>
          <w:rFonts w:eastAsia="Times New Roman" w:cs="Arial"/>
          <w:sz w:val="24"/>
          <w:szCs w:val="24"/>
        </w:rPr>
        <w:t xml:space="preserve">centralized system for screening and intake for Montgomery County residents </w:t>
      </w:r>
      <w:r w:rsidR="009E4F1B">
        <w:rPr>
          <w:rFonts w:eastAsia="Times New Roman" w:cs="Arial"/>
          <w:sz w:val="24"/>
          <w:szCs w:val="24"/>
        </w:rPr>
        <w:t>experiencing homelessness</w:t>
      </w:r>
      <w:r w:rsidR="00060091" w:rsidRPr="008D502F">
        <w:rPr>
          <w:rFonts w:eastAsia="Times New Roman" w:cs="Arial"/>
          <w:sz w:val="24"/>
          <w:szCs w:val="24"/>
        </w:rPr>
        <w:t xml:space="preserve">.  </w:t>
      </w:r>
    </w:p>
    <w:p w:rsidR="00060091" w:rsidRPr="008D502F" w:rsidRDefault="00B03466" w:rsidP="009E4F02">
      <w:pPr>
        <w:pStyle w:val="ListParagraph"/>
        <w:numPr>
          <w:ilvl w:val="0"/>
          <w:numId w:val="33"/>
        </w:numPr>
        <w:shd w:val="clear" w:color="auto" w:fill="FFFFFF"/>
        <w:spacing w:after="0"/>
        <w:rPr>
          <w:rStyle w:val="Hyperlink"/>
          <w:rFonts w:eastAsia="Times New Roman"/>
          <w:color w:val="181818"/>
          <w:kern w:val="0"/>
          <w:sz w:val="24"/>
          <w:szCs w:val="24"/>
          <w:u w:val="none"/>
          <w14:ligatures w14:val="none"/>
        </w:rPr>
      </w:pPr>
      <w:hyperlink r:id="rId35" w:history="1">
        <w:r w:rsidR="00060091" w:rsidRPr="00F10786">
          <w:rPr>
            <w:rStyle w:val="Hyperlink"/>
            <w:rFonts w:eastAsia="Times New Roman" w:cs="Arial"/>
            <w:b/>
            <w:color w:val="328241"/>
            <w:sz w:val="24"/>
            <w:szCs w:val="24"/>
          </w:rPr>
          <w:t>Resource Guide for Norristown Area</w:t>
        </w:r>
      </w:hyperlink>
      <w:r w:rsidR="009E4F1B">
        <w:rPr>
          <w:rFonts w:eastAsia="Times New Roman" w:cs="Arial"/>
          <w:sz w:val="24"/>
          <w:szCs w:val="24"/>
        </w:rPr>
        <w:t xml:space="preserve"> is a local resource guide for </w:t>
      </w:r>
      <w:r w:rsidR="00060091" w:rsidRPr="008D502F">
        <w:rPr>
          <w:rFonts w:eastAsia="Times New Roman" w:cs="Arial"/>
          <w:sz w:val="24"/>
          <w:szCs w:val="24"/>
        </w:rPr>
        <w:t>the Norristown area of Montgomery County, compiled by the Norristown Hospitality Center</w:t>
      </w:r>
      <w:r w:rsidR="00F10786">
        <w:rPr>
          <w:rFonts w:eastAsia="Times New Roman" w:cs="Arial"/>
          <w:sz w:val="24"/>
          <w:szCs w:val="24"/>
        </w:rPr>
        <w:t>.</w:t>
      </w:r>
    </w:p>
    <w:p w:rsidR="00060091" w:rsidRPr="008D502F" w:rsidRDefault="00B03466" w:rsidP="009E4F02">
      <w:pPr>
        <w:pStyle w:val="ListParagraph"/>
        <w:numPr>
          <w:ilvl w:val="0"/>
          <w:numId w:val="33"/>
        </w:numPr>
        <w:shd w:val="clear" w:color="auto" w:fill="FFFFFF"/>
        <w:spacing w:after="0"/>
        <w:rPr>
          <w:rStyle w:val="Hyperlink"/>
          <w:rFonts w:eastAsia="Times New Roman"/>
          <w:color w:val="181818"/>
          <w:kern w:val="0"/>
          <w:sz w:val="24"/>
          <w:szCs w:val="24"/>
          <w:u w:val="none"/>
          <w14:ligatures w14:val="none"/>
        </w:rPr>
      </w:pPr>
      <w:hyperlink r:id="rId36" w:history="1">
        <w:r w:rsidR="00060091" w:rsidRPr="00F10786">
          <w:rPr>
            <w:rStyle w:val="Hyperlink"/>
            <w:rFonts w:eastAsia="Times New Roman" w:cs="Arial"/>
            <w:b/>
            <w:color w:val="328241"/>
            <w:sz w:val="24"/>
            <w:szCs w:val="24"/>
          </w:rPr>
          <w:t xml:space="preserve">Resource Guide for </w:t>
        </w:r>
        <w:r w:rsidR="00F10786">
          <w:rPr>
            <w:rStyle w:val="Hyperlink"/>
            <w:rFonts w:eastAsia="Times New Roman" w:cs="Arial"/>
            <w:b/>
            <w:color w:val="328241"/>
            <w:sz w:val="24"/>
            <w:szCs w:val="24"/>
          </w:rPr>
          <w:t xml:space="preserve">the </w:t>
        </w:r>
        <w:r w:rsidR="00060091" w:rsidRPr="00F10786">
          <w:rPr>
            <w:rStyle w:val="Hyperlink"/>
            <w:rFonts w:eastAsia="Times New Roman" w:cs="Arial"/>
            <w:b/>
            <w:color w:val="328241"/>
            <w:sz w:val="24"/>
            <w:szCs w:val="24"/>
          </w:rPr>
          <w:t>Main Line</w:t>
        </w:r>
      </w:hyperlink>
      <w:r w:rsidR="009E4F1B">
        <w:rPr>
          <w:rFonts w:eastAsia="Times New Roman" w:cs="Arial"/>
          <w:sz w:val="24"/>
          <w:szCs w:val="24"/>
        </w:rPr>
        <w:t xml:space="preserve"> is a local resource guide for </w:t>
      </w:r>
      <w:r w:rsidR="00060091" w:rsidRPr="008D502F">
        <w:rPr>
          <w:rFonts w:eastAsia="Times New Roman" w:cs="Arial"/>
          <w:sz w:val="24"/>
          <w:szCs w:val="24"/>
        </w:rPr>
        <w:t>program</w:t>
      </w:r>
      <w:r w:rsidR="009E4F1B">
        <w:rPr>
          <w:rFonts w:eastAsia="Times New Roman" w:cs="Arial"/>
          <w:sz w:val="24"/>
          <w:szCs w:val="24"/>
        </w:rPr>
        <w:t>s</w:t>
      </w:r>
      <w:r w:rsidR="00060091" w:rsidRPr="008D502F">
        <w:rPr>
          <w:rFonts w:eastAsia="Times New Roman" w:cs="Arial"/>
          <w:sz w:val="24"/>
          <w:szCs w:val="24"/>
        </w:rPr>
        <w:t xml:space="preserve"> and participants located </w:t>
      </w:r>
      <w:r w:rsidR="00906BB8">
        <w:rPr>
          <w:rFonts w:eastAsia="Times New Roman" w:cs="Arial"/>
          <w:sz w:val="24"/>
          <w:szCs w:val="24"/>
        </w:rPr>
        <w:t>o</w:t>
      </w:r>
      <w:r w:rsidR="00060091" w:rsidRPr="008D502F">
        <w:rPr>
          <w:rFonts w:eastAsia="Times New Roman" w:cs="Arial"/>
          <w:sz w:val="24"/>
          <w:szCs w:val="24"/>
        </w:rPr>
        <w:t>n the Main Line (Lower Merion and Narberth) area of Montgomery County</w:t>
      </w:r>
      <w:r w:rsidR="009E4F1B">
        <w:rPr>
          <w:rFonts w:eastAsia="Times New Roman" w:cs="Arial"/>
          <w:sz w:val="24"/>
          <w:szCs w:val="24"/>
        </w:rPr>
        <w:t>,</w:t>
      </w:r>
      <w:r w:rsidR="00060091" w:rsidRPr="008D502F">
        <w:rPr>
          <w:rFonts w:eastAsia="Times New Roman" w:cs="Arial"/>
          <w:sz w:val="24"/>
          <w:szCs w:val="24"/>
        </w:rPr>
        <w:t xml:space="preserve"> compiled by </w:t>
      </w:r>
      <w:proofErr w:type="spellStart"/>
      <w:r w:rsidR="00060091" w:rsidRPr="008D502F">
        <w:rPr>
          <w:rFonts w:eastAsia="Times New Roman" w:cs="Arial"/>
          <w:sz w:val="24"/>
          <w:szCs w:val="24"/>
        </w:rPr>
        <w:t>ElderNe</w:t>
      </w:r>
      <w:r w:rsidR="00F10786">
        <w:rPr>
          <w:rFonts w:eastAsia="Times New Roman" w:cs="Arial"/>
          <w:sz w:val="24"/>
          <w:szCs w:val="24"/>
        </w:rPr>
        <w:t>t</w:t>
      </w:r>
      <w:proofErr w:type="spellEnd"/>
      <w:r w:rsidR="00F10786">
        <w:rPr>
          <w:rFonts w:eastAsia="Times New Roman" w:cs="Arial"/>
          <w:sz w:val="24"/>
          <w:szCs w:val="24"/>
        </w:rPr>
        <w:t>.</w:t>
      </w:r>
      <w:r w:rsidR="00060091" w:rsidRPr="008D502F">
        <w:rPr>
          <w:rFonts w:eastAsia="Times New Roman" w:cs="Arial"/>
          <w:sz w:val="24"/>
          <w:szCs w:val="24"/>
        </w:rPr>
        <w:t xml:space="preserve">  </w:t>
      </w:r>
    </w:p>
    <w:p w:rsidR="009E4F1B" w:rsidRPr="009E4F1B" w:rsidRDefault="00B03466" w:rsidP="009E4F02">
      <w:pPr>
        <w:pStyle w:val="ListParagraph"/>
        <w:numPr>
          <w:ilvl w:val="0"/>
          <w:numId w:val="33"/>
        </w:numPr>
        <w:shd w:val="clear" w:color="auto" w:fill="FFFFFF"/>
        <w:spacing w:after="0"/>
        <w:rPr>
          <w:rFonts w:eastAsia="Times New Roman"/>
          <w:color w:val="181818"/>
          <w:kern w:val="0"/>
          <w:sz w:val="24"/>
          <w:szCs w:val="24"/>
          <w14:ligatures w14:val="none"/>
        </w:rPr>
      </w:pPr>
      <w:hyperlink r:id="rId37" w:history="1">
        <w:r w:rsidR="00060091" w:rsidRPr="00974F4C">
          <w:rPr>
            <w:rStyle w:val="Hyperlink"/>
            <w:rFonts w:eastAsia="Times New Roman" w:cs="Arial"/>
            <w:b/>
            <w:color w:val="328241"/>
            <w:sz w:val="24"/>
            <w:szCs w:val="24"/>
          </w:rPr>
          <w:t>Common Grounds Food Service Training to Employment Program</w:t>
        </w:r>
      </w:hyperlink>
      <w:r w:rsidR="009E72F5" w:rsidRPr="009E4F1B">
        <w:rPr>
          <w:rStyle w:val="Hyperlink"/>
          <w:rFonts w:eastAsia="Times New Roman" w:cs="Arial"/>
          <w:b/>
          <w:color w:val="000000" w:themeColor="text1"/>
          <w:sz w:val="24"/>
          <w:szCs w:val="24"/>
          <w:u w:val="none"/>
        </w:rPr>
        <w:t>*</w:t>
      </w:r>
      <w:r w:rsidR="00060091" w:rsidRPr="009E72F5">
        <w:rPr>
          <w:rFonts w:eastAsia="Times New Roman" w:cs="Arial"/>
          <w:sz w:val="24"/>
          <w:szCs w:val="24"/>
        </w:rPr>
        <w:t xml:space="preserve"> is a </w:t>
      </w:r>
      <w:r w:rsidR="00060091" w:rsidRPr="009E72F5">
        <w:rPr>
          <w:rFonts w:cs="Arial"/>
          <w:color w:val="000000"/>
          <w:sz w:val="24"/>
          <w:szCs w:val="24"/>
          <w:shd w:val="clear" w:color="auto" w:fill="FFFFFF"/>
        </w:rPr>
        <w:t xml:space="preserve">free, 14-week training program in Montgomery County that engages </w:t>
      </w:r>
      <w:r w:rsidR="006C017D">
        <w:rPr>
          <w:rFonts w:cs="Arial"/>
          <w:color w:val="000000"/>
          <w:sz w:val="24"/>
          <w:szCs w:val="24"/>
          <w:shd w:val="clear" w:color="auto" w:fill="FFFFFF"/>
        </w:rPr>
        <w:t xml:space="preserve">trainees </w:t>
      </w:r>
      <w:r w:rsidR="00060091" w:rsidRPr="009E72F5">
        <w:rPr>
          <w:rFonts w:cs="Arial"/>
          <w:color w:val="000000"/>
          <w:sz w:val="24"/>
          <w:szCs w:val="24"/>
          <w:shd w:val="clear" w:color="auto" w:fill="FFFFFF"/>
        </w:rPr>
        <w:t>in experiential learning, contributing to food production in Manna on Main Street’s mission-driven kitchen and service at its Common Grounds Café and Common Grounds Catering Program, gaining ad</w:t>
      </w:r>
      <w:r w:rsidR="00910FC0" w:rsidRPr="009E72F5">
        <w:rPr>
          <w:rFonts w:cs="Arial"/>
          <w:color w:val="000000"/>
          <w:sz w:val="24"/>
          <w:szCs w:val="24"/>
          <w:shd w:val="clear" w:color="auto" w:fill="FFFFFF"/>
        </w:rPr>
        <w:t xml:space="preserve">ditional job-ready experience. </w:t>
      </w:r>
    </w:p>
    <w:p w:rsidR="009E72F5" w:rsidRPr="009E72F5" w:rsidRDefault="00B03466" w:rsidP="009E4F02">
      <w:pPr>
        <w:pStyle w:val="ListParagraph"/>
        <w:numPr>
          <w:ilvl w:val="0"/>
          <w:numId w:val="33"/>
        </w:numPr>
        <w:shd w:val="clear" w:color="auto" w:fill="FFFFFF"/>
        <w:spacing w:after="0"/>
        <w:rPr>
          <w:rFonts w:eastAsia="Times New Roman"/>
          <w:color w:val="181818"/>
          <w:kern w:val="0"/>
          <w:sz w:val="24"/>
          <w:szCs w:val="24"/>
          <w14:ligatures w14:val="none"/>
        </w:rPr>
      </w:pPr>
      <w:hyperlink r:id="rId38" w:history="1">
        <w:r w:rsidR="00060091" w:rsidRPr="00974F4C">
          <w:rPr>
            <w:rStyle w:val="Hyperlink"/>
            <w:rFonts w:cs="Arial"/>
            <w:b/>
            <w:color w:val="328241"/>
            <w:sz w:val="24"/>
            <w:szCs w:val="24"/>
            <w:shd w:val="clear" w:color="auto" w:fill="FFFFFF"/>
          </w:rPr>
          <w:t>Getting Ahead in a Just-Getting-By World</w:t>
        </w:r>
      </w:hyperlink>
      <w:r w:rsidR="009E72F5" w:rsidRPr="009E4F1B">
        <w:rPr>
          <w:rFonts w:cs="Arial"/>
          <w:b/>
          <w:color w:val="000000"/>
          <w:sz w:val="24"/>
          <w:szCs w:val="24"/>
          <w:shd w:val="clear" w:color="auto" w:fill="FFFFFF"/>
        </w:rPr>
        <w:t>*</w:t>
      </w:r>
      <w:r w:rsidR="00060091" w:rsidRPr="009E72F5">
        <w:rPr>
          <w:rFonts w:cs="Arial"/>
          <w:color w:val="555555"/>
          <w:sz w:val="24"/>
          <w:szCs w:val="24"/>
          <w:shd w:val="clear" w:color="auto" w:fill="FFFFFF"/>
        </w:rPr>
        <w:t> </w:t>
      </w:r>
      <w:r w:rsidR="00060091" w:rsidRPr="009E72F5">
        <w:rPr>
          <w:rFonts w:eastAsia="Times New Roman" w:cs="Arial"/>
          <w:sz w:val="24"/>
          <w:szCs w:val="24"/>
        </w:rPr>
        <w:t>i</w:t>
      </w:r>
      <w:r w:rsidR="00060091" w:rsidRPr="009E72F5">
        <w:rPr>
          <w:rFonts w:cs="Arial"/>
          <w:color w:val="000000"/>
          <w:sz w:val="24"/>
          <w:szCs w:val="24"/>
        </w:rPr>
        <w:t>s a 16-</w:t>
      </w:r>
      <w:r w:rsidR="00780EF2">
        <w:rPr>
          <w:rFonts w:cs="Arial"/>
          <w:color w:val="000000"/>
          <w:sz w:val="24"/>
          <w:szCs w:val="24"/>
        </w:rPr>
        <w:t xml:space="preserve">session curriculum </w:t>
      </w:r>
      <w:r w:rsidR="00060091" w:rsidRPr="009E72F5">
        <w:rPr>
          <w:rFonts w:cs="Arial"/>
          <w:color w:val="000000"/>
          <w:sz w:val="24"/>
          <w:szCs w:val="24"/>
        </w:rPr>
        <w:t xml:space="preserve">that invites people living in poverty to investigate solutions to help themselves, others and their community transition </w:t>
      </w:r>
      <w:r w:rsidR="00910FC0" w:rsidRPr="009E72F5">
        <w:rPr>
          <w:rFonts w:cs="Arial"/>
          <w:color w:val="000000"/>
          <w:sz w:val="24"/>
          <w:szCs w:val="24"/>
        </w:rPr>
        <w:t xml:space="preserve">out of poverty and instability.  </w:t>
      </w:r>
    </w:p>
    <w:p w:rsidR="009E72F5" w:rsidRDefault="009E72F5" w:rsidP="009E4F02">
      <w:pPr>
        <w:shd w:val="clear" w:color="auto" w:fill="FFFFFF"/>
        <w:spacing w:after="0"/>
        <w:ind w:left="360"/>
        <w:rPr>
          <w:rFonts w:cs="Arial"/>
          <w:color w:val="000000"/>
          <w:sz w:val="24"/>
          <w:szCs w:val="24"/>
        </w:rPr>
      </w:pPr>
    </w:p>
    <w:p w:rsidR="00060091" w:rsidRPr="009E72F5" w:rsidRDefault="009E72F5" w:rsidP="009E72F5">
      <w:pPr>
        <w:shd w:val="clear" w:color="auto" w:fill="FFFFFF"/>
        <w:spacing w:after="0" w:line="240" w:lineRule="auto"/>
        <w:ind w:left="360"/>
        <w:rPr>
          <w:rFonts w:eastAsia="Times New Roman"/>
          <w:color w:val="181818"/>
          <w:kern w:val="0"/>
          <w:sz w:val="24"/>
          <w:szCs w:val="24"/>
          <w14:ligatures w14:val="none"/>
        </w:rPr>
      </w:pPr>
      <w:r>
        <w:rPr>
          <w:rFonts w:cs="Arial"/>
          <w:color w:val="000000"/>
          <w:sz w:val="24"/>
          <w:szCs w:val="24"/>
        </w:rPr>
        <w:t>*Contact information for the</w:t>
      </w:r>
      <w:r w:rsidR="006E00A2" w:rsidRPr="009E72F5">
        <w:rPr>
          <w:rFonts w:cs="Arial"/>
          <w:color w:val="000000"/>
          <w:sz w:val="24"/>
          <w:szCs w:val="24"/>
        </w:rPr>
        <w:t>s</w:t>
      </w:r>
      <w:r>
        <w:rPr>
          <w:rFonts w:cs="Arial"/>
          <w:color w:val="000000"/>
          <w:sz w:val="24"/>
          <w:szCs w:val="24"/>
        </w:rPr>
        <w:t>e</w:t>
      </w:r>
      <w:r w:rsidR="006E00A2" w:rsidRPr="009E72F5">
        <w:rPr>
          <w:rFonts w:cs="Arial"/>
          <w:color w:val="000000"/>
          <w:sz w:val="24"/>
          <w:szCs w:val="24"/>
        </w:rPr>
        <w:t xml:space="preserve"> program</w:t>
      </w:r>
      <w:r>
        <w:rPr>
          <w:rFonts w:cs="Arial"/>
          <w:color w:val="000000"/>
          <w:sz w:val="24"/>
          <w:szCs w:val="24"/>
        </w:rPr>
        <w:t>s</w:t>
      </w:r>
      <w:r w:rsidR="006E00A2" w:rsidRPr="009E72F5">
        <w:rPr>
          <w:rFonts w:cs="Arial"/>
          <w:color w:val="000000"/>
          <w:sz w:val="24"/>
          <w:szCs w:val="24"/>
        </w:rPr>
        <w:t xml:space="preserve"> can be found in Appendix C.  </w:t>
      </w:r>
    </w:p>
    <w:p w:rsidR="00D334DD" w:rsidRDefault="00D334DD" w:rsidP="00635865">
      <w:pPr>
        <w:pStyle w:val="NormalWeb"/>
        <w:shd w:val="clear" w:color="auto" w:fill="FFFFFF"/>
        <w:spacing w:after="0" w:line="240" w:lineRule="auto"/>
        <w:textAlignment w:val="baseline"/>
        <w:rPr>
          <w:rFonts w:asciiTheme="minorHAnsi" w:hAnsiTheme="minorHAnsi" w:cs="Arial"/>
          <w:color w:val="000000"/>
        </w:rPr>
      </w:pPr>
    </w:p>
    <w:p w:rsidR="00D334DD" w:rsidRDefault="009E4F02" w:rsidP="00635865">
      <w:pPr>
        <w:pStyle w:val="NormalWeb"/>
        <w:shd w:val="clear" w:color="auto" w:fill="FFFFFF"/>
        <w:spacing w:after="0" w:line="240" w:lineRule="auto"/>
        <w:textAlignment w:val="baseline"/>
        <w:rPr>
          <w:rFonts w:asciiTheme="minorHAnsi" w:hAnsiTheme="minorHAnsi" w:cs="Arial"/>
          <w:color w:val="000000"/>
        </w:rPr>
      </w:pPr>
      <w:r w:rsidRPr="00573EA1">
        <w:rPr>
          <w:rFonts w:eastAsia="Times New Roman" w:cs="Arial"/>
          <w:noProof/>
        </w:rPr>
        <w:lastRenderedPageBreak/>
        <mc:AlternateContent>
          <mc:Choice Requires="wps">
            <w:drawing>
              <wp:anchor distT="45720" distB="45720" distL="114300" distR="114300" simplePos="0" relativeHeight="251717632" behindDoc="0" locked="0" layoutInCell="1" allowOverlap="1">
                <wp:simplePos x="0" y="0"/>
                <wp:positionH relativeFrom="margin">
                  <wp:posOffset>316230</wp:posOffset>
                </wp:positionH>
                <wp:positionV relativeFrom="paragraph">
                  <wp:posOffset>249555</wp:posOffset>
                </wp:positionV>
                <wp:extent cx="5762625" cy="4080510"/>
                <wp:effectExtent l="19050" t="19050" r="28575"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80510"/>
                        </a:xfrm>
                        <a:prstGeom prst="rect">
                          <a:avLst/>
                        </a:prstGeom>
                        <a:solidFill>
                          <a:srgbClr val="BDE5C5"/>
                        </a:solidFill>
                        <a:ln w="38100" cmpd="thickThin">
                          <a:solidFill>
                            <a:srgbClr val="000000"/>
                          </a:solidFill>
                          <a:miter lim="800000"/>
                          <a:headEnd/>
                          <a:tailEnd/>
                        </a:ln>
                      </wps:spPr>
                      <wps:txbx>
                        <w:txbxContent>
                          <w:p w:rsidR="006E6C23" w:rsidRPr="00BA73AF" w:rsidRDefault="006E6C23" w:rsidP="00F752EE">
                            <w:pPr>
                              <w:jc w:val="center"/>
                              <w:rPr>
                                <w:rFonts w:eastAsia="Times New Roman" w:cs="Arial"/>
                                <w:b/>
                                <w:sz w:val="28"/>
                                <w:szCs w:val="28"/>
                              </w:rPr>
                            </w:pPr>
                            <w:r w:rsidRPr="00BA73AF">
                              <w:rPr>
                                <w:rFonts w:eastAsia="Times New Roman" w:cs="Arial"/>
                                <w:b/>
                                <w:sz w:val="28"/>
                                <w:szCs w:val="28"/>
                              </w:rPr>
                              <w:t>Assisting Your Clients Beyond Food</w:t>
                            </w:r>
                          </w:p>
                          <w:p w:rsidR="006E6C23" w:rsidRDefault="006E6C23" w:rsidP="00573EA1">
                            <w:pPr>
                              <w:rPr>
                                <w:rFonts w:eastAsia="Times New Roman" w:cs="Arial"/>
                                <w:sz w:val="24"/>
                                <w:szCs w:val="24"/>
                              </w:rPr>
                            </w:pPr>
                            <w:r>
                              <w:rPr>
                                <w:rFonts w:eastAsia="Times New Roman" w:cs="Arial"/>
                                <w:sz w:val="24"/>
                                <w:szCs w:val="24"/>
                              </w:rPr>
                              <w:t>Food p</w:t>
                            </w:r>
                            <w:r w:rsidRPr="006E230E">
                              <w:rPr>
                                <w:rFonts w:eastAsia="Times New Roman" w:cs="Arial"/>
                                <w:sz w:val="24"/>
                                <w:szCs w:val="24"/>
                              </w:rPr>
                              <w:t xml:space="preserve">antries </w:t>
                            </w:r>
                            <w:r>
                              <w:rPr>
                                <w:rFonts w:eastAsia="Times New Roman" w:cs="Arial"/>
                                <w:sz w:val="24"/>
                                <w:szCs w:val="24"/>
                              </w:rPr>
                              <w:t xml:space="preserve">can </w:t>
                            </w:r>
                            <w:r w:rsidRPr="006E230E">
                              <w:rPr>
                                <w:rFonts w:eastAsia="Times New Roman" w:cs="Arial"/>
                                <w:sz w:val="24"/>
                                <w:szCs w:val="24"/>
                              </w:rPr>
                              <w:t xml:space="preserve">provide space for </w:t>
                            </w:r>
                            <w:r>
                              <w:rPr>
                                <w:rFonts w:eastAsia="Times New Roman" w:cs="Arial"/>
                                <w:sz w:val="24"/>
                                <w:szCs w:val="24"/>
                              </w:rPr>
                              <w:t>other organizations</w:t>
                            </w:r>
                            <w:r w:rsidRPr="006E230E">
                              <w:rPr>
                                <w:rFonts w:eastAsia="Times New Roman" w:cs="Arial"/>
                                <w:sz w:val="24"/>
                                <w:szCs w:val="24"/>
                              </w:rPr>
                              <w:t xml:space="preserve"> to offer their services during pantry hours.</w:t>
                            </w:r>
                            <w:r>
                              <w:rPr>
                                <w:rFonts w:eastAsia="Times New Roman" w:cs="Arial"/>
                                <w:sz w:val="24"/>
                                <w:szCs w:val="24"/>
                              </w:rPr>
                              <w:t xml:space="preserve"> </w:t>
                            </w:r>
                            <w:r w:rsidRPr="006E230E">
                              <w:rPr>
                                <w:rFonts w:eastAsia="Times New Roman" w:cs="Arial"/>
                                <w:sz w:val="24"/>
                                <w:szCs w:val="24"/>
                              </w:rPr>
                              <w:t>Some</w:t>
                            </w:r>
                            <w:r w:rsidRPr="006E230E">
                              <w:rPr>
                                <w:noProof/>
                              </w:rPr>
                              <w:t xml:space="preserve"> </w:t>
                            </w:r>
                            <w:r w:rsidRPr="006E230E">
                              <w:rPr>
                                <w:rFonts w:eastAsia="Times New Roman" w:cs="Arial"/>
                                <w:sz w:val="24"/>
                                <w:szCs w:val="24"/>
                              </w:rPr>
                              <w:t xml:space="preserve">pantries have a room for a visiting nurse and others make space for a monthly visit from a SNAP Outreach Coordinator.  </w:t>
                            </w:r>
                          </w:p>
                          <w:p w:rsidR="006E6C23" w:rsidRPr="006E230E" w:rsidRDefault="006E6C23" w:rsidP="00573EA1">
                            <w:pPr>
                              <w:rPr>
                                <w:rStyle w:val="Strong"/>
                                <w:rFonts w:cs="Arial"/>
                                <w:b w:val="0"/>
                                <w:bCs w:val="0"/>
                                <w:sz w:val="24"/>
                                <w:szCs w:val="24"/>
                              </w:rPr>
                            </w:pPr>
                            <w:r w:rsidRPr="006E230E">
                              <w:rPr>
                                <w:rStyle w:val="Strong"/>
                                <w:rFonts w:eastAsia="Times New Roman" w:cs="Arial"/>
                                <w:b w:val="0"/>
                                <w:sz w:val="24"/>
                                <w:szCs w:val="24"/>
                              </w:rPr>
                              <w:t xml:space="preserve">When </w:t>
                            </w:r>
                            <w:r>
                              <w:rPr>
                                <w:rStyle w:val="Strong"/>
                                <w:rFonts w:eastAsia="Times New Roman" w:cs="Arial"/>
                                <w:b w:val="0"/>
                                <w:sz w:val="24"/>
                                <w:szCs w:val="24"/>
                              </w:rPr>
                              <w:t xml:space="preserve">representatives from other organizations </w:t>
                            </w:r>
                            <w:r w:rsidRPr="006E230E">
                              <w:rPr>
                                <w:rStyle w:val="Strong"/>
                                <w:rFonts w:eastAsia="Times New Roman" w:cs="Arial"/>
                                <w:b w:val="0"/>
                                <w:sz w:val="24"/>
                                <w:szCs w:val="24"/>
                              </w:rPr>
                              <w:t xml:space="preserve">come to provide their services, be sure to take the time to properly introduce them to your participants. You have established a level of trust with your participants that your partners will not have the time to develop in one visit. Ideally, announce their attendance starting the month before their visit. You can also post flyers and handouts in advance so participants know they are coming.  </w:t>
                            </w:r>
                          </w:p>
                          <w:p w:rsidR="006E6C23" w:rsidRPr="006E230E" w:rsidRDefault="006E6C23" w:rsidP="00573EA1">
                            <w:pPr>
                              <w:rPr>
                                <w:color w:val="363E41"/>
                              </w:rPr>
                            </w:pPr>
                            <w:r w:rsidRPr="006E230E">
                              <w:rPr>
                                <w:rStyle w:val="Strong"/>
                                <w:rFonts w:eastAsia="Times New Roman" w:cs="Arial"/>
                                <w:b w:val="0"/>
                                <w:sz w:val="24"/>
                                <w:szCs w:val="24"/>
                              </w:rPr>
                              <w:t xml:space="preserve">Another important service your pantry can offer is to accept mail for participants without addresses. This will provide a stable address for them to get mail when searching for employment and benefits. Many can lose SNAP or other benefits because they did not receive their renewal mailings. Whether they successfully receive their benefits like SNAP each month will affect whether and what they eat.  </w:t>
                            </w:r>
                          </w:p>
                          <w:p w:rsidR="006E6C23" w:rsidRPr="006E230E" w:rsidRDefault="006E6C23" w:rsidP="00573EA1">
                            <w:pPr>
                              <w:rPr>
                                <w:rFonts w:eastAsia="Times New Roman" w:cs="Arial"/>
                                <w:sz w:val="24"/>
                                <w:szCs w:val="24"/>
                              </w:rPr>
                            </w:pPr>
                            <w:r w:rsidRPr="006E230E">
                              <w:rPr>
                                <w:rFonts w:eastAsia="Times New Roman" w:cs="Arial"/>
                                <w:sz w:val="24"/>
                                <w:szCs w:val="24"/>
                              </w:rPr>
                              <w:t>Finally, make sure you have an up-to-date printed list of other pantries and/or food resources in your community. This can be useful if your pantry is not open at times that work well for participants or if you happen to</w:t>
                            </w:r>
                            <w:r>
                              <w:rPr>
                                <w:rFonts w:eastAsia="Times New Roman" w:cs="Arial"/>
                                <w:sz w:val="24"/>
                                <w:szCs w:val="24"/>
                              </w:rPr>
                              <w:t xml:space="preserve"> run low on food. See Appendix B</w:t>
                            </w:r>
                            <w:r w:rsidRPr="006E230E">
                              <w:rPr>
                                <w:rFonts w:eastAsia="Times New Roman" w:cs="Arial"/>
                                <w:sz w:val="24"/>
                                <w:szCs w:val="24"/>
                              </w:rPr>
                              <w:t xml:space="preserve"> </w:t>
                            </w:r>
                            <w:r>
                              <w:rPr>
                                <w:rFonts w:eastAsia="Times New Roman" w:cs="Arial"/>
                                <w:sz w:val="24"/>
                                <w:szCs w:val="24"/>
                              </w:rPr>
                              <w:t>for other sources of food in Montgomery County</w:t>
                            </w:r>
                            <w:r w:rsidRPr="006E230E">
                              <w:rPr>
                                <w:rFonts w:eastAsia="Times New Roman" w:cs="Arial"/>
                                <w:sz w:val="24"/>
                                <w:szCs w:val="24"/>
                              </w:rPr>
                              <w:t>.</w:t>
                            </w:r>
                          </w:p>
                          <w:p w:rsidR="006E6C23" w:rsidRDefault="006E6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9pt;margin-top:19.65pt;width:453.75pt;height:321.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" fillcolor="#bde5c5" strokeweight="3pt">
                <v:stroke linestyle="thickThin"/>
                <v:textbox>
                  <w:txbxContent>
                    <w:p w:rsidR="006E6C23" w:rsidRPr="00BA73AF" w:rsidRDefault="006E6C23" w:rsidP="00F752EE">
                      <w:pPr>
                        <w:jc w:val="center"/>
                        <w:rPr>
                          <w:rFonts w:eastAsia="Times New Roman" w:cs="Arial"/>
                          <w:b/>
                          <w:sz w:val="28"/>
                          <w:szCs w:val="28"/>
                        </w:rPr>
                      </w:pPr>
                      <w:r w:rsidRPr="00BA73AF">
                        <w:rPr>
                          <w:rFonts w:eastAsia="Times New Roman" w:cs="Arial"/>
                          <w:b/>
                          <w:sz w:val="28"/>
                          <w:szCs w:val="28"/>
                        </w:rPr>
                        <w:t>Assisting Your Clients Beyond Food</w:t>
                      </w:r>
                    </w:p>
                    <w:p w:rsidR="006E6C23" w:rsidRDefault="006E6C23" w:rsidP="00573EA1">
                      <w:pPr>
                        <w:rPr>
                          <w:rFonts w:eastAsia="Times New Roman" w:cs="Arial"/>
                          <w:sz w:val="24"/>
                          <w:szCs w:val="24"/>
                        </w:rPr>
                      </w:pPr>
                      <w:r>
                        <w:rPr>
                          <w:rFonts w:eastAsia="Times New Roman" w:cs="Arial"/>
                          <w:sz w:val="24"/>
                          <w:szCs w:val="24"/>
                        </w:rPr>
                        <w:t>Food p</w:t>
                      </w:r>
                      <w:r w:rsidRPr="006E230E">
                        <w:rPr>
                          <w:rFonts w:eastAsia="Times New Roman" w:cs="Arial"/>
                          <w:sz w:val="24"/>
                          <w:szCs w:val="24"/>
                        </w:rPr>
                        <w:t xml:space="preserve">antries </w:t>
                      </w:r>
                      <w:r>
                        <w:rPr>
                          <w:rFonts w:eastAsia="Times New Roman" w:cs="Arial"/>
                          <w:sz w:val="24"/>
                          <w:szCs w:val="24"/>
                        </w:rPr>
                        <w:t xml:space="preserve">can </w:t>
                      </w:r>
                      <w:r w:rsidRPr="006E230E">
                        <w:rPr>
                          <w:rFonts w:eastAsia="Times New Roman" w:cs="Arial"/>
                          <w:sz w:val="24"/>
                          <w:szCs w:val="24"/>
                        </w:rPr>
                        <w:t xml:space="preserve">provide space for </w:t>
                      </w:r>
                      <w:r>
                        <w:rPr>
                          <w:rFonts w:eastAsia="Times New Roman" w:cs="Arial"/>
                          <w:sz w:val="24"/>
                          <w:szCs w:val="24"/>
                        </w:rPr>
                        <w:t>other organizations</w:t>
                      </w:r>
                      <w:r w:rsidRPr="006E230E">
                        <w:rPr>
                          <w:rFonts w:eastAsia="Times New Roman" w:cs="Arial"/>
                          <w:sz w:val="24"/>
                          <w:szCs w:val="24"/>
                        </w:rPr>
                        <w:t xml:space="preserve"> to offer their services during pantry hours.</w:t>
                      </w:r>
                      <w:r>
                        <w:rPr>
                          <w:rFonts w:eastAsia="Times New Roman" w:cs="Arial"/>
                          <w:sz w:val="24"/>
                          <w:szCs w:val="24"/>
                        </w:rPr>
                        <w:t xml:space="preserve"> </w:t>
                      </w:r>
                      <w:r w:rsidRPr="006E230E">
                        <w:rPr>
                          <w:rFonts w:eastAsia="Times New Roman" w:cs="Arial"/>
                          <w:sz w:val="24"/>
                          <w:szCs w:val="24"/>
                        </w:rPr>
                        <w:t>Some</w:t>
                      </w:r>
                      <w:r w:rsidRPr="006E230E">
                        <w:rPr>
                          <w:noProof/>
                        </w:rPr>
                        <w:t xml:space="preserve"> </w:t>
                      </w:r>
                      <w:r w:rsidRPr="006E230E">
                        <w:rPr>
                          <w:rFonts w:eastAsia="Times New Roman" w:cs="Arial"/>
                          <w:sz w:val="24"/>
                          <w:szCs w:val="24"/>
                        </w:rPr>
                        <w:t xml:space="preserve">pantries have a room for a visiting nurse and others make space for a monthly visit from a SNAP Outreach Coordinator.  </w:t>
                      </w:r>
                    </w:p>
                    <w:p w:rsidR="006E6C23" w:rsidRPr="006E230E" w:rsidRDefault="006E6C23" w:rsidP="00573EA1">
                      <w:pPr>
                        <w:rPr>
                          <w:rStyle w:val="Strong"/>
                          <w:rFonts w:cs="Arial"/>
                          <w:b w:val="0"/>
                          <w:bCs w:val="0"/>
                          <w:sz w:val="24"/>
                          <w:szCs w:val="24"/>
                        </w:rPr>
                      </w:pPr>
                      <w:r w:rsidRPr="006E230E">
                        <w:rPr>
                          <w:rStyle w:val="Strong"/>
                          <w:rFonts w:eastAsia="Times New Roman" w:cs="Arial"/>
                          <w:b w:val="0"/>
                          <w:sz w:val="24"/>
                          <w:szCs w:val="24"/>
                        </w:rPr>
                        <w:t xml:space="preserve">When </w:t>
                      </w:r>
                      <w:r>
                        <w:rPr>
                          <w:rStyle w:val="Strong"/>
                          <w:rFonts w:eastAsia="Times New Roman" w:cs="Arial"/>
                          <w:b w:val="0"/>
                          <w:sz w:val="24"/>
                          <w:szCs w:val="24"/>
                        </w:rPr>
                        <w:t xml:space="preserve">representatives from other organizations </w:t>
                      </w:r>
                      <w:r w:rsidRPr="006E230E">
                        <w:rPr>
                          <w:rStyle w:val="Strong"/>
                          <w:rFonts w:eastAsia="Times New Roman" w:cs="Arial"/>
                          <w:b w:val="0"/>
                          <w:sz w:val="24"/>
                          <w:szCs w:val="24"/>
                        </w:rPr>
                        <w:t xml:space="preserve">come to provide their services, be sure to take the time to properly introduce them to your participants. You have established a level of trust with your participants that your partners will not have the time to develop in one visit. Ideally, announce their attendance starting the month before their visit. You can also post flyers and handouts in advance so participants know they are coming.  </w:t>
                      </w:r>
                    </w:p>
                    <w:p w:rsidR="006E6C23" w:rsidRPr="006E230E" w:rsidRDefault="006E6C23" w:rsidP="00573EA1">
                      <w:pPr>
                        <w:rPr>
                          <w:color w:val="363E41"/>
                        </w:rPr>
                      </w:pPr>
                      <w:r w:rsidRPr="006E230E">
                        <w:rPr>
                          <w:rStyle w:val="Strong"/>
                          <w:rFonts w:eastAsia="Times New Roman" w:cs="Arial"/>
                          <w:b w:val="0"/>
                          <w:sz w:val="24"/>
                          <w:szCs w:val="24"/>
                        </w:rPr>
                        <w:t xml:space="preserve">Another important service your pantry can offer is to accept mail for participants without addresses. This will provide a stable address for them to get mail when searching for employment and benefits. Many can lose SNAP or other benefits because they did not receive their renewal mailings. Whether they successfully receive their benefits like SNAP each month will affect whether and what they eat.  </w:t>
                      </w:r>
                    </w:p>
                    <w:p w:rsidR="006E6C23" w:rsidRPr="006E230E" w:rsidRDefault="006E6C23" w:rsidP="00573EA1">
                      <w:pPr>
                        <w:rPr>
                          <w:rFonts w:eastAsia="Times New Roman" w:cs="Arial"/>
                          <w:sz w:val="24"/>
                          <w:szCs w:val="24"/>
                        </w:rPr>
                      </w:pPr>
                      <w:r w:rsidRPr="006E230E">
                        <w:rPr>
                          <w:rFonts w:eastAsia="Times New Roman" w:cs="Arial"/>
                          <w:sz w:val="24"/>
                          <w:szCs w:val="24"/>
                        </w:rPr>
                        <w:t>Finally, make sure you have an up-to-date printed list of other pantries and/or food resources in your community. This can be useful if your pantry is not open at times that work well for participants or if you happen to</w:t>
                      </w:r>
                      <w:r>
                        <w:rPr>
                          <w:rFonts w:eastAsia="Times New Roman" w:cs="Arial"/>
                          <w:sz w:val="24"/>
                          <w:szCs w:val="24"/>
                        </w:rPr>
                        <w:t xml:space="preserve"> run low on food. See Appendix B</w:t>
                      </w:r>
                      <w:r w:rsidRPr="006E230E">
                        <w:rPr>
                          <w:rFonts w:eastAsia="Times New Roman" w:cs="Arial"/>
                          <w:sz w:val="24"/>
                          <w:szCs w:val="24"/>
                        </w:rPr>
                        <w:t xml:space="preserve"> </w:t>
                      </w:r>
                      <w:r>
                        <w:rPr>
                          <w:rFonts w:eastAsia="Times New Roman" w:cs="Arial"/>
                          <w:sz w:val="24"/>
                          <w:szCs w:val="24"/>
                        </w:rPr>
                        <w:t>for other sources of food in Montgomery County</w:t>
                      </w:r>
                      <w:r w:rsidRPr="006E230E">
                        <w:rPr>
                          <w:rFonts w:eastAsia="Times New Roman" w:cs="Arial"/>
                          <w:sz w:val="24"/>
                          <w:szCs w:val="24"/>
                        </w:rPr>
                        <w:t>.</w:t>
                      </w:r>
                    </w:p>
                    <w:p w:rsidR="006E6C23" w:rsidRDefault="006E6C23"/>
                  </w:txbxContent>
                </v:textbox>
                <w10:wrap type="square" anchorx="margin"/>
              </v:shape>
            </w:pict>
          </mc:Fallback>
        </mc:AlternateContent>
      </w:r>
    </w:p>
    <w:p w:rsidR="007439B3" w:rsidRDefault="00BA73AF" w:rsidP="00D15D5A">
      <w:pPr>
        <w:pStyle w:val="Heading1"/>
        <w:rPr>
          <w:color w:val="B85A22" w:themeColor="accent2" w:themeShade="BF"/>
        </w:rPr>
      </w:pPr>
      <w:r w:rsidRPr="00BA73AF">
        <w:rPr>
          <w:noProof/>
          <w:color w:val="B85A22" w:themeColor="accent2" w:themeShade="BF"/>
        </w:rPr>
        <mc:AlternateContent>
          <mc:Choice Requires="wps">
            <w:drawing>
              <wp:anchor distT="45720" distB="45720" distL="114300" distR="114300" simplePos="0" relativeHeight="251795456" behindDoc="0" locked="0" layoutInCell="1" allowOverlap="1">
                <wp:simplePos x="0" y="0"/>
                <wp:positionH relativeFrom="column">
                  <wp:posOffset>864870</wp:posOffset>
                </wp:positionH>
                <wp:positionV relativeFrom="paragraph">
                  <wp:posOffset>4471035</wp:posOffset>
                </wp:positionV>
                <wp:extent cx="4457700" cy="1985010"/>
                <wp:effectExtent l="19050" t="19050" r="19050" b="1524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985010"/>
                        </a:xfrm>
                        <a:prstGeom prst="rect">
                          <a:avLst/>
                        </a:prstGeom>
                        <a:solidFill>
                          <a:srgbClr val="BDE5C5"/>
                        </a:solidFill>
                        <a:ln w="38100" cmpd="thickThin">
                          <a:solidFill>
                            <a:schemeClr val="tx1"/>
                          </a:solidFill>
                          <a:miter lim="800000"/>
                          <a:headEnd/>
                          <a:tailEnd/>
                        </a:ln>
                      </wps:spPr>
                      <wps:txbx>
                        <w:txbxContent>
                          <w:p w:rsidR="006E6C23" w:rsidRPr="00BA73AF" w:rsidRDefault="006E6C23" w:rsidP="00F752EE">
                            <w:pPr>
                              <w:jc w:val="center"/>
                              <w:rPr>
                                <w:rFonts w:cs="Arial"/>
                                <w:b/>
                                <w:color w:val="000000" w:themeColor="text1"/>
                                <w:sz w:val="28"/>
                                <w:szCs w:val="28"/>
                              </w:rPr>
                            </w:pPr>
                            <w:r w:rsidRPr="00BA73AF">
                              <w:rPr>
                                <w:rFonts w:cs="Arial"/>
                                <w:b/>
                                <w:color w:val="000000" w:themeColor="text1"/>
                                <w:sz w:val="28"/>
                                <w:szCs w:val="28"/>
                              </w:rPr>
                              <w:t>Food as Medicine</w:t>
                            </w:r>
                          </w:p>
                          <w:p w:rsidR="006E6C23" w:rsidRPr="00675059" w:rsidRDefault="006E6C23" w:rsidP="00BA73AF">
                            <w:pPr>
                              <w:rPr>
                                <w:color w:val="328241"/>
                              </w:rPr>
                            </w:pPr>
                            <w:r w:rsidRPr="00BA73AF">
                              <w:rPr>
                                <w:rFonts w:cs="Arial"/>
                                <w:color w:val="000000" w:themeColor="text1"/>
                                <w:sz w:val="24"/>
                                <w:szCs w:val="24"/>
                              </w:rPr>
                              <w:t xml:space="preserve">Over the past several years, more hospitals and health clinics have begun to see the health benefits of connecting their patients with food resources. Consider reaching out to health care settings to let them know you can help their patients. Also, make them aware that you could use volunteers or help with a food drive, if that is the case. To find out more about addressing food insecurity in health care settings, see this </w:t>
                            </w:r>
                            <w:hyperlink r:id="rId39" w:history="1">
                              <w:r w:rsidRPr="00974F4C">
                                <w:rPr>
                                  <w:rStyle w:val="Hyperlink"/>
                                  <w:rFonts w:cs="Arial"/>
                                  <w:color w:val="328241"/>
                                  <w:sz w:val="24"/>
                                  <w:szCs w:val="24"/>
                                </w:rPr>
                                <w:t>resource</w:t>
                              </w:r>
                            </w:hyperlink>
                            <w:r w:rsidRPr="00BA73AF">
                              <w:rPr>
                                <w:rFonts w:cs="Arial"/>
                                <w:color w:val="000000" w:themeColor="text1"/>
                                <w:sz w:val="24"/>
                                <w:szCs w:val="24"/>
                              </w:rPr>
                              <w:t xml:space="preserve"> from the Food Research Action Center (FRAC), Children’s HealthWatch and Feeding America</w:t>
                            </w:r>
                            <w:r>
                              <w:rPr>
                                <w:rFonts w:cs="Arial"/>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8.1pt;margin-top:352.05pt;width:351pt;height:156.3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" fillcolor="#bde5c5" strokecolor="black [3213]" strokeweight="3pt">
                <v:stroke linestyle="thickThin"/>
                <v:textbox>
                  <w:txbxContent>
                    <w:p w:rsidR="006E6C23" w:rsidRPr="00BA73AF" w:rsidRDefault="006E6C23" w:rsidP="00F752EE">
                      <w:pPr>
                        <w:jc w:val="center"/>
                        <w:rPr>
                          <w:rFonts w:cs="Arial"/>
                          <w:b/>
                          <w:color w:val="000000" w:themeColor="text1"/>
                          <w:sz w:val="28"/>
                          <w:szCs w:val="28"/>
                        </w:rPr>
                      </w:pPr>
                      <w:r w:rsidRPr="00BA73AF">
                        <w:rPr>
                          <w:rFonts w:cs="Arial"/>
                          <w:b/>
                          <w:color w:val="000000" w:themeColor="text1"/>
                          <w:sz w:val="28"/>
                          <w:szCs w:val="28"/>
                        </w:rPr>
                        <w:t>Food as Medicine</w:t>
                      </w:r>
                    </w:p>
                    <w:p w:rsidR="006E6C23" w:rsidRPr="00675059" w:rsidRDefault="006E6C23" w:rsidP="00BA73AF">
                      <w:pPr>
                        <w:rPr>
                          <w:color w:val="328241"/>
                        </w:rPr>
                      </w:pPr>
                      <w:r w:rsidRPr="00BA73AF">
                        <w:rPr>
                          <w:rFonts w:cs="Arial"/>
                          <w:color w:val="000000" w:themeColor="text1"/>
                          <w:sz w:val="24"/>
                          <w:szCs w:val="24"/>
                        </w:rPr>
                        <w:t xml:space="preserve">Over the past several years, more hospitals and health clinics have begun to see the health benefits of connecting their patients with food resources. Consider reaching out to health care settings to let them know you can help their patients. Also, make them aware that you could use volunteers or help with a food drive, if that is the case. To find out more about addressing food insecurity in health care settings, see this </w:t>
                      </w:r>
                      <w:hyperlink r:id="rId40" w:history="1">
                        <w:r w:rsidRPr="00974F4C">
                          <w:rPr>
                            <w:rStyle w:val="Hyperlink"/>
                            <w:rFonts w:cs="Arial"/>
                            <w:color w:val="328241"/>
                            <w:sz w:val="24"/>
                            <w:szCs w:val="24"/>
                          </w:rPr>
                          <w:t>resource</w:t>
                        </w:r>
                      </w:hyperlink>
                      <w:r w:rsidRPr="00BA73AF">
                        <w:rPr>
                          <w:rFonts w:cs="Arial"/>
                          <w:color w:val="000000" w:themeColor="text1"/>
                          <w:sz w:val="24"/>
                          <w:szCs w:val="24"/>
                        </w:rPr>
                        <w:t xml:space="preserve"> from the Food Research Action Center (FRAC), Children’s HealthWatch and Feeding America</w:t>
                      </w:r>
                      <w:r>
                        <w:rPr>
                          <w:rFonts w:cs="Arial"/>
                          <w:color w:val="000000" w:themeColor="text1"/>
                          <w:sz w:val="24"/>
                          <w:szCs w:val="24"/>
                        </w:rPr>
                        <w:t>.</w:t>
                      </w:r>
                    </w:p>
                  </w:txbxContent>
                </v:textbox>
                <w10:wrap type="square"/>
              </v:shape>
            </w:pict>
          </mc:Fallback>
        </mc:AlternateContent>
      </w:r>
    </w:p>
    <w:p w:rsidR="007439B3" w:rsidRDefault="007439B3">
      <w:pPr>
        <w:rPr>
          <w:rFonts w:asciiTheme="majorHAnsi" w:hAnsiTheme="majorHAnsi"/>
          <w:caps/>
          <w:color w:val="B85A22" w:themeColor="accent2" w:themeShade="BF"/>
          <w:sz w:val="32"/>
          <w:szCs w:val="32"/>
        </w:rPr>
      </w:pPr>
      <w:r>
        <w:rPr>
          <w:color w:val="B85A22" w:themeColor="accent2" w:themeShade="BF"/>
        </w:rPr>
        <w:br w:type="page"/>
      </w:r>
    </w:p>
    <w:p w:rsidR="007C594C" w:rsidRPr="00D15D5A" w:rsidRDefault="00271A05" w:rsidP="00D15D5A">
      <w:pPr>
        <w:pStyle w:val="Heading1"/>
        <w:rPr>
          <w:color w:val="B85A22" w:themeColor="accent2" w:themeShade="BF"/>
        </w:rPr>
      </w:pPr>
      <w:r w:rsidRPr="009B5534">
        <w:rPr>
          <w:color w:val="B85A22" w:themeColor="accent2" w:themeShade="BF"/>
        </w:rPr>
        <w:lastRenderedPageBreak/>
        <w:t>4</w:t>
      </w:r>
      <w:r w:rsidR="0084652F">
        <w:rPr>
          <w:color w:val="B85A22" w:themeColor="accent2" w:themeShade="BF"/>
        </w:rPr>
        <w:t xml:space="preserve"> </w:t>
      </w:r>
      <w:r w:rsidR="007C594C" w:rsidRPr="009B5534">
        <w:rPr>
          <w:color w:val="B85A22" w:themeColor="accent2" w:themeShade="BF"/>
        </w:rPr>
        <w:t>Physical/social environment, nutrition and food safety</w:t>
      </w:r>
      <w:r w:rsidR="00D15D5A">
        <w:rPr>
          <w:color w:val="B85A22" w:themeColor="accent2" w:themeShade="BF"/>
        </w:rPr>
        <w:br/>
      </w:r>
      <w:r w:rsidR="00D15D5A">
        <w:rPr>
          <w:color w:val="B85A22" w:themeColor="accent2" w:themeShade="BF"/>
        </w:rPr>
        <w:br/>
      </w:r>
      <w:r w:rsidRPr="00271A05">
        <w:rPr>
          <w:rFonts w:eastAsia="Times New Roman"/>
          <w:color w:val="000000"/>
          <w:kern w:val="0"/>
          <w:sz w:val="28"/>
          <w:szCs w:val="28"/>
          <w14:ligatures w14:val="none"/>
        </w:rPr>
        <w:t>4-1|</w:t>
      </w:r>
      <w:r w:rsidR="00D15D5A" w:rsidRPr="007D782B">
        <w:rPr>
          <w:rFonts w:cs="Arial"/>
          <w:b/>
          <w:caps w:val="0"/>
          <w:color w:val="328241"/>
          <w:sz w:val="28"/>
          <w:szCs w:val="28"/>
        </w:rPr>
        <w:t>Physical Environment</w:t>
      </w:r>
    </w:p>
    <w:p w:rsidR="007C594C" w:rsidRPr="007C594C" w:rsidRDefault="003300F1" w:rsidP="0071255A">
      <w:pPr>
        <w:rPr>
          <w:rFonts w:cs="Arial"/>
          <w:sz w:val="24"/>
          <w:szCs w:val="24"/>
        </w:rPr>
      </w:pPr>
      <w:r w:rsidRPr="00BA73AF">
        <w:rPr>
          <w:noProof/>
          <w:color w:val="B85A22" w:themeColor="accent2" w:themeShade="BF"/>
        </w:rPr>
        <mc:AlternateContent>
          <mc:Choice Requires="wps">
            <w:drawing>
              <wp:anchor distT="45720" distB="45720" distL="114300" distR="114300" simplePos="0" relativeHeight="251826176" behindDoc="0" locked="0" layoutInCell="1" allowOverlap="1" wp14:anchorId="4A466B8B" wp14:editId="0A98938F">
                <wp:simplePos x="0" y="0"/>
                <wp:positionH relativeFrom="margin">
                  <wp:posOffset>2137410</wp:posOffset>
                </wp:positionH>
                <wp:positionV relativeFrom="paragraph">
                  <wp:posOffset>482600</wp:posOffset>
                </wp:positionV>
                <wp:extent cx="4240530" cy="2579370"/>
                <wp:effectExtent l="19050" t="19050" r="2667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530" cy="2579370"/>
                        </a:xfrm>
                        <a:prstGeom prst="rect">
                          <a:avLst/>
                        </a:prstGeom>
                        <a:solidFill>
                          <a:srgbClr val="BDE5C5"/>
                        </a:solidFill>
                        <a:ln w="38100" cmpd="thickThin">
                          <a:solidFill>
                            <a:schemeClr val="tx1"/>
                          </a:solidFill>
                          <a:miter lim="800000"/>
                          <a:headEnd/>
                          <a:tailEnd/>
                        </a:ln>
                      </wps:spPr>
                      <wps:txbx>
                        <w:txbxContent>
                          <w:p w:rsidR="006E6C23" w:rsidRPr="00BA73AF" w:rsidRDefault="006E6C23" w:rsidP="003300F1">
                            <w:pPr>
                              <w:jc w:val="center"/>
                              <w:rPr>
                                <w:rFonts w:cs="Arial"/>
                                <w:b/>
                                <w:color w:val="000000" w:themeColor="text1"/>
                                <w:sz w:val="28"/>
                                <w:szCs w:val="28"/>
                              </w:rPr>
                            </w:pPr>
                            <w:r>
                              <w:rPr>
                                <w:rFonts w:cs="Arial"/>
                                <w:b/>
                                <w:color w:val="000000" w:themeColor="text1"/>
                                <w:sz w:val="28"/>
                                <w:szCs w:val="28"/>
                              </w:rPr>
                              <w:t>Trauma-Informed</w:t>
                            </w:r>
                          </w:p>
                          <w:p w:rsidR="006E6C23" w:rsidRPr="001D3388" w:rsidRDefault="006E6C23" w:rsidP="003300F1">
                            <w:pPr>
                              <w:rPr>
                                <w:rFonts w:cs="Arial"/>
                                <w:sz w:val="24"/>
                                <w:szCs w:val="24"/>
                              </w:rPr>
                            </w:pPr>
                            <w:r>
                              <w:rPr>
                                <w:rFonts w:cs="Arial"/>
                                <w:sz w:val="24"/>
                                <w:szCs w:val="24"/>
                              </w:rPr>
                              <w:t xml:space="preserve">The </w:t>
                            </w:r>
                            <w:r w:rsidRPr="001D3388">
                              <w:rPr>
                                <w:rFonts w:cs="Arial"/>
                                <w:sz w:val="24"/>
                                <w:szCs w:val="24"/>
                              </w:rPr>
                              <w:t>S</w:t>
                            </w:r>
                            <w:r>
                              <w:rPr>
                                <w:rFonts w:cs="Arial"/>
                                <w:sz w:val="24"/>
                                <w:szCs w:val="24"/>
                              </w:rPr>
                              <w:t xml:space="preserve">ubstance </w:t>
                            </w:r>
                            <w:r w:rsidRPr="001D3388">
                              <w:rPr>
                                <w:rFonts w:cs="Arial"/>
                                <w:sz w:val="24"/>
                                <w:szCs w:val="24"/>
                              </w:rPr>
                              <w:t>A</w:t>
                            </w:r>
                            <w:r>
                              <w:rPr>
                                <w:rFonts w:cs="Arial"/>
                                <w:sz w:val="24"/>
                                <w:szCs w:val="24"/>
                              </w:rPr>
                              <w:t>buse and Mental Health Services Administration</w:t>
                            </w:r>
                            <w:r w:rsidRPr="001D3388">
                              <w:rPr>
                                <w:rFonts w:cs="Arial"/>
                                <w:sz w:val="24"/>
                                <w:szCs w:val="24"/>
                              </w:rPr>
                              <w:t xml:space="preserve">’s </w:t>
                            </w:r>
                            <w:r>
                              <w:rPr>
                                <w:rFonts w:cs="Arial"/>
                                <w:sz w:val="24"/>
                                <w:szCs w:val="24"/>
                              </w:rPr>
                              <w:t xml:space="preserve">(SAMHSA) </w:t>
                            </w:r>
                            <w:r w:rsidRPr="001D3388">
                              <w:rPr>
                                <w:rFonts w:cs="Arial"/>
                                <w:sz w:val="24"/>
                                <w:szCs w:val="24"/>
                              </w:rPr>
                              <w:t xml:space="preserve">concept of a </w:t>
                            </w:r>
                            <w:hyperlink r:id="rId41" w:history="1">
                              <w:r w:rsidRPr="003300F1">
                                <w:rPr>
                                  <w:rStyle w:val="Hyperlink"/>
                                  <w:rFonts w:cs="Arial"/>
                                  <w:color w:val="328241"/>
                                  <w:sz w:val="24"/>
                                  <w:szCs w:val="24"/>
                                </w:rPr>
                                <w:t>trauma-informed approach</w:t>
                              </w:r>
                            </w:hyperlink>
                            <w:r>
                              <w:rPr>
                                <w:rFonts w:cs="Arial"/>
                                <w:sz w:val="24"/>
                                <w:szCs w:val="24"/>
                              </w:rPr>
                              <w:t xml:space="preserve"> is</w:t>
                            </w:r>
                            <w:r w:rsidRPr="001D3388">
                              <w:rPr>
                                <w:rFonts w:cs="Arial"/>
                                <w:sz w:val="24"/>
                                <w:szCs w:val="24"/>
                              </w:rPr>
                              <w:t xml:space="preserve"> “A program, organization, or system that is trauma-informed:</w:t>
                            </w:r>
                          </w:p>
                          <w:p w:rsidR="006E6C23" w:rsidRDefault="006E6C23" w:rsidP="003300F1">
                            <w:pPr>
                              <w:pStyle w:val="ListParagraph"/>
                              <w:numPr>
                                <w:ilvl w:val="0"/>
                                <w:numId w:val="62"/>
                              </w:numPr>
                              <w:tabs>
                                <w:tab w:val="num" w:pos="720"/>
                              </w:tabs>
                              <w:rPr>
                                <w:rFonts w:cs="Arial"/>
                                <w:sz w:val="24"/>
                                <w:szCs w:val="24"/>
                              </w:rPr>
                            </w:pPr>
                            <w:r w:rsidRPr="001D3388">
                              <w:rPr>
                                <w:rFonts w:cs="Arial"/>
                                <w:sz w:val="24"/>
                                <w:szCs w:val="24"/>
                              </w:rPr>
                              <w:t>Realizes the widespread impact of trauma and understands potential paths for recovery;</w:t>
                            </w:r>
                          </w:p>
                          <w:p w:rsidR="006E6C23" w:rsidRDefault="006E6C23" w:rsidP="003300F1">
                            <w:pPr>
                              <w:pStyle w:val="ListParagraph"/>
                              <w:numPr>
                                <w:ilvl w:val="0"/>
                                <w:numId w:val="62"/>
                              </w:numPr>
                              <w:tabs>
                                <w:tab w:val="num" w:pos="720"/>
                              </w:tabs>
                              <w:rPr>
                                <w:rFonts w:cs="Arial"/>
                                <w:sz w:val="24"/>
                                <w:szCs w:val="24"/>
                              </w:rPr>
                            </w:pPr>
                            <w:r w:rsidRPr="001D3388">
                              <w:rPr>
                                <w:rFonts w:cs="Arial"/>
                                <w:sz w:val="24"/>
                                <w:szCs w:val="24"/>
                              </w:rPr>
                              <w:t>Recognizes the signs and symptoms of trauma in clients, families, staff, and others involved with the system;</w:t>
                            </w:r>
                          </w:p>
                          <w:p w:rsidR="006E6C23" w:rsidRPr="001D3388" w:rsidRDefault="006E6C23" w:rsidP="003300F1">
                            <w:pPr>
                              <w:pStyle w:val="ListParagraph"/>
                              <w:numPr>
                                <w:ilvl w:val="0"/>
                                <w:numId w:val="62"/>
                              </w:numPr>
                              <w:tabs>
                                <w:tab w:val="num" w:pos="720"/>
                              </w:tabs>
                              <w:rPr>
                                <w:rFonts w:cs="Arial"/>
                                <w:color w:val="000000" w:themeColor="text1"/>
                                <w:sz w:val="24"/>
                                <w:szCs w:val="24"/>
                              </w:rPr>
                            </w:pPr>
                            <w:r w:rsidRPr="001D3388">
                              <w:rPr>
                                <w:rFonts w:cs="Arial"/>
                                <w:sz w:val="24"/>
                                <w:szCs w:val="24"/>
                              </w:rPr>
                              <w:t>Responds by fully integrating knowledge about trauma into policies, procedures, and practices; and</w:t>
                            </w:r>
                          </w:p>
                          <w:p w:rsidR="006E6C23" w:rsidRPr="003300F1" w:rsidRDefault="006E6C23" w:rsidP="003300F1">
                            <w:pPr>
                              <w:pStyle w:val="ListParagraph"/>
                              <w:numPr>
                                <w:ilvl w:val="0"/>
                                <w:numId w:val="62"/>
                              </w:numPr>
                              <w:tabs>
                                <w:tab w:val="num" w:pos="720"/>
                              </w:tabs>
                              <w:rPr>
                                <w:rFonts w:cs="Arial"/>
                                <w:color w:val="000000" w:themeColor="text1"/>
                                <w:sz w:val="24"/>
                                <w:szCs w:val="24"/>
                              </w:rPr>
                            </w:pPr>
                            <w:r w:rsidRPr="001D3388">
                              <w:rPr>
                                <w:rFonts w:cs="Arial"/>
                                <w:color w:val="000000" w:themeColor="text1"/>
                                <w:sz w:val="24"/>
                                <w:szCs w:val="24"/>
                              </w:rPr>
                              <w:t>Seeks to actively resist </w:t>
                            </w:r>
                            <w:r w:rsidRPr="001D3388">
                              <w:rPr>
                                <w:rFonts w:cs="Arial"/>
                                <w:i/>
                                <w:iCs/>
                                <w:color w:val="000000" w:themeColor="text1"/>
                                <w:sz w:val="24"/>
                                <w:szCs w:val="24"/>
                              </w:rPr>
                              <w:t>re-traumatization</w:t>
                            </w:r>
                            <w:r w:rsidRPr="001D3388">
                              <w:rPr>
                                <w:rFonts w:cs="Arial"/>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6B8B" id="_x0000_s1032" type="#_x0000_t202" style="position:absolute;margin-left:168.3pt;margin-top:38pt;width:333.9pt;height:203.1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" fillcolor="#bde5c5" strokecolor="black [3213]" strokeweight="3pt">
                <v:stroke linestyle="thickThin"/>
                <v:textbox>
                  <w:txbxContent>
                    <w:p w:rsidR="006E6C23" w:rsidRPr="00BA73AF" w:rsidRDefault="006E6C23" w:rsidP="003300F1">
                      <w:pPr>
                        <w:jc w:val="center"/>
                        <w:rPr>
                          <w:rFonts w:cs="Arial"/>
                          <w:b/>
                          <w:color w:val="000000" w:themeColor="text1"/>
                          <w:sz w:val="28"/>
                          <w:szCs w:val="28"/>
                        </w:rPr>
                      </w:pPr>
                      <w:r>
                        <w:rPr>
                          <w:rFonts w:cs="Arial"/>
                          <w:b/>
                          <w:color w:val="000000" w:themeColor="text1"/>
                          <w:sz w:val="28"/>
                          <w:szCs w:val="28"/>
                        </w:rPr>
                        <w:t>Trauma-Informed</w:t>
                      </w:r>
                    </w:p>
                    <w:p w:rsidR="006E6C23" w:rsidRPr="001D3388" w:rsidRDefault="006E6C23" w:rsidP="003300F1">
                      <w:pPr>
                        <w:rPr>
                          <w:rFonts w:cs="Arial"/>
                          <w:sz w:val="24"/>
                          <w:szCs w:val="24"/>
                        </w:rPr>
                      </w:pPr>
                      <w:r>
                        <w:rPr>
                          <w:rFonts w:cs="Arial"/>
                          <w:sz w:val="24"/>
                          <w:szCs w:val="24"/>
                        </w:rPr>
                        <w:t xml:space="preserve">The </w:t>
                      </w:r>
                      <w:r w:rsidRPr="001D3388">
                        <w:rPr>
                          <w:rFonts w:cs="Arial"/>
                          <w:sz w:val="24"/>
                          <w:szCs w:val="24"/>
                        </w:rPr>
                        <w:t>S</w:t>
                      </w:r>
                      <w:r>
                        <w:rPr>
                          <w:rFonts w:cs="Arial"/>
                          <w:sz w:val="24"/>
                          <w:szCs w:val="24"/>
                        </w:rPr>
                        <w:t xml:space="preserve">ubstance </w:t>
                      </w:r>
                      <w:r w:rsidRPr="001D3388">
                        <w:rPr>
                          <w:rFonts w:cs="Arial"/>
                          <w:sz w:val="24"/>
                          <w:szCs w:val="24"/>
                        </w:rPr>
                        <w:t>A</w:t>
                      </w:r>
                      <w:r>
                        <w:rPr>
                          <w:rFonts w:cs="Arial"/>
                          <w:sz w:val="24"/>
                          <w:szCs w:val="24"/>
                        </w:rPr>
                        <w:t>buse and Mental Health Services Administration</w:t>
                      </w:r>
                      <w:r w:rsidRPr="001D3388">
                        <w:rPr>
                          <w:rFonts w:cs="Arial"/>
                          <w:sz w:val="24"/>
                          <w:szCs w:val="24"/>
                        </w:rPr>
                        <w:t xml:space="preserve">’s </w:t>
                      </w:r>
                      <w:r>
                        <w:rPr>
                          <w:rFonts w:cs="Arial"/>
                          <w:sz w:val="24"/>
                          <w:szCs w:val="24"/>
                        </w:rPr>
                        <w:t xml:space="preserve">(SAMHSA) </w:t>
                      </w:r>
                      <w:r w:rsidRPr="001D3388">
                        <w:rPr>
                          <w:rFonts w:cs="Arial"/>
                          <w:sz w:val="24"/>
                          <w:szCs w:val="24"/>
                        </w:rPr>
                        <w:t xml:space="preserve">concept of a </w:t>
                      </w:r>
                      <w:hyperlink r:id="rId42" w:history="1">
                        <w:r w:rsidRPr="003300F1">
                          <w:rPr>
                            <w:rStyle w:val="Hyperlink"/>
                            <w:rFonts w:cs="Arial"/>
                            <w:color w:val="328241"/>
                            <w:sz w:val="24"/>
                            <w:szCs w:val="24"/>
                          </w:rPr>
                          <w:t>trauma-informed approach</w:t>
                        </w:r>
                      </w:hyperlink>
                      <w:r>
                        <w:rPr>
                          <w:rFonts w:cs="Arial"/>
                          <w:sz w:val="24"/>
                          <w:szCs w:val="24"/>
                        </w:rPr>
                        <w:t xml:space="preserve"> is</w:t>
                      </w:r>
                      <w:r w:rsidRPr="001D3388">
                        <w:rPr>
                          <w:rFonts w:cs="Arial"/>
                          <w:sz w:val="24"/>
                          <w:szCs w:val="24"/>
                        </w:rPr>
                        <w:t xml:space="preserve"> “A program, organization, or system that is trauma-informed:</w:t>
                      </w:r>
                    </w:p>
                    <w:p w:rsidR="006E6C23" w:rsidRDefault="006E6C23" w:rsidP="003300F1">
                      <w:pPr>
                        <w:pStyle w:val="ListParagraph"/>
                        <w:numPr>
                          <w:ilvl w:val="0"/>
                          <w:numId w:val="62"/>
                        </w:numPr>
                        <w:tabs>
                          <w:tab w:val="num" w:pos="720"/>
                        </w:tabs>
                        <w:rPr>
                          <w:rFonts w:cs="Arial"/>
                          <w:sz w:val="24"/>
                          <w:szCs w:val="24"/>
                        </w:rPr>
                      </w:pPr>
                      <w:r w:rsidRPr="001D3388">
                        <w:rPr>
                          <w:rFonts w:cs="Arial"/>
                          <w:sz w:val="24"/>
                          <w:szCs w:val="24"/>
                        </w:rPr>
                        <w:t>Realizes the widespread impact of trauma and understands potential paths for recovery;</w:t>
                      </w:r>
                    </w:p>
                    <w:p w:rsidR="006E6C23" w:rsidRDefault="006E6C23" w:rsidP="003300F1">
                      <w:pPr>
                        <w:pStyle w:val="ListParagraph"/>
                        <w:numPr>
                          <w:ilvl w:val="0"/>
                          <w:numId w:val="62"/>
                        </w:numPr>
                        <w:tabs>
                          <w:tab w:val="num" w:pos="720"/>
                        </w:tabs>
                        <w:rPr>
                          <w:rFonts w:cs="Arial"/>
                          <w:sz w:val="24"/>
                          <w:szCs w:val="24"/>
                        </w:rPr>
                      </w:pPr>
                      <w:r w:rsidRPr="001D3388">
                        <w:rPr>
                          <w:rFonts w:cs="Arial"/>
                          <w:sz w:val="24"/>
                          <w:szCs w:val="24"/>
                        </w:rPr>
                        <w:t>Recognizes the signs and symptoms of trauma in clients, families, staff, and others involved with the system;</w:t>
                      </w:r>
                    </w:p>
                    <w:p w:rsidR="006E6C23" w:rsidRPr="001D3388" w:rsidRDefault="006E6C23" w:rsidP="003300F1">
                      <w:pPr>
                        <w:pStyle w:val="ListParagraph"/>
                        <w:numPr>
                          <w:ilvl w:val="0"/>
                          <w:numId w:val="62"/>
                        </w:numPr>
                        <w:tabs>
                          <w:tab w:val="num" w:pos="720"/>
                        </w:tabs>
                        <w:rPr>
                          <w:rFonts w:cs="Arial"/>
                          <w:color w:val="000000" w:themeColor="text1"/>
                          <w:sz w:val="24"/>
                          <w:szCs w:val="24"/>
                        </w:rPr>
                      </w:pPr>
                      <w:r w:rsidRPr="001D3388">
                        <w:rPr>
                          <w:rFonts w:cs="Arial"/>
                          <w:sz w:val="24"/>
                          <w:szCs w:val="24"/>
                        </w:rPr>
                        <w:t>Responds by fully integrating knowledge about trauma into policies, procedures, and practices; and</w:t>
                      </w:r>
                    </w:p>
                    <w:p w:rsidR="006E6C23" w:rsidRPr="003300F1" w:rsidRDefault="006E6C23" w:rsidP="003300F1">
                      <w:pPr>
                        <w:pStyle w:val="ListParagraph"/>
                        <w:numPr>
                          <w:ilvl w:val="0"/>
                          <w:numId w:val="62"/>
                        </w:numPr>
                        <w:tabs>
                          <w:tab w:val="num" w:pos="720"/>
                        </w:tabs>
                        <w:rPr>
                          <w:rFonts w:cs="Arial"/>
                          <w:color w:val="000000" w:themeColor="text1"/>
                          <w:sz w:val="24"/>
                          <w:szCs w:val="24"/>
                        </w:rPr>
                      </w:pPr>
                      <w:r w:rsidRPr="001D3388">
                        <w:rPr>
                          <w:rFonts w:cs="Arial"/>
                          <w:color w:val="000000" w:themeColor="text1"/>
                          <w:sz w:val="24"/>
                          <w:szCs w:val="24"/>
                        </w:rPr>
                        <w:t>Seeks to actively resist </w:t>
                      </w:r>
                      <w:r w:rsidRPr="001D3388">
                        <w:rPr>
                          <w:rFonts w:cs="Arial"/>
                          <w:i/>
                          <w:iCs/>
                          <w:color w:val="000000" w:themeColor="text1"/>
                          <w:sz w:val="24"/>
                          <w:szCs w:val="24"/>
                        </w:rPr>
                        <w:t>re-traumatization</w:t>
                      </w:r>
                      <w:r w:rsidRPr="001D3388">
                        <w:rPr>
                          <w:rFonts w:cs="Arial"/>
                          <w:color w:val="000000" w:themeColor="text1"/>
                          <w:sz w:val="24"/>
                          <w:szCs w:val="24"/>
                        </w:rPr>
                        <w:t>."</w:t>
                      </w:r>
                    </w:p>
                  </w:txbxContent>
                </v:textbox>
                <w10:wrap type="square" anchorx="margin"/>
              </v:shape>
            </w:pict>
          </mc:Fallback>
        </mc:AlternateContent>
      </w:r>
      <w:r w:rsidR="007C594C" w:rsidRPr="007C594C">
        <w:rPr>
          <w:rFonts w:cs="Arial"/>
          <w:sz w:val="24"/>
          <w:szCs w:val="24"/>
        </w:rPr>
        <w:t>The space where you provide food should be friendly and inviting. You don’t need to spend a lot of money to do this. A clean, well-lit pantry is welcoming to participants and volunteers. Well-trained trauma-informed staff and volunteers will help to ensure that everyone has a friendly and positive experience. Some agencies go beyond the basics and provide empowering and uplifting quotes on their walls.</w:t>
      </w:r>
      <w:r w:rsidR="007C594C" w:rsidRPr="007C594C" w:rsidDel="000063DE">
        <w:rPr>
          <w:rFonts w:cs="Arial"/>
          <w:sz w:val="24"/>
          <w:szCs w:val="24"/>
        </w:rPr>
        <w:t xml:space="preserve"> </w:t>
      </w:r>
      <w:r w:rsidR="007C594C" w:rsidRPr="007C594C">
        <w:rPr>
          <w:rFonts w:cs="Arial"/>
          <w:sz w:val="24"/>
          <w:szCs w:val="24"/>
        </w:rPr>
        <w:t xml:space="preserve">Others have a bulletin board where they post useful information such as special events, election dates and dates when the </w:t>
      </w:r>
      <w:proofErr w:type="spellStart"/>
      <w:r w:rsidR="007C594C" w:rsidRPr="007C594C">
        <w:rPr>
          <w:rFonts w:cs="Arial"/>
          <w:sz w:val="24"/>
          <w:szCs w:val="24"/>
        </w:rPr>
        <w:t>Navicate</w:t>
      </w:r>
      <w:proofErr w:type="spellEnd"/>
      <w:r w:rsidR="007C594C" w:rsidRPr="007C594C">
        <w:rPr>
          <w:rFonts w:cs="Arial"/>
          <w:sz w:val="24"/>
          <w:szCs w:val="24"/>
        </w:rPr>
        <w:t xml:space="preserve"> or SNAP Outreach Coordinator will be on-site. </w:t>
      </w:r>
    </w:p>
    <w:p w:rsidR="007C594C" w:rsidRPr="007C594C" w:rsidRDefault="007C594C" w:rsidP="0071255A">
      <w:pPr>
        <w:rPr>
          <w:rFonts w:cs="Arial"/>
          <w:sz w:val="24"/>
          <w:szCs w:val="24"/>
        </w:rPr>
      </w:pPr>
      <w:r w:rsidRPr="007C594C">
        <w:rPr>
          <w:rFonts w:cs="Arial"/>
          <w:sz w:val="24"/>
          <w:szCs w:val="24"/>
        </w:rPr>
        <w:t>Here are some other things to consider when planning and assessing your pantry space:</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A private space for intake and case management so participants can feel comfortable speaking freely.</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 xml:space="preserve">Accessibility for wheelchairs, scooters, walkers and canes. If you are </w:t>
      </w:r>
      <w:r w:rsidR="001F30B4">
        <w:rPr>
          <w:rFonts w:cs="Arial"/>
          <w:sz w:val="24"/>
          <w:szCs w:val="24"/>
        </w:rPr>
        <w:t>un</w:t>
      </w:r>
      <w:r w:rsidRPr="007C594C">
        <w:rPr>
          <w:rFonts w:cs="Arial"/>
          <w:sz w:val="24"/>
          <w:szCs w:val="24"/>
        </w:rPr>
        <w:t>able to accommodate wheelchairs, how can you make sure your participants are not waiting outside in the cold</w:t>
      </w:r>
      <w:r w:rsidR="00DE696B">
        <w:rPr>
          <w:rFonts w:cs="Arial"/>
          <w:sz w:val="24"/>
          <w:szCs w:val="24"/>
        </w:rPr>
        <w:t xml:space="preserve"> or </w:t>
      </w:r>
      <w:r w:rsidR="00575279">
        <w:rPr>
          <w:rFonts w:cs="Arial"/>
          <w:sz w:val="24"/>
          <w:szCs w:val="24"/>
        </w:rPr>
        <w:t xml:space="preserve">the </w:t>
      </w:r>
      <w:r w:rsidR="00DE696B">
        <w:rPr>
          <w:rFonts w:cs="Arial"/>
          <w:sz w:val="24"/>
          <w:szCs w:val="24"/>
        </w:rPr>
        <w:t>heat</w:t>
      </w:r>
      <w:r w:rsidRPr="007C594C">
        <w:rPr>
          <w:rFonts w:cs="Arial"/>
          <w:sz w:val="24"/>
          <w:szCs w:val="24"/>
        </w:rPr>
        <w:t xml:space="preserve">? Will someone with bad knees be able to bring their shopping cart down a long flight of steps? If your space cannot accommodate wheelchairs, provide the participant with food before they leave, </w:t>
      </w:r>
      <w:r w:rsidR="00351699">
        <w:rPr>
          <w:rFonts w:cs="Arial"/>
          <w:sz w:val="24"/>
          <w:szCs w:val="24"/>
        </w:rPr>
        <w:t xml:space="preserve">and </w:t>
      </w:r>
      <w:r w:rsidRPr="007C594C">
        <w:rPr>
          <w:rFonts w:cs="Arial"/>
          <w:sz w:val="24"/>
          <w:szCs w:val="24"/>
        </w:rPr>
        <w:t xml:space="preserve">refer </w:t>
      </w:r>
      <w:r w:rsidR="00351699">
        <w:rPr>
          <w:rFonts w:cs="Arial"/>
          <w:sz w:val="24"/>
          <w:szCs w:val="24"/>
        </w:rPr>
        <w:t xml:space="preserve">them </w:t>
      </w:r>
      <w:r w:rsidRPr="007C594C">
        <w:rPr>
          <w:rFonts w:cs="Arial"/>
          <w:sz w:val="24"/>
          <w:szCs w:val="24"/>
        </w:rPr>
        <w:t>to a wheelchair accessible pantry in your area for future visits. Alternatively, some pantries arrange to deliver food to those who cannot visit the pantry due to physical limitations; others allow friends or family members to pick</w:t>
      </w:r>
      <w:r w:rsidR="00351699">
        <w:rPr>
          <w:rFonts w:cs="Arial"/>
          <w:sz w:val="24"/>
          <w:szCs w:val="24"/>
        </w:rPr>
        <w:t xml:space="preserve"> </w:t>
      </w:r>
      <w:r w:rsidRPr="007C594C">
        <w:rPr>
          <w:rFonts w:cs="Arial"/>
          <w:sz w:val="24"/>
          <w:szCs w:val="24"/>
        </w:rPr>
        <w:t xml:space="preserve">up the food for the participant.  </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Do you have accessible restrooms that your participants can use? Do you regularly check to make sure they are clean and equipped with soap and paper products? Are the restrooms wheelchair accessible?</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Do you have an indoor, temperature-controlled waiting area for participants?</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Is the temperature kept at a comfortable setting for participants and volunteers?</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Is your food storage shelving sturdy, clean and at least 4 inches from the wall?</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Is your food stored at least 6 inches off the floor?</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Where will you keep and handle your trash, recycling</w:t>
      </w:r>
      <w:r w:rsidRPr="007C594C">
        <w:rPr>
          <w:rStyle w:val="CommentReference"/>
          <w:rFonts w:cs="Arial"/>
        </w:rPr>
        <w:t xml:space="preserve"> </w:t>
      </w:r>
      <w:r w:rsidRPr="007C594C">
        <w:rPr>
          <w:rFonts w:cs="Arial"/>
          <w:sz w:val="24"/>
          <w:szCs w:val="24"/>
        </w:rPr>
        <w:t>and compost?</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How can you make your pantry a choice pantry? (</w:t>
      </w:r>
      <w:r w:rsidR="00780EF2">
        <w:rPr>
          <w:rFonts w:cs="Arial"/>
          <w:sz w:val="24"/>
          <w:szCs w:val="24"/>
        </w:rPr>
        <w:t>See i</w:t>
      </w:r>
      <w:r w:rsidR="007E75F1">
        <w:rPr>
          <w:rFonts w:cs="Arial"/>
          <w:sz w:val="24"/>
          <w:szCs w:val="24"/>
        </w:rPr>
        <w:t xml:space="preserve">nformation </w:t>
      </w:r>
      <w:r w:rsidRPr="007C594C">
        <w:rPr>
          <w:rFonts w:cs="Arial"/>
          <w:sz w:val="24"/>
          <w:szCs w:val="24"/>
        </w:rPr>
        <w:t>about choice pantries</w:t>
      </w:r>
      <w:r w:rsidR="003F56FA">
        <w:rPr>
          <w:rFonts w:cs="Arial"/>
          <w:sz w:val="24"/>
          <w:szCs w:val="24"/>
        </w:rPr>
        <w:t xml:space="preserve"> </w:t>
      </w:r>
      <w:r w:rsidR="00780EF2">
        <w:rPr>
          <w:rFonts w:cs="Arial"/>
          <w:sz w:val="24"/>
          <w:szCs w:val="24"/>
        </w:rPr>
        <w:t>below</w:t>
      </w:r>
      <w:r w:rsidRPr="007C594C">
        <w:rPr>
          <w:rFonts w:cs="Arial"/>
          <w:sz w:val="24"/>
          <w:szCs w:val="24"/>
        </w:rPr>
        <w:t>.)</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How will you control pests like rodents and cockroaches?</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lastRenderedPageBreak/>
        <w:t>How will you keep the space, including the equipment, clean?</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 xml:space="preserve">Does your electrical service support both 110V and 220V appliances like freezers and refrigerators?  </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Is there enough space between your appliances and the walls to allow for proper ventilation?</w:t>
      </w:r>
      <w:r w:rsidR="003F56FA">
        <w:rPr>
          <w:rFonts w:cs="Arial"/>
          <w:sz w:val="24"/>
          <w:szCs w:val="24"/>
        </w:rPr>
        <w:t xml:space="preserve"> </w:t>
      </w:r>
      <w:r w:rsidRPr="007C594C">
        <w:rPr>
          <w:rFonts w:cs="Arial"/>
          <w:sz w:val="24"/>
          <w:szCs w:val="24"/>
        </w:rPr>
        <w:t>Similarly, do you have adequate air circulating to keep your appliances from overheating?</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Does your space meet fire codes? For instance, do you have exit signs and clearance to exits? Do you have properly functioning fire and carbon monoxide detectors?</w:t>
      </w:r>
    </w:p>
    <w:p w:rsidR="007C594C" w:rsidRPr="007C594C" w:rsidRDefault="007C594C" w:rsidP="003F56FA">
      <w:pPr>
        <w:pStyle w:val="ListParagraph"/>
        <w:numPr>
          <w:ilvl w:val="0"/>
          <w:numId w:val="16"/>
        </w:numPr>
        <w:spacing w:after="160"/>
        <w:rPr>
          <w:rFonts w:cs="Arial"/>
          <w:sz w:val="24"/>
          <w:szCs w:val="24"/>
        </w:rPr>
      </w:pPr>
      <w:r w:rsidRPr="007C594C">
        <w:rPr>
          <w:rFonts w:cs="Arial"/>
          <w:sz w:val="24"/>
          <w:szCs w:val="24"/>
        </w:rPr>
        <w:t xml:space="preserve">Is your program covered by insurance for falls, fires and floods? If you are a tenant hosted by another agency or sponsor, consult with them to make sure you are covered by their insurance. </w:t>
      </w:r>
    </w:p>
    <w:p w:rsidR="007C594C" w:rsidRPr="00C65DD0" w:rsidRDefault="007C594C" w:rsidP="007C594C">
      <w:pPr>
        <w:rPr>
          <w:rFonts w:cs="Arial"/>
          <w:sz w:val="24"/>
          <w:szCs w:val="24"/>
        </w:rPr>
      </w:pPr>
      <w:r w:rsidRPr="007C594C">
        <w:rPr>
          <w:rFonts w:cs="Arial"/>
          <w:sz w:val="24"/>
          <w:szCs w:val="24"/>
        </w:rPr>
        <w:t>If you are not currently addressing the issues above, look for a donor to pay for some of the necessary fixes and/or find a qualified volunteer to help you. If these needs are overwhelming, consider whether you should continue operating and/or find another community partner.</w:t>
      </w:r>
      <w:r w:rsidR="00C65DD0">
        <w:rPr>
          <w:rFonts w:cs="Arial"/>
          <w:sz w:val="24"/>
          <w:szCs w:val="24"/>
        </w:rPr>
        <w:br/>
      </w:r>
      <w:r w:rsidR="00C65DD0">
        <w:rPr>
          <w:rFonts w:cs="Arial"/>
          <w:sz w:val="24"/>
          <w:szCs w:val="24"/>
        </w:rPr>
        <w:br/>
      </w:r>
      <w:r w:rsidRPr="00812318">
        <w:rPr>
          <w:rFonts w:cs="Arial"/>
          <w:b/>
          <w:sz w:val="24"/>
          <w:szCs w:val="24"/>
          <w:u w:val="single"/>
        </w:rPr>
        <w:t xml:space="preserve">Which </w:t>
      </w:r>
      <w:r w:rsidR="0066166E">
        <w:rPr>
          <w:rFonts w:cs="Arial"/>
          <w:b/>
          <w:sz w:val="24"/>
          <w:szCs w:val="24"/>
          <w:u w:val="single"/>
        </w:rPr>
        <w:t>F</w:t>
      </w:r>
      <w:r w:rsidRPr="00812318">
        <w:rPr>
          <w:rFonts w:cs="Arial"/>
          <w:b/>
          <w:sz w:val="24"/>
          <w:szCs w:val="24"/>
          <w:u w:val="single"/>
        </w:rPr>
        <w:t xml:space="preserve">ood </w:t>
      </w:r>
      <w:r w:rsidR="0066166E">
        <w:rPr>
          <w:rFonts w:cs="Arial"/>
          <w:b/>
          <w:sz w:val="24"/>
          <w:szCs w:val="24"/>
          <w:u w:val="single"/>
        </w:rPr>
        <w:t>D</w:t>
      </w:r>
      <w:r w:rsidRPr="00812318">
        <w:rPr>
          <w:rFonts w:cs="Arial"/>
          <w:b/>
          <w:sz w:val="24"/>
          <w:szCs w:val="24"/>
          <w:u w:val="single"/>
        </w:rPr>
        <w:t xml:space="preserve">istribution </w:t>
      </w:r>
      <w:r w:rsidR="0066166E">
        <w:rPr>
          <w:rFonts w:cs="Arial"/>
          <w:b/>
          <w:sz w:val="24"/>
          <w:szCs w:val="24"/>
          <w:u w:val="single"/>
        </w:rPr>
        <w:t>M</w:t>
      </w:r>
      <w:r w:rsidRPr="00812318">
        <w:rPr>
          <w:rFonts w:cs="Arial"/>
          <w:b/>
          <w:sz w:val="24"/>
          <w:szCs w:val="24"/>
          <w:u w:val="single"/>
        </w:rPr>
        <w:t xml:space="preserve">odel is </w:t>
      </w:r>
      <w:r w:rsidR="0066166E">
        <w:rPr>
          <w:rFonts w:cs="Arial"/>
          <w:b/>
          <w:sz w:val="24"/>
          <w:szCs w:val="24"/>
          <w:u w:val="single"/>
        </w:rPr>
        <w:t>R</w:t>
      </w:r>
      <w:r w:rsidRPr="00812318">
        <w:rPr>
          <w:rFonts w:cs="Arial"/>
          <w:b/>
          <w:sz w:val="24"/>
          <w:szCs w:val="24"/>
          <w:u w:val="single"/>
        </w:rPr>
        <w:t xml:space="preserve">ight for </w:t>
      </w:r>
      <w:r w:rsidR="0066166E">
        <w:rPr>
          <w:rFonts w:cs="Arial"/>
          <w:b/>
          <w:sz w:val="24"/>
          <w:szCs w:val="24"/>
          <w:u w:val="single"/>
        </w:rPr>
        <w:t>Y</w:t>
      </w:r>
      <w:r w:rsidRPr="00812318">
        <w:rPr>
          <w:rFonts w:cs="Arial"/>
          <w:b/>
          <w:sz w:val="24"/>
          <w:szCs w:val="24"/>
          <w:u w:val="single"/>
        </w:rPr>
        <w:t xml:space="preserve">our </w:t>
      </w:r>
      <w:r w:rsidR="0066166E">
        <w:rPr>
          <w:rFonts w:cs="Arial"/>
          <w:b/>
          <w:sz w:val="24"/>
          <w:szCs w:val="24"/>
          <w:u w:val="single"/>
        </w:rPr>
        <w:t>P</w:t>
      </w:r>
      <w:r w:rsidRPr="00812318">
        <w:rPr>
          <w:rFonts w:cs="Arial"/>
          <w:b/>
          <w:sz w:val="24"/>
          <w:szCs w:val="24"/>
          <w:u w:val="single"/>
        </w:rPr>
        <w:t xml:space="preserve">rogram and </w:t>
      </w:r>
      <w:r w:rsidR="0066166E">
        <w:rPr>
          <w:rFonts w:cs="Arial"/>
          <w:b/>
          <w:sz w:val="24"/>
          <w:szCs w:val="24"/>
          <w:u w:val="single"/>
        </w:rPr>
        <w:t>C</w:t>
      </w:r>
      <w:r w:rsidRPr="00812318">
        <w:rPr>
          <w:rFonts w:cs="Arial"/>
          <w:b/>
          <w:sz w:val="24"/>
          <w:szCs w:val="24"/>
          <w:u w:val="single"/>
        </w:rPr>
        <w:t>ommunity?</w:t>
      </w:r>
    </w:p>
    <w:p w:rsidR="007C594C" w:rsidRPr="00812318" w:rsidRDefault="007C594C" w:rsidP="007C594C">
      <w:pPr>
        <w:rPr>
          <w:rFonts w:cs="Arial"/>
          <w:i/>
          <w:sz w:val="24"/>
          <w:szCs w:val="24"/>
        </w:rPr>
      </w:pPr>
      <w:r w:rsidRPr="00812318">
        <w:rPr>
          <w:rFonts w:cs="Arial"/>
          <w:b/>
          <w:i/>
          <w:sz w:val="24"/>
          <w:szCs w:val="24"/>
        </w:rPr>
        <w:t>Choice, Pre-</w:t>
      </w:r>
      <w:r w:rsidR="002862B2" w:rsidRPr="00812318">
        <w:rPr>
          <w:rFonts w:cs="Arial"/>
          <w:b/>
          <w:i/>
          <w:sz w:val="24"/>
          <w:szCs w:val="24"/>
        </w:rPr>
        <w:t>P</w:t>
      </w:r>
      <w:r w:rsidRPr="00812318">
        <w:rPr>
          <w:rFonts w:cs="Arial"/>
          <w:b/>
          <w:i/>
          <w:sz w:val="24"/>
          <w:szCs w:val="24"/>
        </w:rPr>
        <w:t>ackaged and Hybrid Pantries</w:t>
      </w:r>
    </w:p>
    <w:p w:rsidR="007C594C" w:rsidRDefault="007C594C" w:rsidP="007C594C">
      <w:pPr>
        <w:rPr>
          <w:rFonts w:cs="Arial"/>
          <w:sz w:val="24"/>
          <w:szCs w:val="24"/>
        </w:rPr>
      </w:pPr>
      <w:r w:rsidRPr="007C594C">
        <w:rPr>
          <w:rFonts w:cs="Arial"/>
          <w:sz w:val="24"/>
          <w:szCs w:val="24"/>
        </w:rPr>
        <w:t>When you visit other pantries to do your research, you may notice that some food pantries have shelves of food where participants can decide what foods to take. This is known as a “choice” pantry. More and more pantries are becoming choice pantries because allowing participants to decide what foods to select from the pantry shelves provides a measure of dignity for them. Choice food pantries also generate less food waste because participants can choose foods they want to eat and know how to prepare</w:t>
      </w:r>
      <w:r w:rsidR="007C741E">
        <w:rPr>
          <w:rFonts w:cs="Arial"/>
          <w:sz w:val="24"/>
          <w:szCs w:val="24"/>
        </w:rPr>
        <w:t>, and pantries can manage their inventory appropriately</w:t>
      </w:r>
      <w:r w:rsidRPr="007C594C">
        <w:rPr>
          <w:rFonts w:cs="Arial"/>
          <w:sz w:val="24"/>
          <w:szCs w:val="24"/>
        </w:rPr>
        <w:t xml:space="preserve">. A choice pantry also can help address </w:t>
      </w:r>
      <w:r w:rsidR="007C741E">
        <w:rPr>
          <w:rFonts w:cs="Arial"/>
          <w:sz w:val="24"/>
          <w:szCs w:val="24"/>
        </w:rPr>
        <w:t xml:space="preserve">the </w:t>
      </w:r>
      <w:r w:rsidRPr="007C594C">
        <w:rPr>
          <w:rFonts w:cs="Arial"/>
          <w:sz w:val="24"/>
          <w:szCs w:val="24"/>
        </w:rPr>
        <w:t xml:space="preserve">potential cultural food needs or food allergies of participants. Some choice pantries have shopping carts </w:t>
      </w:r>
      <w:r w:rsidR="007C741E">
        <w:rPr>
          <w:rFonts w:cs="Arial"/>
          <w:sz w:val="24"/>
          <w:szCs w:val="24"/>
        </w:rPr>
        <w:t xml:space="preserve">for </w:t>
      </w:r>
      <w:r w:rsidRPr="007C594C">
        <w:rPr>
          <w:rFonts w:cs="Arial"/>
          <w:sz w:val="24"/>
          <w:szCs w:val="24"/>
        </w:rPr>
        <w:t xml:space="preserve">participants </w:t>
      </w:r>
      <w:r w:rsidR="007C741E">
        <w:rPr>
          <w:rFonts w:cs="Arial"/>
          <w:sz w:val="24"/>
          <w:szCs w:val="24"/>
        </w:rPr>
        <w:t>to use</w:t>
      </w:r>
      <w:r w:rsidRPr="007C594C">
        <w:rPr>
          <w:rFonts w:cs="Arial"/>
          <w:sz w:val="24"/>
          <w:szCs w:val="24"/>
        </w:rPr>
        <w:t xml:space="preserve">. Other choice pantries operate by allowing participants to choose the foods they want from a computerized kiosk or a paper checklist; volunteers then gather the requested foods and bag them up for participants. </w:t>
      </w:r>
      <w:r w:rsidR="00993BAC">
        <w:rPr>
          <w:rFonts w:cs="Arial"/>
          <w:sz w:val="24"/>
          <w:szCs w:val="24"/>
        </w:rPr>
        <w:br/>
      </w:r>
      <w:r w:rsidRPr="007C594C">
        <w:rPr>
          <w:rFonts w:cs="Arial"/>
          <w:sz w:val="24"/>
          <w:szCs w:val="24"/>
        </w:rPr>
        <w:t xml:space="preserve">  </w:t>
      </w:r>
    </w:p>
    <w:p w:rsidR="00A176C8" w:rsidRDefault="00A176C8" w:rsidP="007C594C">
      <w:pPr>
        <w:rPr>
          <w:rFonts w:cs="Arial"/>
          <w:sz w:val="24"/>
          <w:szCs w:val="24"/>
        </w:rPr>
      </w:pPr>
    </w:p>
    <w:p w:rsidR="00A176C8" w:rsidRDefault="00A176C8" w:rsidP="007C594C">
      <w:pPr>
        <w:rPr>
          <w:rFonts w:cs="Arial"/>
          <w:sz w:val="24"/>
          <w:szCs w:val="24"/>
        </w:rPr>
      </w:pPr>
    </w:p>
    <w:p w:rsidR="00A176C8" w:rsidRDefault="00A176C8" w:rsidP="007C594C">
      <w:pPr>
        <w:rPr>
          <w:rFonts w:cs="Arial"/>
          <w:sz w:val="24"/>
          <w:szCs w:val="24"/>
        </w:rPr>
      </w:pPr>
    </w:p>
    <w:p w:rsidR="00A176C8" w:rsidRDefault="00A176C8" w:rsidP="007C594C">
      <w:pPr>
        <w:rPr>
          <w:rFonts w:cs="Arial"/>
          <w:sz w:val="24"/>
          <w:szCs w:val="24"/>
        </w:rPr>
      </w:pPr>
    </w:p>
    <w:p w:rsidR="00A176C8" w:rsidRDefault="00A176C8" w:rsidP="007C594C">
      <w:pPr>
        <w:rPr>
          <w:rFonts w:cs="Arial"/>
          <w:sz w:val="24"/>
          <w:szCs w:val="24"/>
        </w:rPr>
      </w:pPr>
    </w:p>
    <w:p w:rsidR="00A176C8" w:rsidRDefault="00A176C8" w:rsidP="007C594C">
      <w:pPr>
        <w:rPr>
          <w:rFonts w:cs="Arial"/>
          <w:sz w:val="24"/>
          <w:szCs w:val="24"/>
        </w:rPr>
      </w:pPr>
    </w:p>
    <w:p w:rsidR="00A176C8" w:rsidRDefault="00A176C8" w:rsidP="007C594C">
      <w:pPr>
        <w:rPr>
          <w:rFonts w:cs="Arial"/>
          <w:sz w:val="24"/>
          <w:szCs w:val="24"/>
        </w:rPr>
      </w:pPr>
    </w:p>
    <w:p w:rsidR="00A176C8" w:rsidRDefault="00A176C8" w:rsidP="007C594C">
      <w:pPr>
        <w:rPr>
          <w:rFonts w:cs="Arial"/>
          <w:sz w:val="24"/>
          <w:szCs w:val="24"/>
        </w:rPr>
      </w:pPr>
    </w:p>
    <w:p w:rsidR="00A176C8" w:rsidRDefault="00A176C8" w:rsidP="007C594C">
      <w:pPr>
        <w:rPr>
          <w:rFonts w:cs="Arial"/>
          <w:sz w:val="24"/>
          <w:szCs w:val="24"/>
        </w:rPr>
      </w:pPr>
    </w:p>
    <w:p w:rsidR="00A176C8" w:rsidRDefault="00A176C8" w:rsidP="007C594C">
      <w:pPr>
        <w:rPr>
          <w:rFonts w:cs="Arial"/>
          <w:sz w:val="24"/>
          <w:szCs w:val="24"/>
        </w:rPr>
      </w:pPr>
      <w:r>
        <w:rPr>
          <w:rFonts w:ascii="Arial" w:hAnsi="Arial" w:cs="Arial"/>
          <w:b/>
          <w:noProof/>
          <w:sz w:val="28"/>
          <w:szCs w:val="28"/>
        </w:rPr>
        <w:lastRenderedPageBreak/>
        <mc:AlternateContent>
          <mc:Choice Requires="wps">
            <w:drawing>
              <wp:anchor distT="0" distB="0" distL="114300" distR="114300" simplePos="0" relativeHeight="251817984" behindDoc="0" locked="0" layoutInCell="1" allowOverlap="1" wp14:anchorId="065AE367" wp14:editId="67D29ADE">
                <wp:simplePos x="0" y="0"/>
                <wp:positionH relativeFrom="margin">
                  <wp:align>right</wp:align>
                </wp:positionH>
                <wp:positionV relativeFrom="paragraph">
                  <wp:posOffset>110490</wp:posOffset>
                </wp:positionV>
                <wp:extent cx="6366510" cy="4933950"/>
                <wp:effectExtent l="19050" t="19050" r="15240" b="19050"/>
                <wp:wrapNone/>
                <wp:docPr id="205" name="Rectangle 205"/>
                <wp:cNvGraphicFramePr/>
                <a:graphic xmlns:a="http://schemas.openxmlformats.org/drawingml/2006/main">
                  <a:graphicData uri="http://schemas.microsoft.com/office/word/2010/wordprocessingShape">
                    <wps:wsp>
                      <wps:cNvSpPr/>
                      <wps:spPr>
                        <a:xfrm>
                          <a:off x="0" y="0"/>
                          <a:ext cx="6366510" cy="4933950"/>
                        </a:xfrm>
                        <a:prstGeom prst="rect">
                          <a:avLst/>
                        </a:prstGeom>
                        <a:noFill/>
                        <a:ln w="38100" cmpd="thickThin">
                          <a:solidFill>
                            <a:srgbClr val="328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0DC8F" id="Rectangle 205" o:spid="_x0000_s1026" style="position:absolute;margin-left:450.1pt;margin-top:8.7pt;width:501.3pt;height:388.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" filled="f" strokecolor="#328241" strokeweight="3pt">
                <v:stroke linestyle="thickThin"/>
                <w10:wrap anchorx="margin"/>
              </v:rect>
            </w:pict>
          </mc:Fallback>
        </mc:AlternateContent>
      </w:r>
    </w:p>
    <w:p w:rsidR="005F031B" w:rsidRPr="00B55D54" w:rsidRDefault="005F031B" w:rsidP="005F031B">
      <w:pPr>
        <w:jc w:val="center"/>
        <w:rPr>
          <w:rFonts w:cs="Arial"/>
          <w:b/>
          <w:sz w:val="28"/>
          <w:szCs w:val="28"/>
        </w:rPr>
      </w:pPr>
      <w:r w:rsidRPr="00B55D54">
        <w:rPr>
          <w:rFonts w:cs="Arial"/>
          <w:b/>
          <w:sz w:val="28"/>
          <w:szCs w:val="28"/>
        </w:rPr>
        <w:t>Lack of Space Shouldn’t Prevent You from Becoming a Choice Pantry!</w:t>
      </w:r>
    </w:p>
    <w:p w:rsidR="005F031B" w:rsidRPr="007C594C" w:rsidRDefault="005F031B" w:rsidP="007C594C">
      <w:pPr>
        <w:rPr>
          <w:rFonts w:cs="Arial"/>
          <w:sz w:val="24"/>
          <w:szCs w:val="24"/>
        </w:rPr>
      </w:pPr>
      <w:r w:rsidRPr="00BE6E23">
        <w:rPr>
          <w:rFonts w:ascii="Arial" w:hAnsi="Arial" w:cs="Arial"/>
          <w:noProof/>
          <w:sz w:val="24"/>
          <w:szCs w:val="24"/>
        </w:rPr>
        <w:drawing>
          <wp:anchor distT="0" distB="0" distL="114300" distR="114300" simplePos="0" relativeHeight="251816960" behindDoc="0" locked="0" layoutInCell="1" allowOverlap="1" wp14:anchorId="53CB601E" wp14:editId="3C3342EE">
            <wp:simplePos x="0" y="0"/>
            <wp:positionH relativeFrom="margin">
              <wp:align>center</wp:align>
            </wp:positionH>
            <wp:positionV relativeFrom="paragraph">
              <wp:posOffset>7620</wp:posOffset>
            </wp:positionV>
            <wp:extent cx="4701540" cy="3525520"/>
            <wp:effectExtent l="19050" t="19050" r="22860" b="177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8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01540" cy="3525520"/>
                    </a:xfrm>
                    <a:prstGeom prst="rect">
                      <a:avLst/>
                    </a:prstGeom>
                    <a:ln w="3175">
                      <a:solidFill>
                        <a:srgbClr val="000000"/>
                      </a:solidFill>
                    </a:ln>
                  </pic:spPr>
                </pic:pic>
              </a:graphicData>
            </a:graphic>
            <wp14:sizeRelH relativeFrom="margin">
              <wp14:pctWidth>0</wp14:pctWidth>
            </wp14:sizeRelH>
            <wp14:sizeRelV relativeFrom="margin">
              <wp14:pctHeight>0</wp14:pctHeight>
            </wp14:sizeRelV>
          </wp:anchor>
        </w:drawing>
      </w:r>
    </w:p>
    <w:p w:rsidR="007C594C" w:rsidRPr="007C594C" w:rsidRDefault="007C594C" w:rsidP="007C594C">
      <w:pPr>
        <w:rPr>
          <w:rFonts w:cs="Arial"/>
          <w:sz w:val="24"/>
          <w:szCs w:val="24"/>
        </w:rPr>
      </w:pPr>
    </w:p>
    <w:p w:rsidR="007C594C" w:rsidRPr="007C594C" w:rsidRDefault="007C594C" w:rsidP="007C594C">
      <w:pPr>
        <w:pStyle w:val="NoSpacing"/>
        <w:rPr>
          <w:b/>
          <w:sz w:val="24"/>
          <w:szCs w:val="24"/>
        </w:rPr>
      </w:pPr>
      <w:r w:rsidRPr="007C594C">
        <w:rPr>
          <w:b/>
          <w:sz w:val="24"/>
          <w:szCs w:val="24"/>
        </w:rPr>
        <w:t xml:space="preserve"> </w:t>
      </w:r>
    </w:p>
    <w:p w:rsidR="000546C3" w:rsidRPr="007C594C" w:rsidRDefault="000546C3" w:rsidP="00DC305C">
      <w:pPr>
        <w:rPr>
          <w:rFonts w:eastAsia="Times New Roman"/>
        </w:rPr>
      </w:pPr>
    </w:p>
    <w:p w:rsidR="005F031B" w:rsidRDefault="005F031B" w:rsidP="0015306C">
      <w:pPr>
        <w:rPr>
          <w:rFonts w:cs="Arial"/>
          <w:sz w:val="24"/>
          <w:szCs w:val="24"/>
        </w:rPr>
      </w:pPr>
    </w:p>
    <w:p w:rsidR="005F031B" w:rsidRDefault="005F031B" w:rsidP="0015306C">
      <w:pPr>
        <w:rPr>
          <w:rFonts w:cs="Arial"/>
          <w:sz w:val="24"/>
          <w:szCs w:val="24"/>
        </w:rPr>
      </w:pPr>
    </w:p>
    <w:p w:rsidR="005F031B" w:rsidRDefault="005F031B" w:rsidP="0015306C">
      <w:pPr>
        <w:rPr>
          <w:rFonts w:cs="Arial"/>
          <w:sz w:val="24"/>
          <w:szCs w:val="24"/>
        </w:rPr>
      </w:pPr>
    </w:p>
    <w:p w:rsidR="005F031B" w:rsidRDefault="005F031B" w:rsidP="0015306C">
      <w:pPr>
        <w:rPr>
          <w:rFonts w:cs="Arial"/>
          <w:sz w:val="24"/>
          <w:szCs w:val="24"/>
        </w:rPr>
      </w:pPr>
    </w:p>
    <w:p w:rsidR="005F031B" w:rsidRDefault="005F031B" w:rsidP="0015306C">
      <w:pPr>
        <w:rPr>
          <w:rFonts w:cs="Arial"/>
          <w:sz w:val="24"/>
          <w:szCs w:val="24"/>
        </w:rPr>
      </w:pPr>
    </w:p>
    <w:p w:rsidR="005F031B" w:rsidRDefault="005F031B" w:rsidP="0015306C">
      <w:pPr>
        <w:rPr>
          <w:rFonts w:cs="Arial"/>
          <w:sz w:val="24"/>
          <w:szCs w:val="24"/>
        </w:rPr>
      </w:pPr>
    </w:p>
    <w:p w:rsidR="005F031B" w:rsidRDefault="005F031B" w:rsidP="0015306C">
      <w:pPr>
        <w:rPr>
          <w:rFonts w:cs="Arial"/>
          <w:sz w:val="24"/>
          <w:szCs w:val="24"/>
        </w:rPr>
      </w:pPr>
    </w:p>
    <w:p w:rsidR="005F031B" w:rsidRDefault="005F031B" w:rsidP="0015306C">
      <w:pPr>
        <w:rPr>
          <w:rFonts w:cs="Arial"/>
          <w:sz w:val="24"/>
          <w:szCs w:val="24"/>
        </w:rPr>
      </w:pPr>
    </w:p>
    <w:p w:rsidR="005F031B" w:rsidRDefault="005F031B" w:rsidP="005F031B">
      <w:pPr>
        <w:jc w:val="center"/>
        <w:rPr>
          <w:rFonts w:cs="Arial"/>
          <w:sz w:val="24"/>
          <w:szCs w:val="24"/>
        </w:rPr>
      </w:pPr>
      <w:r w:rsidRPr="00881B66">
        <w:rPr>
          <w:rFonts w:cs="Arial"/>
          <w:sz w:val="24"/>
          <w:szCs w:val="24"/>
        </w:rPr>
        <w:t>Don’t allow space limitations to keep you from becoming a choice pantry. The Salvation Army of Norristown transitioned from a pre-bagged to a choice operation with just 500 square feet!</w:t>
      </w:r>
    </w:p>
    <w:p w:rsidR="003336E4" w:rsidRPr="00641BE8" w:rsidRDefault="003336E4" w:rsidP="003336E4">
      <w:pPr>
        <w:rPr>
          <w:i/>
        </w:rPr>
      </w:pPr>
      <w:r>
        <w:rPr>
          <w:rFonts w:cs="Arial"/>
          <w:sz w:val="24"/>
          <w:szCs w:val="24"/>
        </w:rPr>
        <w:t xml:space="preserve">      </w:t>
      </w:r>
      <w:r w:rsidRPr="00641BE8">
        <w:rPr>
          <w:rFonts w:cs="Arial"/>
          <w:i/>
          <w:sz w:val="24"/>
          <w:szCs w:val="24"/>
        </w:rPr>
        <w:t>Photo courtesy of The Salvation Army</w:t>
      </w:r>
    </w:p>
    <w:p w:rsidR="00A176C8" w:rsidRDefault="00A176C8">
      <w:pPr>
        <w:rPr>
          <w:rFonts w:cs="Arial"/>
          <w:sz w:val="24"/>
          <w:szCs w:val="24"/>
        </w:rPr>
      </w:pPr>
      <w:r>
        <w:rPr>
          <w:rFonts w:cs="Arial"/>
          <w:sz w:val="24"/>
          <w:szCs w:val="24"/>
        </w:rPr>
        <w:br w:type="page"/>
      </w:r>
    </w:p>
    <w:p w:rsidR="0015306C" w:rsidRPr="0015306C" w:rsidRDefault="0015306C" w:rsidP="0015306C">
      <w:pPr>
        <w:rPr>
          <w:rFonts w:cs="Arial"/>
          <w:sz w:val="24"/>
          <w:szCs w:val="24"/>
        </w:rPr>
      </w:pPr>
      <w:r w:rsidRPr="0015306C">
        <w:rPr>
          <w:rFonts w:cs="Arial"/>
          <w:sz w:val="24"/>
          <w:szCs w:val="24"/>
        </w:rPr>
        <w:lastRenderedPageBreak/>
        <w:t xml:space="preserve">Other pantries may take the food that they have available and pre-pack bags usually based on household size. They distribute these pre-filled bags when participants come to their site. This method of food distribution is easier to provide food to participants quickly, but the foods may not be suited to the participants’ needs or preferences. To discourage waste, some pantries that pre-pack bags have a table where unwanted foods can be left for other participants to add to their bags.  </w:t>
      </w:r>
    </w:p>
    <w:p w:rsidR="0015306C" w:rsidRPr="0015306C" w:rsidRDefault="0015306C" w:rsidP="0015306C">
      <w:pPr>
        <w:rPr>
          <w:rFonts w:cs="Arial"/>
          <w:sz w:val="24"/>
          <w:szCs w:val="24"/>
        </w:rPr>
      </w:pPr>
      <w:r w:rsidRPr="0015306C">
        <w:rPr>
          <w:rFonts w:cs="Arial"/>
          <w:sz w:val="24"/>
          <w:szCs w:val="24"/>
        </w:rPr>
        <w:t xml:space="preserve">Some operate a pantry that is a hybrid of both the choice pantry and the pre-packaged model. For instance, the pantry may have pre-packaged bags of food, but also a table of fresh produce or other items that provide some choice to participants. While this distribution system does not offer the same level of choice as a full choice pantry, it does offer more than the pre-packaged option. </w:t>
      </w:r>
      <w:r w:rsidR="00AE070B">
        <w:rPr>
          <w:rFonts w:cs="Arial"/>
          <w:sz w:val="24"/>
          <w:szCs w:val="24"/>
        </w:rPr>
        <w:t xml:space="preserve">One Montgomery County pantry that operates a hybrid model is Daily Bread </w:t>
      </w:r>
      <w:r w:rsidRPr="0015306C">
        <w:rPr>
          <w:rFonts w:cs="Arial"/>
          <w:sz w:val="24"/>
          <w:szCs w:val="24"/>
        </w:rPr>
        <w:t>Community Food Pantry</w:t>
      </w:r>
      <w:r w:rsidR="0043473E">
        <w:rPr>
          <w:rFonts w:cs="Arial"/>
          <w:sz w:val="24"/>
          <w:szCs w:val="24"/>
        </w:rPr>
        <w:t>. Rea</w:t>
      </w:r>
      <w:r w:rsidR="00342F51">
        <w:rPr>
          <w:rFonts w:cs="Arial"/>
          <w:sz w:val="24"/>
          <w:szCs w:val="24"/>
        </w:rPr>
        <w:t>d</w:t>
      </w:r>
      <w:r w:rsidR="0043473E">
        <w:rPr>
          <w:rFonts w:cs="Arial"/>
          <w:sz w:val="24"/>
          <w:szCs w:val="24"/>
        </w:rPr>
        <w:t xml:space="preserve"> about them on next page.</w:t>
      </w:r>
    </w:p>
    <w:p w:rsidR="0015306C" w:rsidRDefault="0043473E" w:rsidP="0015306C">
      <w:pPr>
        <w:rPr>
          <w:rFonts w:cs="Arial"/>
          <w:sz w:val="24"/>
          <w:szCs w:val="24"/>
        </w:rPr>
      </w:pPr>
      <w:r w:rsidRPr="00496A7C">
        <w:rPr>
          <w:rFonts w:cs="Arial"/>
          <w:noProof/>
          <w:sz w:val="24"/>
          <w:szCs w:val="24"/>
        </w:rPr>
        <mc:AlternateContent>
          <mc:Choice Requires="wps">
            <w:drawing>
              <wp:anchor distT="45720" distB="45720" distL="114300" distR="114300" simplePos="0" relativeHeight="251797504" behindDoc="0" locked="0" layoutInCell="1" allowOverlap="1">
                <wp:simplePos x="0" y="0"/>
                <wp:positionH relativeFrom="margin">
                  <wp:posOffset>7620</wp:posOffset>
                </wp:positionH>
                <wp:positionV relativeFrom="paragraph">
                  <wp:posOffset>520065</wp:posOffset>
                </wp:positionV>
                <wp:extent cx="6385560" cy="1404620"/>
                <wp:effectExtent l="19050" t="1905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BDE5C5"/>
                        </a:solidFill>
                        <a:ln w="38100" cmpd="thickThin">
                          <a:solidFill>
                            <a:srgbClr val="000000"/>
                          </a:solidFill>
                          <a:miter lim="800000"/>
                          <a:headEnd/>
                          <a:tailEnd/>
                        </a:ln>
                      </wps:spPr>
                      <wps:txbx>
                        <w:txbxContent>
                          <w:p w:rsidR="006E6C23" w:rsidRPr="008676F8" w:rsidRDefault="006E6C23" w:rsidP="00496A7C">
                            <w:pPr>
                              <w:jc w:val="center"/>
                              <w:rPr>
                                <w:b/>
                                <w:sz w:val="28"/>
                                <w:szCs w:val="28"/>
                              </w:rPr>
                            </w:pPr>
                            <w:r w:rsidRPr="008676F8">
                              <w:rPr>
                                <w:b/>
                                <w:sz w:val="28"/>
                                <w:szCs w:val="28"/>
                              </w:rPr>
                              <w:t>Advice on Converting Your Pantry to a Choice Pantry</w:t>
                            </w:r>
                          </w:p>
                          <w:p w:rsidR="006E6C23" w:rsidRPr="00496A7C" w:rsidRDefault="006E6C23">
                            <w:pPr>
                              <w:rPr>
                                <w:sz w:val="24"/>
                                <w:szCs w:val="24"/>
                              </w:rPr>
                            </w:pPr>
                            <w:r w:rsidRPr="00496A7C">
                              <w:rPr>
                                <w:sz w:val="24"/>
                                <w:szCs w:val="24"/>
                              </w:rPr>
                              <w:t>“When looking at choice pantries, visit a couple because everyone does it a little differently depending on things like space, whether they get state food or have special foods like low-salt or gluten-free. See what feels comfortable for your space. Before we got started, we visited the choice pantries at Manna on Main Street and Pottstown Cluster. We have been a choice pantry for 4 years now.</w:t>
                            </w:r>
                          </w:p>
                          <w:p w:rsidR="006E6C23" w:rsidRPr="00496A7C" w:rsidRDefault="006E6C23">
                            <w:pPr>
                              <w:rPr>
                                <w:sz w:val="24"/>
                                <w:szCs w:val="24"/>
                              </w:rPr>
                            </w:pPr>
                            <w:r w:rsidRPr="00496A7C">
                              <w:rPr>
                                <w:sz w:val="24"/>
                                <w:szCs w:val="24"/>
                              </w:rPr>
                              <w:t>- Stu Bush, Executive Director of The Open Link Food Pantry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6pt;margin-top:40.95pt;width:502.8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" fillcolor="#bde5c5" strokeweight="3pt">
                <v:stroke linestyle="thickThin"/>
                <v:textbox style="mso-fit-shape-to-text:t">
                  <w:txbxContent>
                    <w:p w:rsidR="006E6C23" w:rsidRPr="008676F8" w:rsidRDefault="006E6C23" w:rsidP="00496A7C">
                      <w:pPr>
                        <w:jc w:val="center"/>
                        <w:rPr>
                          <w:b/>
                          <w:sz w:val="28"/>
                          <w:szCs w:val="28"/>
                        </w:rPr>
                      </w:pPr>
                      <w:r w:rsidRPr="008676F8">
                        <w:rPr>
                          <w:b/>
                          <w:sz w:val="28"/>
                          <w:szCs w:val="28"/>
                        </w:rPr>
                        <w:t>Advice on Converting Your Pantry to a Choice Pantry</w:t>
                      </w:r>
                    </w:p>
                    <w:p w:rsidR="006E6C23" w:rsidRPr="00496A7C" w:rsidRDefault="006E6C23">
                      <w:pPr>
                        <w:rPr>
                          <w:sz w:val="24"/>
                          <w:szCs w:val="24"/>
                        </w:rPr>
                      </w:pPr>
                      <w:r w:rsidRPr="00496A7C">
                        <w:rPr>
                          <w:sz w:val="24"/>
                          <w:szCs w:val="24"/>
                        </w:rPr>
                        <w:t>“When looking at choice pantries, visit a couple because everyone does it a little differently depending on things like space, whether they get state food or have special foods like low-salt or gluten-free. See what feels comfortable for your space. Before we got started, we visited the choice pantries at Manna on Main Street and Pottstown Cluster. We have been a choice pantry for 4 years now.</w:t>
                      </w:r>
                    </w:p>
                    <w:p w:rsidR="006E6C23" w:rsidRPr="00496A7C" w:rsidRDefault="006E6C23">
                      <w:pPr>
                        <w:rPr>
                          <w:sz w:val="24"/>
                          <w:szCs w:val="24"/>
                        </w:rPr>
                      </w:pPr>
                      <w:r w:rsidRPr="00496A7C">
                        <w:rPr>
                          <w:sz w:val="24"/>
                          <w:szCs w:val="24"/>
                        </w:rPr>
                        <w:t>- Stu Bush, Executive Director of The Open Link Food Pantry</w:t>
                      </w:r>
                    </w:p>
                  </w:txbxContent>
                </v:textbox>
                <w10:wrap type="square" anchorx="margin"/>
              </v:shape>
            </w:pict>
          </mc:Fallback>
        </mc:AlternateContent>
      </w:r>
      <w:r w:rsidR="0015306C" w:rsidRPr="0015306C">
        <w:rPr>
          <w:rFonts w:cs="Arial"/>
          <w:sz w:val="24"/>
          <w:szCs w:val="24"/>
        </w:rPr>
        <w:t xml:space="preserve">When looking at food </w:t>
      </w:r>
      <w:r w:rsidR="006E6C23">
        <w:rPr>
          <w:rFonts w:cs="Arial"/>
          <w:sz w:val="24"/>
          <w:szCs w:val="24"/>
        </w:rPr>
        <w:t>distribution models</w:t>
      </w:r>
      <w:r w:rsidR="0015306C" w:rsidRPr="0015306C">
        <w:rPr>
          <w:rFonts w:cs="Arial"/>
          <w:sz w:val="24"/>
          <w:szCs w:val="24"/>
        </w:rPr>
        <w:t xml:space="preserve">, other factors to consider include whether to give out food according to household size or give each household the same amount of food.  </w:t>
      </w:r>
    </w:p>
    <w:p w:rsidR="00496A7C" w:rsidRDefault="00496A7C" w:rsidP="0015306C">
      <w:pPr>
        <w:rPr>
          <w:rFonts w:cs="Arial"/>
          <w:sz w:val="24"/>
          <w:szCs w:val="24"/>
        </w:rPr>
      </w:pPr>
    </w:p>
    <w:p w:rsidR="0015306C" w:rsidRDefault="00006A03" w:rsidP="00DC305C">
      <w:pPr>
        <w:rPr>
          <w:rFonts w:eastAsia="Times New Roman"/>
        </w:rPr>
      </w:pPr>
      <w:r>
        <w:rPr>
          <w:rFonts w:eastAsia="Times New Roman"/>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38735</wp:posOffset>
                </wp:positionV>
                <wp:extent cx="3147060" cy="1821180"/>
                <wp:effectExtent l="19050" t="19050" r="15240" b="26670"/>
                <wp:wrapSquare wrapText="bothSides"/>
                <wp:docPr id="261" name="Text Box 261"/>
                <wp:cNvGraphicFramePr/>
                <a:graphic xmlns:a="http://schemas.openxmlformats.org/drawingml/2006/main">
                  <a:graphicData uri="http://schemas.microsoft.com/office/word/2010/wordprocessingShape">
                    <wps:wsp>
                      <wps:cNvSpPr txBox="1"/>
                      <wps:spPr>
                        <a:xfrm>
                          <a:off x="0" y="0"/>
                          <a:ext cx="3147060" cy="1821180"/>
                        </a:xfrm>
                        <a:prstGeom prst="rect">
                          <a:avLst/>
                        </a:prstGeom>
                        <a:noFill/>
                        <a:ln w="38100" cmpd="thickThin">
                          <a:solidFill>
                            <a:srgbClr val="B85A22"/>
                          </a:solidFill>
                        </a:ln>
                        <a:effectLst/>
                      </wps:spPr>
                      <wps:style>
                        <a:lnRef idx="0">
                          <a:schemeClr val="accent1"/>
                        </a:lnRef>
                        <a:fillRef idx="0">
                          <a:schemeClr val="accent1"/>
                        </a:fillRef>
                        <a:effectRef idx="0">
                          <a:schemeClr val="accent1"/>
                        </a:effectRef>
                        <a:fontRef idx="minor">
                          <a:schemeClr val="dk1"/>
                        </a:fontRef>
                      </wps:style>
                      <wps:txbx>
                        <w:txbxContent>
                          <w:p w:rsidR="006E6C23" w:rsidRPr="00263BC6" w:rsidRDefault="006E6C23" w:rsidP="00006A03">
                            <w:pPr>
                              <w:rPr>
                                <w:b/>
                                <w:sz w:val="24"/>
                                <w:szCs w:val="24"/>
                              </w:rPr>
                            </w:pPr>
                            <w:r w:rsidRPr="00263BC6">
                              <w:rPr>
                                <w:b/>
                                <w:sz w:val="24"/>
                                <w:szCs w:val="24"/>
                              </w:rPr>
                              <w:t>“I was saving my last $20 for the grocery store because I never know what I’m gonna get at the pantry.</w:t>
                            </w:r>
                            <w:r>
                              <w:rPr>
                                <w:b/>
                                <w:sz w:val="24"/>
                                <w:szCs w:val="24"/>
                              </w:rPr>
                              <w:t xml:space="preserve"> </w:t>
                            </w:r>
                            <w:r w:rsidRPr="00263BC6">
                              <w:rPr>
                                <w:b/>
                                <w:sz w:val="24"/>
                                <w:szCs w:val="24"/>
                              </w:rPr>
                              <w:t xml:space="preserve">Today I’m bringing home what I </w:t>
                            </w:r>
                            <w:proofErr w:type="gramStart"/>
                            <w:r w:rsidRPr="00263BC6">
                              <w:rPr>
                                <w:b/>
                                <w:sz w:val="24"/>
                                <w:szCs w:val="24"/>
                              </w:rPr>
                              <w:t>need</w:t>
                            </w:r>
                            <w:proofErr w:type="gramEnd"/>
                            <w:r w:rsidRPr="00263BC6">
                              <w:rPr>
                                <w:b/>
                                <w:sz w:val="24"/>
                                <w:szCs w:val="24"/>
                              </w:rPr>
                              <w:t xml:space="preserve"> and I still have my $20!”</w:t>
                            </w:r>
                          </w:p>
                          <w:p w:rsidR="006E6C23" w:rsidRPr="0015306C" w:rsidRDefault="006E6C23" w:rsidP="00006A03">
                            <w:pPr>
                              <w:rPr>
                                <w:sz w:val="24"/>
                                <w:szCs w:val="24"/>
                              </w:rPr>
                            </w:pPr>
                            <w:r w:rsidRPr="0015306C">
                              <w:rPr>
                                <w:sz w:val="24"/>
                                <w:szCs w:val="24"/>
                              </w:rPr>
                              <w:t>- Brenda, a Salvation Army Norristown participant, commenting on how the pantry’s conversion from pre-packed bags of food to a choice pantry helped her</w:t>
                            </w:r>
                            <w:r>
                              <w:rPr>
                                <w:sz w:val="24"/>
                                <w:szCs w:val="24"/>
                              </w:rPr>
                              <w:t>.</w:t>
                            </w:r>
                          </w:p>
                          <w:p w:rsidR="006E6C23" w:rsidRDefault="006E6C23" w:rsidP="0015306C">
                            <w:pPr>
                              <w:rPr>
                                <w:caps/>
                                <w:color w:val="94B6D2"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1" o:spid="_x0000_s1034" type="#_x0000_t202" style="position:absolute;margin-left:0;margin-top:3.05pt;width:247.8pt;height:143.4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" filled="f" strokecolor="#b85a22" strokeweight="3pt">
                <v:stroke linestyle="thickThin"/>
                <v:textbox inset=",7.2pt,,0">
                  <w:txbxContent>
                    <w:p w:rsidR="006E6C23" w:rsidRPr="00263BC6" w:rsidRDefault="006E6C23" w:rsidP="00006A03">
                      <w:pPr>
                        <w:rPr>
                          <w:b/>
                          <w:sz w:val="24"/>
                          <w:szCs w:val="24"/>
                        </w:rPr>
                      </w:pPr>
                      <w:r w:rsidRPr="00263BC6">
                        <w:rPr>
                          <w:b/>
                          <w:sz w:val="24"/>
                          <w:szCs w:val="24"/>
                        </w:rPr>
                        <w:t>“I was saving my last $20 for the grocery store because I never know what I’m gonna get at the pantry.</w:t>
                      </w:r>
                      <w:r>
                        <w:rPr>
                          <w:b/>
                          <w:sz w:val="24"/>
                          <w:szCs w:val="24"/>
                        </w:rPr>
                        <w:t xml:space="preserve"> </w:t>
                      </w:r>
                      <w:r w:rsidRPr="00263BC6">
                        <w:rPr>
                          <w:b/>
                          <w:sz w:val="24"/>
                          <w:szCs w:val="24"/>
                        </w:rPr>
                        <w:t xml:space="preserve">Today I’m bringing home what I </w:t>
                      </w:r>
                      <w:proofErr w:type="gramStart"/>
                      <w:r w:rsidRPr="00263BC6">
                        <w:rPr>
                          <w:b/>
                          <w:sz w:val="24"/>
                          <w:szCs w:val="24"/>
                        </w:rPr>
                        <w:t>need</w:t>
                      </w:r>
                      <w:proofErr w:type="gramEnd"/>
                      <w:r w:rsidRPr="00263BC6">
                        <w:rPr>
                          <w:b/>
                          <w:sz w:val="24"/>
                          <w:szCs w:val="24"/>
                        </w:rPr>
                        <w:t xml:space="preserve"> and I still have my $20!”</w:t>
                      </w:r>
                    </w:p>
                    <w:p w:rsidR="006E6C23" w:rsidRPr="0015306C" w:rsidRDefault="006E6C23" w:rsidP="00006A03">
                      <w:pPr>
                        <w:rPr>
                          <w:sz w:val="24"/>
                          <w:szCs w:val="24"/>
                        </w:rPr>
                      </w:pPr>
                      <w:r w:rsidRPr="0015306C">
                        <w:rPr>
                          <w:sz w:val="24"/>
                          <w:szCs w:val="24"/>
                        </w:rPr>
                        <w:t>- Brenda, a Salvation Army Norristown participant, commenting on how the pantry’s conversion from pre-packed bags of food to a choice pantry helped her</w:t>
                      </w:r>
                      <w:r>
                        <w:rPr>
                          <w:sz w:val="24"/>
                          <w:szCs w:val="24"/>
                        </w:rPr>
                        <w:t>.</w:t>
                      </w:r>
                    </w:p>
                    <w:p w:rsidR="006E6C23" w:rsidRDefault="006E6C23" w:rsidP="0015306C">
                      <w:pPr>
                        <w:rPr>
                          <w:caps/>
                          <w:color w:val="94B6D2" w:themeColor="accent1"/>
                          <w:sz w:val="26"/>
                          <w:szCs w:val="26"/>
                        </w:rPr>
                      </w:pPr>
                    </w:p>
                  </w:txbxContent>
                </v:textbox>
                <w10:wrap type="square" anchorx="margin"/>
              </v:shape>
            </w:pict>
          </mc:Fallback>
        </mc:AlternateContent>
      </w:r>
    </w:p>
    <w:p w:rsidR="0015306C" w:rsidRDefault="0015306C" w:rsidP="00DC305C">
      <w:pPr>
        <w:rPr>
          <w:rFonts w:eastAsia="Times New Roman"/>
        </w:rPr>
      </w:pPr>
    </w:p>
    <w:p w:rsidR="0015306C" w:rsidRDefault="0015306C" w:rsidP="00DC305C">
      <w:pPr>
        <w:rPr>
          <w:rFonts w:eastAsia="Times New Roman"/>
        </w:rPr>
      </w:pPr>
    </w:p>
    <w:p w:rsidR="00881B66" w:rsidRDefault="00881B66" w:rsidP="0015306C">
      <w:pPr>
        <w:rPr>
          <w:rFonts w:ascii="Arial" w:hAnsi="Arial" w:cs="Arial"/>
          <w:sz w:val="24"/>
          <w:szCs w:val="24"/>
        </w:rPr>
      </w:pPr>
    </w:p>
    <w:p w:rsidR="00881B66" w:rsidRDefault="00881B66" w:rsidP="0015306C">
      <w:pPr>
        <w:rPr>
          <w:rFonts w:ascii="Arial" w:hAnsi="Arial" w:cs="Arial"/>
          <w:sz w:val="24"/>
          <w:szCs w:val="24"/>
        </w:rPr>
      </w:pPr>
    </w:p>
    <w:p w:rsidR="00881B66" w:rsidRDefault="00881B66" w:rsidP="0015306C">
      <w:pPr>
        <w:rPr>
          <w:rFonts w:ascii="Arial" w:hAnsi="Arial" w:cs="Arial"/>
          <w:sz w:val="24"/>
          <w:szCs w:val="24"/>
        </w:rPr>
      </w:pPr>
    </w:p>
    <w:p w:rsidR="00881B66" w:rsidRDefault="00881B66" w:rsidP="0015306C">
      <w:pPr>
        <w:rPr>
          <w:rFonts w:ascii="Arial" w:hAnsi="Arial" w:cs="Arial"/>
          <w:sz w:val="24"/>
          <w:szCs w:val="24"/>
        </w:rPr>
      </w:pPr>
    </w:p>
    <w:p w:rsidR="00881B66" w:rsidRDefault="00881B66" w:rsidP="0015306C">
      <w:pPr>
        <w:rPr>
          <w:rFonts w:ascii="Arial" w:hAnsi="Arial" w:cs="Arial"/>
          <w:sz w:val="24"/>
          <w:szCs w:val="24"/>
        </w:rPr>
      </w:pPr>
    </w:p>
    <w:p w:rsidR="00881B66" w:rsidRDefault="00881B66" w:rsidP="0015306C">
      <w:pPr>
        <w:rPr>
          <w:rFonts w:ascii="Arial" w:hAnsi="Arial" w:cs="Arial"/>
          <w:sz w:val="24"/>
          <w:szCs w:val="24"/>
        </w:rPr>
      </w:pPr>
    </w:p>
    <w:p w:rsidR="00881B66" w:rsidRDefault="00881B66" w:rsidP="0015306C">
      <w:pPr>
        <w:rPr>
          <w:rFonts w:ascii="Arial" w:hAnsi="Arial" w:cs="Arial"/>
          <w:sz w:val="24"/>
          <w:szCs w:val="24"/>
        </w:rPr>
      </w:pPr>
    </w:p>
    <w:p w:rsidR="0015306C" w:rsidRPr="00500C31" w:rsidRDefault="00663B13" w:rsidP="0015306C">
      <w:pPr>
        <w:rPr>
          <w:rFonts w:ascii="Arial" w:eastAsia="Times New Roman" w:hAnsi="Arial" w:cs="Arial"/>
          <w:sz w:val="20"/>
          <w:szCs w:val="20"/>
          <w:u w:val="single"/>
        </w:rPr>
      </w:pPr>
      <w:r w:rsidRPr="00500C31">
        <w:rPr>
          <w:rFonts w:ascii="Arial" w:hAnsi="Arial" w:cs="Arial"/>
          <w:noProof/>
          <w:sz w:val="24"/>
          <w:szCs w:val="24"/>
        </w:rPr>
        <w:lastRenderedPageBreak/>
        <mc:AlternateContent>
          <mc:Choice Requires="wps">
            <w:drawing>
              <wp:anchor distT="45720" distB="45720" distL="114300" distR="114300" simplePos="0" relativeHeight="251680768" behindDoc="0" locked="0" layoutInCell="1" allowOverlap="1" wp14:anchorId="791863B7" wp14:editId="37B666C1">
                <wp:simplePos x="0" y="0"/>
                <wp:positionH relativeFrom="margin">
                  <wp:align>right</wp:align>
                </wp:positionH>
                <wp:positionV relativeFrom="paragraph">
                  <wp:posOffset>129540</wp:posOffset>
                </wp:positionV>
                <wp:extent cx="6370320" cy="7974330"/>
                <wp:effectExtent l="19050" t="19050" r="1143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974330"/>
                        </a:xfrm>
                        <a:prstGeom prst="rect">
                          <a:avLst/>
                        </a:prstGeom>
                        <a:solidFill>
                          <a:srgbClr val="FFFFFF"/>
                        </a:solidFill>
                        <a:ln w="38100" cmpd="thickThin">
                          <a:solidFill>
                            <a:srgbClr val="328241"/>
                          </a:solidFill>
                          <a:miter lim="800000"/>
                          <a:headEnd/>
                          <a:tailEnd/>
                        </a:ln>
                      </wps:spPr>
                      <wps:txbx>
                        <w:txbxContent>
                          <w:p w:rsidR="006E6C23" w:rsidRPr="00663B13" w:rsidRDefault="006E6C23" w:rsidP="00E35C78">
                            <w:pPr>
                              <w:jc w:val="center"/>
                              <w:rPr>
                                <w:rFonts w:cs="Arial"/>
                                <w:b/>
                                <w:sz w:val="28"/>
                                <w:szCs w:val="28"/>
                              </w:rPr>
                            </w:pPr>
                            <w:r w:rsidRPr="00663B13">
                              <w:rPr>
                                <w:rFonts w:cs="Arial"/>
                                <w:b/>
                                <w:sz w:val="28"/>
                                <w:szCs w:val="28"/>
                              </w:rPr>
                              <w:t>A Hybrid Food Pantry: Daily Bread Community Food Pantry</w:t>
                            </w:r>
                          </w:p>
                          <w:p w:rsidR="006E6C23" w:rsidRPr="0015306C" w:rsidRDefault="006E6C23" w:rsidP="00E35C78">
                            <w:pPr>
                              <w:rPr>
                                <w:rFonts w:cs="Arial"/>
                                <w:sz w:val="24"/>
                                <w:szCs w:val="24"/>
                              </w:rPr>
                            </w:pPr>
                            <w:r w:rsidRPr="0015306C">
                              <w:rPr>
                                <w:rFonts w:cstheme="minorHAnsi"/>
                                <w:sz w:val="24"/>
                                <w:szCs w:val="24"/>
                              </w:rPr>
                              <w:tab/>
                            </w:r>
                            <w:r w:rsidRPr="0015306C">
                              <w:rPr>
                                <w:rFonts w:cs="Arial"/>
                                <w:sz w:val="24"/>
                                <w:szCs w:val="24"/>
                              </w:rPr>
                              <w:t>Daily Bread Community Food Pantry is a unique hybrid food pantry. While our clients wait in our waiting room, they may choose books from our free library, select school supplies or even get their hair cut if a stylist is available. When they register at our registration table</w:t>
                            </w:r>
                            <w:r>
                              <w:rPr>
                                <w:rFonts w:cs="Arial"/>
                                <w:sz w:val="24"/>
                                <w:szCs w:val="24"/>
                              </w:rPr>
                              <w:t>,</w:t>
                            </w:r>
                            <w:r w:rsidRPr="0015306C">
                              <w:rPr>
                                <w:rFonts w:cs="Arial"/>
                                <w:sz w:val="24"/>
                                <w:szCs w:val="24"/>
                              </w:rPr>
                              <w:t xml:space="preserve"> they are given a diabetic bag</w:t>
                            </w:r>
                            <w:r>
                              <w:rPr>
                                <w:rFonts w:cs="Arial"/>
                                <w:sz w:val="24"/>
                                <w:szCs w:val="24"/>
                              </w:rPr>
                              <w:t xml:space="preserve">, </w:t>
                            </w:r>
                            <w:r w:rsidRPr="0015306C">
                              <w:rPr>
                                <w:rFonts w:cs="Arial"/>
                                <w:sz w:val="24"/>
                                <w:szCs w:val="24"/>
                              </w:rPr>
                              <w:t>if needed</w:t>
                            </w:r>
                            <w:r>
                              <w:rPr>
                                <w:rFonts w:cs="Arial"/>
                                <w:sz w:val="24"/>
                                <w:szCs w:val="24"/>
                              </w:rPr>
                              <w:t>,</w:t>
                            </w:r>
                            <w:r w:rsidRPr="0015306C">
                              <w:rPr>
                                <w:rFonts w:cs="Arial"/>
                                <w:sz w:val="24"/>
                                <w:szCs w:val="24"/>
                              </w:rPr>
                              <w:t xml:space="preserve"> a baby bundle if they have a newborn or a birthday box for any child 17 years old or younger in their household who is celebrating a birthday that month. (Descriptions of these special bags and</w:t>
                            </w:r>
                            <w:r>
                              <w:rPr>
                                <w:rFonts w:cs="Arial"/>
                                <w:sz w:val="24"/>
                                <w:szCs w:val="24"/>
                              </w:rPr>
                              <w:t xml:space="preserve"> boxes is included in Appendix E</w:t>
                            </w:r>
                            <w:r w:rsidRPr="0015306C">
                              <w:rPr>
                                <w:rFonts w:cs="Arial"/>
                                <w:sz w:val="24"/>
                                <w:szCs w:val="24"/>
                              </w:rPr>
                              <w:t xml:space="preserve">.) While at the registration table they are asked about any dietary restrictions or allergies. Their order is then communicated to our team in the warehouse </w:t>
                            </w:r>
                            <w:r>
                              <w:rPr>
                                <w:rFonts w:cs="Arial"/>
                                <w:sz w:val="24"/>
                                <w:szCs w:val="24"/>
                              </w:rPr>
                              <w:t xml:space="preserve">– by </w:t>
                            </w:r>
                            <w:r w:rsidRPr="0015306C">
                              <w:rPr>
                                <w:rFonts w:cs="Arial"/>
                                <w:sz w:val="24"/>
                                <w:szCs w:val="24"/>
                              </w:rPr>
                              <w:t>walkie talkie</w:t>
                            </w:r>
                            <w:r>
                              <w:rPr>
                                <w:rFonts w:cs="Arial"/>
                                <w:sz w:val="24"/>
                                <w:szCs w:val="24"/>
                              </w:rPr>
                              <w:t xml:space="preserve"> – and </w:t>
                            </w:r>
                            <w:r w:rsidRPr="0015306C">
                              <w:rPr>
                                <w:rFonts w:cs="Arial"/>
                                <w:sz w:val="24"/>
                                <w:szCs w:val="24"/>
                              </w:rPr>
                              <w:t xml:space="preserve">their food is </w:t>
                            </w:r>
                            <w:r>
                              <w:rPr>
                                <w:rFonts w:cs="Arial"/>
                                <w:sz w:val="24"/>
                                <w:szCs w:val="24"/>
                              </w:rPr>
                              <w:t>p</w:t>
                            </w:r>
                            <w:r w:rsidRPr="0015306C">
                              <w:rPr>
                                <w:rFonts w:cs="Arial"/>
                                <w:sz w:val="24"/>
                                <w:szCs w:val="24"/>
                              </w:rPr>
                              <w:t>laced in a wagon.</w:t>
                            </w:r>
                          </w:p>
                          <w:p w:rsidR="006E6C23" w:rsidRDefault="006E6C23" w:rsidP="00E35C78">
                            <w:pPr>
                              <w:rPr>
                                <w:rFonts w:cs="Arial"/>
                                <w:noProof/>
                              </w:rPr>
                            </w:pPr>
                            <w:r w:rsidRPr="0015306C">
                              <w:rPr>
                                <w:rFonts w:cs="Arial"/>
                                <w:sz w:val="24"/>
                                <w:szCs w:val="24"/>
                              </w:rPr>
                              <w:tab/>
                              <w:t xml:space="preserve">While a team is gathering their warehouse food, they can shop for items in our choice room: ethnic foods, fresh produce, donated Wawa items, baked goods and bread. Other items may </w:t>
                            </w:r>
                            <w:proofErr w:type="gramStart"/>
                            <w:r w:rsidRPr="0015306C">
                              <w:rPr>
                                <w:rFonts w:cs="Arial"/>
                                <w:sz w:val="24"/>
                                <w:szCs w:val="24"/>
                              </w:rPr>
                              <w:t>include:</w:t>
                            </w:r>
                            <w:proofErr w:type="gramEnd"/>
                            <w:r w:rsidRPr="0015306C">
                              <w:rPr>
                                <w:rFonts w:cs="Arial"/>
                                <w:sz w:val="24"/>
                                <w:szCs w:val="24"/>
                              </w:rPr>
                              <w:t xml:space="preserve">  spices, lunchbox items, seeds for planting, rescued restaurant food and gluten</w:t>
                            </w:r>
                            <w:r>
                              <w:rPr>
                                <w:rFonts w:cs="Arial"/>
                                <w:sz w:val="24"/>
                                <w:szCs w:val="24"/>
                              </w:rPr>
                              <w:t>-</w:t>
                            </w:r>
                            <w:r w:rsidRPr="0015306C">
                              <w:rPr>
                                <w:rFonts w:cs="Arial"/>
                                <w:sz w:val="24"/>
                                <w:szCs w:val="24"/>
                              </w:rPr>
                              <w:t>free food if needed.</w:t>
                            </w:r>
                            <w:r>
                              <w:rPr>
                                <w:rFonts w:cs="Arial"/>
                                <w:sz w:val="24"/>
                                <w:szCs w:val="24"/>
                              </w:rPr>
                              <w:t xml:space="preserve"> </w:t>
                            </w:r>
                            <w:r w:rsidRPr="0015306C">
                              <w:rPr>
                                <w:rFonts w:cs="Arial"/>
                                <w:sz w:val="24"/>
                                <w:szCs w:val="24"/>
                              </w:rPr>
                              <w:t>While the clients are shopping, volunteers talk to the clients about their pet food</w:t>
                            </w:r>
                            <w:r>
                              <w:rPr>
                                <w:rFonts w:cs="Arial"/>
                                <w:sz w:val="24"/>
                                <w:szCs w:val="24"/>
                              </w:rPr>
                              <w:t xml:space="preserve"> and </w:t>
                            </w:r>
                            <w:r w:rsidRPr="0015306C">
                              <w:rPr>
                                <w:rFonts w:cs="Arial"/>
                                <w:sz w:val="24"/>
                                <w:szCs w:val="24"/>
                              </w:rPr>
                              <w:t>personal care needs.</w:t>
                            </w:r>
                            <w:r>
                              <w:rPr>
                                <w:rFonts w:cs="Arial"/>
                                <w:sz w:val="24"/>
                                <w:szCs w:val="24"/>
                              </w:rPr>
                              <w:t xml:space="preserve"> </w:t>
                            </w:r>
                            <w:r w:rsidRPr="0015306C">
                              <w:rPr>
                                <w:rFonts w:cs="Arial"/>
                                <w:sz w:val="24"/>
                                <w:szCs w:val="24"/>
                              </w:rPr>
                              <w:t>When they are finished shopping and leave for their car, they are met outside with volunteers ready to load their food into their cars.</w:t>
                            </w:r>
                            <w:r w:rsidRPr="0015306C">
                              <w:rPr>
                                <w:rFonts w:cs="Arial"/>
                                <w:noProof/>
                              </w:rPr>
                              <w:t xml:space="preserve"> </w:t>
                            </w:r>
                          </w:p>
                          <w:p w:rsidR="006E6C23" w:rsidRPr="0015306C" w:rsidRDefault="006E6C23" w:rsidP="00A76D50">
                            <w:pPr>
                              <w:jc w:val="center"/>
                              <w:rPr>
                                <w:rFonts w:cs="Arial"/>
                                <w:noProof/>
                              </w:rPr>
                            </w:pPr>
                            <w:r>
                              <w:rPr>
                                <w:noProof/>
                              </w:rPr>
                              <w:drawing>
                                <wp:inline distT="0" distB="0" distL="0" distR="0" wp14:anchorId="33C60203" wp14:editId="4E47F372">
                                  <wp:extent cx="5402580" cy="3849261"/>
                                  <wp:effectExtent l="19050" t="19050" r="2667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7332" cy="3888271"/>
                                          </a:xfrm>
                                          <a:prstGeom prst="rect">
                                            <a:avLst/>
                                          </a:prstGeom>
                                          <a:noFill/>
                                          <a:ln w="3175">
                                            <a:solidFill>
                                              <a:srgbClr val="000000"/>
                                            </a:solidFill>
                                          </a:ln>
                                        </pic:spPr>
                                      </pic:pic>
                                    </a:graphicData>
                                  </a:graphic>
                                </wp:inline>
                              </w:drawing>
                            </w:r>
                          </w:p>
                          <w:p w:rsidR="006E6C23" w:rsidRPr="0015306C" w:rsidRDefault="006E6C23" w:rsidP="00A76D50">
                            <w:pPr>
                              <w:jc w:val="center"/>
                              <w:rPr>
                                <w:rFonts w:eastAsia="Times New Roman" w:cs="Arial"/>
                                <w:sz w:val="24"/>
                                <w:szCs w:val="24"/>
                              </w:rPr>
                            </w:pPr>
                            <w:r w:rsidRPr="0015306C">
                              <w:rPr>
                                <w:rFonts w:eastAsia="Times New Roman" w:cs="Arial"/>
                                <w:b/>
                                <w:sz w:val="24"/>
                                <w:szCs w:val="24"/>
                              </w:rPr>
                              <w:t>Well-stocked shelves at Daily Bread Community Food Pantry</w:t>
                            </w:r>
                            <w:r>
                              <w:rPr>
                                <w:rFonts w:eastAsia="Times New Roman" w:cs="Arial"/>
                                <w:b/>
                                <w:sz w:val="24"/>
                                <w:szCs w:val="24"/>
                              </w:rPr>
                              <w:t xml:space="preserve"> – </w:t>
                            </w:r>
                            <w:r w:rsidRPr="0015306C">
                              <w:rPr>
                                <w:rFonts w:eastAsia="Times New Roman" w:cs="Arial"/>
                                <w:b/>
                                <w:sz w:val="24"/>
                                <w:szCs w:val="24"/>
                              </w:rPr>
                              <w:t>a hybrid pantry</w:t>
                            </w:r>
                            <w:r>
                              <w:rPr>
                                <w:rFonts w:eastAsia="Times New Roman" w:cs="Arial"/>
                                <w:b/>
                                <w:sz w:val="24"/>
                                <w:szCs w:val="24"/>
                              </w:rPr>
                              <w:t>.</w:t>
                            </w:r>
                          </w:p>
                          <w:p w:rsidR="006E6C23" w:rsidRPr="00641BE8" w:rsidRDefault="006E6C23" w:rsidP="009F79B3">
                            <w:pPr>
                              <w:rPr>
                                <w:rFonts w:eastAsia="Times New Roman" w:cs="Arial"/>
                                <w:i/>
                                <w:sz w:val="24"/>
                                <w:szCs w:val="24"/>
                              </w:rPr>
                            </w:pPr>
                            <w:r w:rsidRPr="00641BE8">
                              <w:rPr>
                                <w:rFonts w:eastAsia="Times New Roman" w:cs="Arial"/>
                                <w:i/>
                                <w:sz w:val="24"/>
                                <w:szCs w:val="24"/>
                              </w:rPr>
                              <w:t xml:space="preserve">Photo courtesy of David </w:t>
                            </w:r>
                            <w:proofErr w:type="spellStart"/>
                            <w:r w:rsidRPr="00641BE8">
                              <w:rPr>
                                <w:rFonts w:eastAsia="Times New Roman" w:cs="Arial"/>
                                <w:i/>
                                <w:sz w:val="24"/>
                                <w:szCs w:val="24"/>
                              </w:rPr>
                              <w:t>Stever</w:t>
                            </w:r>
                            <w:proofErr w:type="spellEnd"/>
                          </w:p>
                          <w:p w:rsidR="006E6C23" w:rsidRDefault="006E6C23" w:rsidP="00153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863B7" id="_x0000_s1035" type="#_x0000_t202" style="position:absolute;margin-left:450.4pt;margin-top:10.2pt;width:501.6pt;height:627.9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" strokecolor="#328241" strokeweight="3pt">
                <v:stroke linestyle="thickThin"/>
                <v:textbox>
                  <w:txbxContent>
                    <w:p w:rsidR="006E6C23" w:rsidRPr="00663B13" w:rsidRDefault="006E6C23" w:rsidP="00E35C78">
                      <w:pPr>
                        <w:jc w:val="center"/>
                        <w:rPr>
                          <w:rFonts w:cs="Arial"/>
                          <w:b/>
                          <w:sz w:val="28"/>
                          <w:szCs w:val="28"/>
                        </w:rPr>
                      </w:pPr>
                      <w:r w:rsidRPr="00663B13">
                        <w:rPr>
                          <w:rFonts w:cs="Arial"/>
                          <w:b/>
                          <w:sz w:val="28"/>
                          <w:szCs w:val="28"/>
                        </w:rPr>
                        <w:t>A Hybrid Food Pantry: Daily Bread Community Food Pantry</w:t>
                      </w:r>
                    </w:p>
                    <w:p w:rsidR="006E6C23" w:rsidRPr="0015306C" w:rsidRDefault="006E6C23" w:rsidP="00E35C78">
                      <w:pPr>
                        <w:rPr>
                          <w:rFonts w:cs="Arial"/>
                          <w:sz w:val="24"/>
                          <w:szCs w:val="24"/>
                        </w:rPr>
                      </w:pPr>
                      <w:r w:rsidRPr="0015306C">
                        <w:rPr>
                          <w:rFonts w:cstheme="minorHAnsi"/>
                          <w:sz w:val="24"/>
                          <w:szCs w:val="24"/>
                        </w:rPr>
                        <w:tab/>
                      </w:r>
                      <w:r w:rsidRPr="0015306C">
                        <w:rPr>
                          <w:rFonts w:cs="Arial"/>
                          <w:sz w:val="24"/>
                          <w:szCs w:val="24"/>
                        </w:rPr>
                        <w:t>Daily Bread Community Food Pantry is a unique hybrid food pantry. While our clients wait in our waiting room, they may choose books from our free library, select school supplies or even get their hair cut if a stylist is available. When they register at our registration table</w:t>
                      </w:r>
                      <w:r>
                        <w:rPr>
                          <w:rFonts w:cs="Arial"/>
                          <w:sz w:val="24"/>
                          <w:szCs w:val="24"/>
                        </w:rPr>
                        <w:t>,</w:t>
                      </w:r>
                      <w:r w:rsidRPr="0015306C">
                        <w:rPr>
                          <w:rFonts w:cs="Arial"/>
                          <w:sz w:val="24"/>
                          <w:szCs w:val="24"/>
                        </w:rPr>
                        <w:t xml:space="preserve"> they are given a diabetic bag</w:t>
                      </w:r>
                      <w:r>
                        <w:rPr>
                          <w:rFonts w:cs="Arial"/>
                          <w:sz w:val="24"/>
                          <w:szCs w:val="24"/>
                        </w:rPr>
                        <w:t xml:space="preserve">, </w:t>
                      </w:r>
                      <w:r w:rsidRPr="0015306C">
                        <w:rPr>
                          <w:rFonts w:cs="Arial"/>
                          <w:sz w:val="24"/>
                          <w:szCs w:val="24"/>
                        </w:rPr>
                        <w:t>if needed</w:t>
                      </w:r>
                      <w:r>
                        <w:rPr>
                          <w:rFonts w:cs="Arial"/>
                          <w:sz w:val="24"/>
                          <w:szCs w:val="24"/>
                        </w:rPr>
                        <w:t>,</w:t>
                      </w:r>
                      <w:r w:rsidRPr="0015306C">
                        <w:rPr>
                          <w:rFonts w:cs="Arial"/>
                          <w:sz w:val="24"/>
                          <w:szCs w:val="24"/>
                        </w:rPr>
                        <w:t xml:space="preserve"> a baby bundle if they have a newborn or a birthday box for any child 17 years old or younger in their household who is celebrating a birthday that month. (Descriptions of these special bags and</w:t>
                      </w:r>
                      <w:r>
                        <w:rPr>
                          <w:rFonts w:cs="Arial"/>
                          <w:sz w:val="24"/>
                          <w:szCs w:val="24"/>
                        </w:rPr>
                        <w:t xml:space="preserve"> boxes is included in Appendix E</w:t>
                      </w:r>
                      <w:r w:rsidRPr="0015306C">
                        <w:rPr>
                          <w:rFonts w:cs="Arial"/>
                          <w:sz w:val="24"/>
                          <w:szCs w:val="24"/>
                        </w:rPr>
                        <w:t xml:space="preserve">.) While at the registration table they are asked about any dietary restrictions or allergies. Their order is then communicated to our team in the warehouse </w:t>
                      </w:r>
                      <w:r>
                        <w:rPr>
                          <w:rFonts w:cs="Arial"/>
                          <w:sz w:val="24"/>
                          <w:szCs w:val="24"/>
                        </w:rPr>
                        <w:t xml:space="preserve">– by </w:t>
                      </w:r>
                      <w:r w:rsidRPr="0015306C">
                        <w:rPr>
                          <w:rFonts w:cs="Arial"/>
                          <w:sz w:val="24"/>
                          <w:szCs w:val="24"/>
                        </w:rPr>
                        <w:t>walkie talkie</w:t>
                      </w:r>
                      <w:r>
                        <w:rPr>
                          <w:rFonts w:cs="Arial"/>
                          <w:sz w:val="24"/>
                          <w:szCs w:val="24"/>
                        </w:rPr>
                        <w:t xml:space="preserve"> – and </w:t>
                      </w:r>
                      <w:r w:rsidRPr="0015306C">
                        <w:rPr>
                          <w:rFonts w:cs="Arial"/>
                          <w:sz w:val="24"/>
                          <w:szCs w:val="24"/>
                        </w:rPr>
                        <w:t xml:space="preserve">their food is </w:t>
                      </w:r>
                      <w:r>
                        <w:rPr>
                          <w:rFonts w:cs="Arial"/>
                          <w:sz w:val="24"/>
                          <w:szCs w:val="24"/>
                        </w:rPr>
                        <w:t>p</w:t>
                      </w:r>
                      <w:r w:rsidRPr="0015306C">
                        <w:rPr>
                          <w:rFonts w:cs="Arial"/>
                          <w:sz w:val="24"/>
                          <w:szCs w:val="24"/>
                        </w:rPr>
                        <w:t>laced in a wagon.</w:t>
                      </w:r>
                    </w:p>
                    <w:p w:rsidR="006E6C23" w:rsidRDefault="006E6C23" w:rsidP="00E35C78">
                      <w:pPr>
                        <w:rPr>
                          <w:rFonts w:cs="Arial"/>
                          <w:noProof/>
                        </w:rPr>
                      </w:pPr>
                      <w:r w:rsidRPr="0015306C">
                        <w:rPr>
                          <w:rFonts w:cs="Arial"/>
                          <w:sz w:val="24"/>
                          <w:szCs w:val="24"/>
                        </w:rPr>
                        <w:tab/>
                        <w:t xml:space="preserve">While a team is gathering their warehouse food, they can shop for items in our choice room: ethnic foods, fresh produce, donated Wawa items, baked goods and bread. Other items may </w:t>
                      </w:r>
                      <w:proofErr w:type="gramStart"/>
                      <w:r w:rsidRPr="0015306C">
                        <w:rPr>
                          <w:rFonts w:cs="Arial"/>
                          <w:sz w:val="24"/>
                          <w:szCs w:val="24"/>
                        </w:rPr>
                        <w:t>include:</w:t>
                      </w:r>
                      <w:proofErr w:type="gramEnd"/>
                      <w:r w:rsidRPr="0015306C">
                        <w:rPr>
                          <w:rFonts w:cs="Arial"/>
                          <w:sz w:val="24"/>
                          <w:szCs w:val="24"/>
                        </w:rPr>
                        <w:t xml:space="preserve">  spices, lunchbox items, seeds for planting, rescued restaurant food and gluten</w:t>
                      </w:r>
                      <w:r>
                        <w:rPr>
                          <w:rFonts w:cs="Arial"/>
                          <w:sz w:val="24"/>
                          <w:szCs w:val="24"/>
                        </w:rPr>
                        <w:t>-</w:t>
                      </w:r>
                      <w:r w:rsidRPr="0015306C">
                        <w:rPr>
                          <w:rFonts w:cs="Arial"/>
                          <w:sz w:val="24"/>
                          <w:szCs w:val="24"/>
                        </w:rPr>
                        <w:t>free food if needed.</w:t>
                      </w:r>
                      <w:r>
                        <w:rPr>
                          <w:rFonts w:cs="Arial"/>
                          <w:sz w:val="24"/>
                          <w:szCs w:val="24"/>
                        </w:rPr>
                        <w:t xml:space="preserve"> </w:t>
                      </w:r>
                      <w:r w:rsidRPr="0015306C">
                        <w:rPr>
                          <w:rFonts w:cs="Arial"/>
                          <w:sz w:val="24"/>
                          <w:szCs w:val="24"/>
                        </w:rPr>
                        <w:t>While the clients are shopping, volunteers talk to the clients about their pet food</w:t>
                      </w:r>
                      <w:r>
                        <w:rPr>
                          <w:rFonts w:cs="Arial"/>
                          <w:sz w:val="24"/>
                          <w:szCs w:val="24"/>
                        </w:rPr>
                        <w:t xml:space="preserve"> and </w:t>
                      </w:r>
                      <w:r w:rsidRPr="0015306C">
                        <w:rPr>
                          <w:rFonts w:cs="Arial"/>
                          <w:sz w:val="24"/>
                          <w:szCs w:val="24"/>
                        </w:rPr>
                        <w:t>personal care needs.</w:t>
                      </w:r>
                      <w:r>
                        <w:rPr>
                          <w:rFonts w:cs="Arial"/>
                          <w:sz w:val="24"/>
                          <w:szCs w:val="24"/>
                        </w:rPr>
                        <w:t xml:space="preserve"> </w:t>
                      </w:r>
                      <w:r w:rsidRPr="0015306C">
                        <w:rPr>
                          <w:rFonts w:cs="Arial"/>
                          <w:sz w:val="24"/>
                          <w:szCs w:val="24"/>
                        </w:rPr>
                        <w:t>When they are finished shopping and leave for their car, they are met outside with volunteers ready to load their food into their cars.</w:t>
                      </w:r>
                      <w:r w:rsidRPr="0015306C">
                        <w:rPr>
                          <w:rFonts w:cs="Arial"/>
                          <w:noProof/>
                        </w:rPr>
                        <w:t xml:space="preserve"> </w:t>
                      </w:r>
                    </w:p>
                    <w:p w:rsidR="006E6C23" w:rsidRPr="0015306C" w:rsidRDefault="006E6C23" w:rsidP="00A76D50">
                      <w:pPr>
                        <w:jc w:val="center"/>
                        <w:rPr>
                          <w:rFonts w:cs="Arial"/>
                          <w:noProof/>
                        </w:rPr>
                      </w:pPr>
                      <w:r>
                        <w:rPr>
                          <w:noProof/>
                        </w:rPr>
                        <w:drawing>
                          <wp:inline distT="0" distB="0" distL="0" distR="0" wp14:anchorId="33C60203" wp14:editId="4E47F372">
                            <wp:extent cx="5402580" cy="3849261"/>
                            <wp:effectExtent l="19050" t="19050" r="2667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7332" cy="3888271"/>
                                    </a:xfrm>
                                    <a:prstGeom prst="rect">
                                      <a:avLst/>
                                    </a:prstGeom>
                                    <a:noFill/>
                                    <a:ln w="3175">
                                      <a:solidFill>
                                        <a:srgbClr val="000000"/>
                                      </a:solidFill>
                                    </a:ln>
                                  </pic:spPr>
                                </pic:pic>
                              </a:graphicData>
                            </a:graphic>
                          </wp:inline>
                        </w:drawing>
                      </w:r>
                    </w:p>
                    <w:p w:rsidR="006E6C23" w:rsidRPr="0015306C" w:rsidRDefault="006E6C23" w:rsidP="00A76D50">
                      <w:pPr>
                        <w:jc w:val="center"/>
                        <w:rPr>
                          <w:rFonts w:eastAsia="Times New Roman" w:cs="Arial"/>
                          <w:sz w:val="24"/>
                          <w:szCs w:val="24"/>
                        </w:rPr>
                      </w:pPr>
                      <w:r w:rsidRPr="0015306C">
                        <w:rPr>
                          <w:rFonts w:eastAsia="Times New Roman" w:cs="Arial"/>
                          <w:b/>
                          <w:sz w:val="24"/>
                          <w:szCs w:val="24"/>
                        </w:rPr>
                        <w:t>Well-stocked shelves at Daily Bread Community Food Pantry</w:t>
                      </w:r>
                      <w:r>
                        <w:rPr>
                          <w:rFonts w:eastAsia="Times New Roman" w:cs="Arial"/>
                          <w:b/>
                          <w:sz w:val="24"/>
                          <w:szCs w:val="24"/>
                        </w:rPr>
                        <w:t xml:space="preserve"> – </w:t>
                      </w:r>
                      <w:r w:rsidRPr="0015306C">
                        <w:rPr>
                          <w:rFonts w:eastAsia="Times New Roman" w:cs="Arial"/>
                          <w:b/>
                          <w:sz w:val="24"/>
                          <w:szCs w:val="24"/>
                        </w:rPr>
                        <w:t>a hybrid pantry</w:t>
                      </w:r>
                      <w:r>
                        <w:rPr>
                          <w:rFonts w:eastAsia="Times New Roman" w:cs="Arial"/>
                          <w:b/>
                          <w:sz w:val="24"/>
                          <w:szCs w:val="24"/>
                        </w:rPr>
                        <w:t>.</w:t>
                      </w:r>
                    </w:p>
                    <w:p w:rsidR="006E6C23" w:rsidRPr="00641BE8" w:rsidRDefault="006E6C23" w:rsidP="009F79B3">
                      <w:pPr>
                        <w:rPr>
                          <w:rFonts w:eastAsia="Times New Roman" w:cs="Arial"/>
                          <w:i/>
                          <w:sz w:val="24"/>
                          <w:szCs w:val="24"/>
                        </w:rPr>
                      </w:pPr>
                      <w:r w:rsidRPr="00641BE8">
                        <w:rPr>
                          <w:rFonts w:eastAsia="Times New Roman" w:cs="Arial"/>
                          <w:i/>
                          <w:sz w:val="24"/>
                          <w:szCs w:val="24"/>
                        </w:rPr>
                        <w:t xml:space="preserve">Photo courtesy of David </w:t>
                      </w:r>
                      <w:proofErr w:type="spellStart"/>
                      <w:r w:rsidRPr="00641BE8">
                        <w:rPr>
                          <w:rFonts w:eastAsia="Times New Roman" w:cs="Arial"/>
                          <w:i/>
                          <w:sz w:val="24"/>
                          <w:szCs w:val="24"/>
                        </w:rPr>
                        <w:t>Stever</w:t>
                      </w:r>
                      <w:proofErr w:type="spellEnd"/>
                    </w:p>
                    <w:p w:rsidR="006E6C23" w:rsidRDefault="006E6C23" w:rsidP="0015306C"/>
                  </w:txbxContent>
                </v:textbox>
                <w10:wrap type="square" anchorx="margin"/>
              </v:shape>
            </w:pict>
          </mc:Fallback>
        </mc:AlternateContent>
      </w:r>
      <w:r w:rsidR="0015306C" w:rsidRPr="00500C31">
        <w:rPr>
          <w:rFonts w:ascii="Arial" w:hAnsi="Arial" w:cs="Arial"/>
          <w:noProof/>
          <w:sz w:val="24"/>
          <w:szCs w:val="24"/>
        </w:rPr>
        <w:t xml:space="preserve"> </w:t>
      </w:r>
    </w:p>
    <w:p w:rsidR="0015306C" w:rsidRPr="00271A05" w:rsidRDefault="00271A05" w:rsidP="006B29F1">
      <w:pPr>
        <w:rPr>
          <w:rFonts w:cs="Arial"/>
          <w:b/>
          <w:sz w:val="28"/>
          <w:szCs w:val="28"/>
          <w:u w:val="single"/>
        </w:rPr>
      </w:pPr>
      <w:r w:rsidRPr="00271A05">
        <w:rPr>
          <w:rFonts w:eastAsia="Times New Roman"/>
          <w:color w:val="000000"/>
          <w:kern w:val="0"/>
          <w:sz w:val="28"/>
          <w:szCs w:val="28"/>
          <w14:ligatures w14:val="none"/>
        </w:rPr>
        <w:lastRenderedPageBreak/>
        <w:t>4-2|</w:t>
      </w:r>
      <w:r w:rsidR="0015306C" w:rsidRPr="00925898">
        <w:rPr>
          <w:rFonts w:cs="Arial"/>
          <w:b/>
          <w:color w:val="328241"/>
          <w:sz w:val="28"/>
          <w:szCs w:val="28"/>
        </w:rPr>
        <w:t>Social Environment</w:t>
      </w:r>
    </w:p>
    <w:p w:rsidR="0015306C" w:rsidRPr="0015306C" w:rsidRDefault="0015306C" w:rsidP="006B29F1">
      <w:pPr>
        <w:rPr>
          <w:rFonts w:cs="Arial"/>
          <w:sz w:val="24"/>
          <w:szCs w:val="24"/>
        </w:rPr>
      </w:pPr>
      <w:r w:rsidRPr="0011072E">
        <w:rPr>
          <w:rFonts w:cs="Arial"/>
          <w:b/>
          <w:i/>
          <w:sz w:val="24"/>
          <w:szCs w:val="24"/>
        </w:rPr>
        <w:t>Customer service and friendly interactions with participants are essential to a well-functioning food pantry.</w:t>
      </w:r>
      <w:r w:rsidRPr="00993A25">
        <w:rPr>
          <w:rFonts w:cs="Arial"/>
          <w:sz w:val="24"/>
          <w:szCs w:val="24"/>
        </w:rPr>
        <w:t xml:space="preserve"> </w:t>
      </w:r>
      <w:r w:rsidRPr="0015306C">
        <w:rPr>
          <w:rFonts w:cs="Arial"/>
          <w:sz w:val="24"/>
          <w:szCs w:val="24"/>
        </w:rPr>
        <w:t>Many food pantries emphasize the importance of greeting everyone by name and having staff and/or volunteers wear nametags so that the pantry experience is more personable. They take the time to talk one-on-one with participants and get to know them. One Montgomery County pantry incorporates a culture of “CPR” into everything it does</w:t>
      </w:r>
      <w:r w:rsidR="00993A25">
        <w:rPr>
          <w:rFonts w:cs="Arial"/>
          <w:sz w:val="24"/>
          <w:szCs w:val="24"/>
        </w:rPr>
        <w:t xml:space="preserve"> – </w:t>
      </w:r>
      <w:r w:rsidRPr="0015306C">
        <w:rPr>
          <w:rFonts w:cs="Arial"/>
          <w:sz w:val="24"/>
          <w:szCs w:val="24"/>
        </w:rPr>
        <w:t>Compassion, Patience and Respect</w:t>
      </w:r>
      <w:r w:rsidR="00993A25">
        <w:rPr>
          <w:rFonts w:cs="Arial"/>
          <w:sz w:val="24"/>
          <w:szCs w:val="24"/>
        </w:rPr>
        <w:t xml:space="preserve"> – </w:t>
      </w:r>
      <w:r w:rsidRPr="0015306C">
        <w:rPr>
          <w:rFonts w:cs="Arial"/>
          <w:sz w:val="24"/>
          <w:szCs w:val="24"/>
        </w:rPr>
        <w:t xml:space="preserve">so that participants feel that they have come to a place where they belong and are cared for without judgment.  </w:t>
      </w:r>
    </w:p>
    <w:p w:rsidR="0015306C" w:rsidRPr="0015306C" w:rsidRDefault="0015306C" w:rsidP="006B29F1">
      <w:pPr>
        <w:rPr>
          <w:rFonts w:cs="Arial"/>
          <w:sz w:val="24"/>
          <w:szCs w:val="24"/>
        </w:rPr>
      </w:pPr>
      <w:r w:rsidRPr="0015306C">
        <w:rPr>
          <w:rFonts w:cs="Arial"/>
          <w:sz w:val="24"/>
          <w:szCs w:val="24"/>
        </w:rPr>
        <w:t xml:space="preserve">There are free trainings available to your staff and volunteers that can increase their understanding about poverty, trauma and mental health. All staff and volunteers should strongly consider taking the </w:t>
      </w:r>
      <w:r w:rsidRPr="00475E66">
        <w:rPr>
          <w:rFonts w:cs="Arial"/>
          <w:i/>
          <w:sz w:val="24"/>
          <w:szCs w:val="24"/>
        </w:rPr>
        <w:t>Bridges Out of Poverty</w:t>
      </w:r>
      <w:r w:rsidRPr="0015306C">
        <w:rPr>
          <w:rFonts w:cs="Arial"/>
          <w:sz w:val="24"/>
          <w:szCs w:val="24"/>
        </w:rPr>
        <w:t xml:space="preserve"> training to increase their awareness of the experience of poverty and to recognize their o</w:t>
      </w:r>
      <w:r w:rsidR="002D5799">
        <w:rPr>
          <w:rFonts w:cs="Arial"/>
          <w:sz w:val="24"/>
          <w:szCs w:val="24"/>
        </w:rPr>
        <w:t xml:space="preserve">wn biases. </w:t>
      </w:r>
      <w:r w:rsidR="00983B8E" w:rsidRPr="00983B8E">
        <w:rPr>
          <w:rFonts w:cs="Arial"/>
          <w:i/>
          <w:sz w:val="24"/>
          <w:szCs w:val="24"/>
        </w:rPr>
        <w:t>Mental Health First Aid</w:t>
      </w:r>
      <w:r w:rsidR="00983B8E">
        <w:rPr>
          <w:rFonts w:cs="Arial"/>
          <w:sz w:val="24"/>
          <w:szCs w:val="24"/>
        </w:rPr>
        <w:t xml:space="preserve"> gives people the skills to help someone dealing with a mental health problem or crisis. </w:t>
      </w:r>
      <w:r w:rsidR="002D5799">
        <w:rPr>
          <w:rFonts w:cs="Arial"/>
          <w:sz w:val="24"/>
          <w:szCs w:val="24"/>
        </w:rPr>
        <w:t>(Refer to Appendix C</w:t>
      </w:r>
      <w:r w:rsidRPr="0015306C">
        <w:rPr>
          <w:rFonts w:cs="Arial"/>
          <w:sz w:val="24"/>
          <w:szCs w:val="24"/>
        </w:rPr>
        <w:t xml:space="preserve"> for </w:t>
      </w:r>
      <w:r w:rsidR="00865579">
        <w:rPr>
          <w:rFonts w:cs="Arial"/>
          <w:sz w:val="24"/>
          <w:szCs w:val="24"/>
        </w:rPr>
        <w:t xml:space="preserve">information and </w:t>
      </w:r>
      <w:r w:rsidRPr="0015306C">
        <w:rPr>
          <w:rFonts w:cs="Arial"/>
          <w:sz w:val="24"/>
          <w:szCs w:val="24"/>
        </w:rPr>
        <w:t>referral contacts</w:t>
      </w:r>
      <w:r w:rsidR="00865579">
        <w:rPr>
          <w:rFonts w:cs="Arial"/>
          <w:sz w:val="24"/>
          <w:szCs w:val="24"/>
        </w:rPr>
        <w:t xml:space="preserve"> for both trainings</w:t>
      </w:r>
      <w:r w:rsidRPr="0015306C">
        <w:rPr>
          <w:rFonts w:cs="Arial"/>
          <w:sz w:val="24"/>
          <w:szCs w:val="24"/>
        </w:rPr>
        <w:t xml:space="preserve">.)  </w:t>
      </w:r>
    </w:p>
    <w:p w:rsidR="0015306C" w:rsidRPr="0015306C" w:rsidRDefault="0015306C" w:rsidP="006B29F1">
      <w:pPr>
        <w:rPr>
          <w:rFonts w:cs="Arial"/>
          <w:sz w:val="24"/>
          <w:szCs w:val="24"/>
        </w:rPr>
      </w:pPr>
      <w:r w:rsidRPr="0015306C">
        <w:rPr>
          <w:rFonts w:cs="Arial"/>
          <w:sz w:val="24"/>
          <w:szCs w:val="24"/>
        </w:rPr>
        <w:t>Here are some additional practices that can help make your food pantry a more comfortable place for everyone:</w:t>
      </w:r>
    </w:p>
    <w:p w:rsidR="0015306C" w:rsidRPr="0015306C" w:rsidRDefault="0015306C" w:rsidP="006B29F1">
      <w:pPr>
        <w:pStyle w:val="ListParagraph"/>
        <w:numPr>
          <w:ilvl w:val="0"/>
          <w:numId w:val="17"/>
        </w:numPr>
        <w:spacing w:after="160"/>
        <w:rPr>
          <w:rFonts w:cs="Arial"/>
          <w:sz w:val="24"/>
          <w:szCs w:val="24"/>
        </w:rPr>
      </w:pPr>
      <w:r w:rsidRPr="0015306C">
        <w:rPr>
          <w:rFonts w:cs="Arial"/>
          <w:sz w:val="24"/>
          <w:szCs w:val="24"/>
        </w:rPr>
        <w:t xml:space="preserve">Listen to your participants’ stories. The clothing they wear and the vehicles they drive do not necessarily fully communicate their situation.  </w:t>
      </w:r>
    </w:p>
    <w:p w:rsidR="0015306C" w:rsidRPr="0015306C" w:rsidRDefault="0015306C" w:rsidP="006B29F1">
      <w:pPr>
        <w:pStyle w:val="ListParagraph"/>
        <w:numPr>
          <w:ilvl w:val="0"/>
          <w:numId w:val="17"/>
        </w:numPr>
        <w:spacing w:after="160"/>
        <w:rPr>
          <w:rFonts w:cs="Arial"/>
          <w:color w:val="222222"/>
          <w:sz w:val="24"/>
          <w:szCs w:val="24"/>
        </w:rPr>
      </w:pPr>
      <w:r w:rsidRPr="0015306C">
        <w:rPr>
          <w:rFonts w:cs="Arial"/>
          <w:sz w:val="24"/>
          <w:szCs w:val="24"/>
        </w:rPr>
        <w:t>Ask your participants for their ideas to make services better and incorporate their feedback, when appropriate. Listen to the people you are serving. Bring participants into conversations.</w:t>
      </w:r>
    </w:p>
    <w:p w:rsidR="0015306C" w:rsidRPr="0015306C" w:rsidRDefault="0015306C" w:rsidP="006B29F1">
      <w:pPr>
        <w:pStyle w:val="ListParagraph"/>
        <w:numPr>
          <w:ilvl w:val="0"/>
          <w:numId w:val="17"/>
        </w:numPr>
        <w:rPr>
          <w:rFonts w:cs="Arial"/>
          <w:sz w:val="24"/>
          <w:szCs w:val="24"/>
        </w:rPr>
      </w:pPr>
      <w:r w:rsidRPr="0015306C">
        <w:rPr>
          <w:rFonts w:cs="Arial"/>
          <w:sz w:val="24"/>
          <w:szCs w:val="24"/>
        </w:rPr>
        <w:t>Provide services in the language a participant feels most comfortable communicating in.</w:t>
      </w:r>
      <w:r w:rsidR="00B97146">
        <w:rPr>
          <w:rFonts w:cs="Arial"/>
          <w:sz w:val="24"/>
          <w:szCs w:val="24"/>
        </w:rPr>
        <w:t xml:space="preserve"> </w:t>
      </w:r>
      <w:r w:rsidRPr="0015306C">
        <w:rPr>
          <w:rFonts w:cs="Arial"/>
          <w:sz w:val="24"/>
          <w:szCs w:val="24"/>
        </w:rPr>
        <w:t xml:space="preserve">This may require your pantry </w:t>
      </w:r>
      <w:r w:rsidR="00C207EF">
        <w:rPr>
          <w:rFonts w:cs="Arial"/>
          <w:sz w:val="24"/>
          <w:szCs w:val="24"/>
        </w:rPr>
        <w:t xml:space="preserve">to </w:t>
      </w:r>
      <w:r w:rsidRPr="0015306C">
        <w:rPr>
          <w:rFonts w:cs="Arial"/>
          <w:sz w:val="24"/>
          <w:szCs w:val="24"/>
        </w:rPr>
        <w:t>us</w:t>
      </w:r>
      <w:r w:rsidR="00C207EF">
        <w:rPr>
          <w:rFonts w:cs="Arial"/>
          <w:sz w:val="24"/>
          <w:szCs w:val="24"/>
        </w:rPr>
        <w:t>e</w:t>
      </w:r>
      <w:r w:rsidRPr="0015306C">
        <w:rPr>
          <w:rFonts w:cs="Arial"/>
          <w:sz w:val="24"/>
          <w:szCs w:val="24"/>
        </w:rPr>
        <w:t xml:space="preserve"> a language line, looking for additional volunteers or paying a small stipend to have someone help with tr</w:t>
      </w:r>
      <w:r w:rsidR="002D5799">
        <w:rPr>
          <w:rFonts w:cs="Arial"/>
          <w:sz w:val="24"/>
          <w:szCs w:val="24"/>
        </w:rPr>
        <w:t>anslation. (Refer to Appendix C</w:t>
      </w:r>
      <w:r w:rsidRPr="0015306C">
        <w:rPr>
          <w:rFonts w:cs="Arial"/>
          <w:sz w:val="24"/>
          <w:szCs w:val="24"/>
        </w:rPr>
        <w:t xml:space="preserve">.)  </w:t>
      </w:r>
    </w:p>
    <w:p w:rsidR="0015306C" w:rsidRPr="0015306C" w:rsidRDefault="0015306C" w:rsidP="006B29F1">
      <w:pPr>
        <w:pStyle w:val="ListParagraph"/>
        <w:numPr>
          <w:ilvl w:val="0"/>
          <w:numId w:val="17"/>
        </w:numPr>
        <w:spacing w:after="160"/>
        <w:rPr>
          <w:sz w:val="24"/>
          <w:szCs w:val="24"/>
        </w:rPr>
      </w:pPr>
      <w:r w:rsidRPr="0015306C">
        <w:rPr>
          <w:rFonts w:cs="Arial"/>
          <w:sz w:val="24"/>
          <w:szCs w:val="24"/>
        </w:rPr>
        <w:t xml:space="preserve">Create and post signage like </w:t>
      </w:r>
      <w:r w:rsidR="00C207EF">
        <w:rPr>
          <w:rFonts w:cs="Arial"/>
          <w:sz w:val="24"/>
          <w:szCs w:val="24"/>
        </w:rPr>
        <w:t xml:space="preserve">Manna on Main Street’s Community Contract </w:t>
      </w:r>
      <w:r w:rsidRPr="0015306C">
        <w:rPr>
          <w:rFonts w:cs="Arial"/>
          <w:sz w:val="24"/>
          <w:szCs w:val="24"/>
        </w:rPr>
        <w:t>below that states your pantry’s commitment to and expectations for the community. Review this verbally with staff, volunteers and participants regularly.</w:t>
      </w:r>
    </w:p>
    <w:p w:rsidR="0015306C" w:rsidRDefault="0015306C" w:rsidP="006B29F1">
      <w:pPr>
        <w:pStyle w:val="ListParagraph"/>
        <w:numPr>
          <w:ilvl w:val="0"/>
          <w:numId w:val="17"/>
        </w:numPr>
        <w:spacing w:after="160"/>
        <w:rPr>
          <w:rFonts w:cs="Arial"/>
          <w:sz w:val="24"/>
          <w:szCs w:val="24"/>
        </w:rPr>
      </w:pPr>
      <w:r w:rsidRPr="0015306C">
        <w:rPr>
          <w:rFonts w:cs="Arial"/>
          <w:sz w:val="24"/>
          <w:szCs w:val="24"/>
        </w:rPr>
        <w:t>Working at a food pantry is very rewarding, but it can also be stressful at times.</w:t>
      </w:r>
      <w:r w:rsidR="00E532BD">
        <w:rPr>
          <w:rFonts w:cs="Arial"/>
          <w:sz w:val="24"/>
          <w:szCs w:val="24"/>
        </w:rPr>
        <w:t xml:space="preserve"> </w:t>
      </w:r>
      <w:r w:rsidRPr="0015306C">
        <w:rPr>
          <w:rFonts w:cs="Arial"/>
          <w:sz w:val="24"/>
          <w:szCs w:val="24"/>
        </w:rPr>
        <w:t>Remember to take care of yourself; remind your coworkers, volunteers and participants to take time out to check-in with themselves. Self-care does not have to be expensive and can even be free. You can simply take a few minutes to sit quietly, decompress and get the thoughts floating around in your head written on a piece of paper or a journal.</w:t>
      </w:r>
      <w:r w:rsidR="00E532BD">
        <w:rPr>
          <w:rFonts w:cs="Arial"/>
          <w:sz w:val="24"/>
          <w:szCs w:val="24"/>
        </w:rPr>
        <w:t xml:space="preserve"> </w:t>
      </w:r>
      <w:r w:rsidRPr="0015306C">
        <w:rPr>
          <w:rFonts w:cs="Arial"/>
          <w:sz w:val="24"/>
          <w:szCs w:val="24"/>
        </w:rPr>
        <w:t>Everyone has his or her own way to unwind and relax. Whatever that is, take the time to do it!</w:t>
      </w:r>
    </w:p>
    <w:p w:rsidR="0015306C" w:rsidRPr="002C7542" w:rsidRDefault="00295007" w:rsidP="006B29F1">
      <w:pPr>
        <w:spacing w:after="160"/>
        <w:rPr>
          <w:rFonts w:cs="Arial"/>
          <w:sz w:val="24"/>
          <w:szCs w:val="24"/>
        </w:rPr>
      </w:pPr>
      <w:r>
        <w:rPr>
          <w:rFonts w:cs="Arial"/>
          <w:sz w:val="24"/>
          <w:szCs w:val="24"/>
        </w:rPr>
        <w:t>F</w:t>
      </w:r>
      <w:r w:rsidR="002C7542">
        <w:rPr>
          <w:rFonts w:cs="Arial"/>
          <w:sz w:val="24"/>
          <w:szCs w:val="24"/>
        </w:rPr>
        <w:t>ollowin</w:t>
      </w:r>
      <w:r w:rsidR="002823D0">
        <w:rPr>
          <w:rFonts w:cs="Arial"/>
          <w:sz w:val="24"/>
          <w:szCs w:val="24"/>
        </w:rPr>
        <w:t xml:space="preserve">g </w:t>
      </w:r>
      <w:r>
        <w:rPr>
          <w:rFonts w:cs="Arial"/>
          <w:sz w:val="24"/>
          <w:szCs w:val="24"/>
        </w:rPr>
        <w:t xml:space="preserve">are </w:t>
      </w:r>
      <w:r w:rsidR="002823D0">
        <w:rPr>
          <w:rFonts w:cs="Arial"/>
          <w:sz w:val="24"/>
          <w:szCs w:val="24"/>
        </w:rPr>
        <w:t xml:space="preserve">examples of customer service practices at </w:t>
      </w:r>
      <w:proofErr w:type="spellStart"/>
      <w:r w:rsidR="002823D0">
        <w:rPr>
          <w:rFonts w:cs="Arial"/>
          <w:sz w:val="24"/>
          <w:szCs w:val="24"/>
        </w:rPr>
        <w:t>Chelten</w:t>
      </w:r>
      <w:proofErr w:type="spellEnd"/>
      <w:r w:rsidR="002823D0">
        <w:rPr>
          <w:rFonts w:cs="Arial"/>
          <w:sz w:val="24"/>
          <w:szCs w:val="24"/>
        </w:rPr>
        <w:t xml:space="preserve"> Seeds of Hope Food Pantry and Manna on Main Street. These examples demonstrate how these pantries made their participants feel valued and respected.</w:t>
      </w:r>
    </w:p>
    <w:p w:rsidR="0015306C" w:rsidRDefault="0015306C" w:rsidP="0015306C">
      <w:pPr>
        <w:pStyle w:val="ListParagraph"/>
        <w:spacing w:after="160" w:line="259" w:lineRule="auto"/>
        <w:ind w:left="1440"/>
        <w:rPr>
          <w:rFonts w:cs="Arial"/>
          <w:sz w:val="24"/>
          <w:szCs w:val="24"/>
        </w:rPr>
      </w:pPr>
    </w:p>
    <w:p w:rsidR="0015306C" w:rsidRDefault="0015306C" w:rsidP="0015306C">
      <w:pPr>
        <w:pStyle w:val="ListParagraph"/>
        <w:spacing w:after="160" w:line="259" w:lineRule="auto"/>
        <w:ind w:left="1440"/>
        <w:rPr>
          <w:rFonts w:cs="Arial"/>
          <w:sz w:val="24"/>
          <w:szCs w:val="24"/>
        </w:rPr>
      </w:pPr>
    </w:p>
    <w:p w:rsidR="0015306C" w:rsidRDefault="0015306C" w:rsidP="0015306C">
      <w:pPr>
        <w:pStyle w:val="ListParagraph"/>
        <w:spacing w:after="160" w:line="259" w:lineRule="auto"/>
        <w:ind w:left="1440"/>
        <w:rPr>
          <w:rFonts w:cs="Arial"/>
          <w:sz w:val="24"/>
          <w:szCs w:val="24"/>
        </w:rPr>
      </w:pPr>
    </w:p>
    <w:p w:rsidR="00A54ED4" w:rsidRDefault="00611136" w:rsidP="00611136">
      <w:pPr>
        <w:rPr>
          <w:rFonts w:cs="Arial"/>
          <w:sz w:val="24"/>
          <w:szCs w:val="24"/>
        </w:rPr>
      </w:pPr>
      <w:r w:rsidRPr="00611136">
        <w:rPr>
          <w:rFonts w:cs="Arial"/>
          <w:noProof/>
          <w:sz w:val="24"/>
          <w:szCs w:val="24"/>
        </w:rPr>
        <w:lastRenderedPageBreak/>
        <mc:AlternateContent>
          <mc:Choice Requires="wps">
            <w:drawing>
              <wp:anchor distT="45720" distB="45720" distL="114300" distR="114300" simplePos="0" relativeHeight="251800576" behindDoc="0" locked="0" layoutInCell="1" allowOverlap="1">
                <wp:simplePos x="0" y="0"/>
                <wp:positionH relativeFrom="margin">
                  <wp:align>right</wp:align>
                </wp:positionH>
                <wp:positionV relativeFrom="paragraph">
                  <wp:posOffset>111760</wp:posOffset>
                </wp:positionV>
                <wp:extent cx="6385560" cy="1404620"/>
                <wp:effectExtent l="19050" t="19050" r="15240" b="171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FFFFFF"/>
                        </a:solidFill>
                        <a:ln w="38100" cmpd="thickThin">
                          <a:solidFill>
                            <a:srgbClr val="328241"/>
                          </a:solidFill>
                          <a:miter lim="800000"/>
                          <a:headEnd/>
                          <a:tailEnd/>
                        </a:ln>
                      </wps:spPr>
                      <wps:txbx>
                        <w:txbxContent>
                          <w:p w:rsidR="006E6C23" w:rsidRPr="00611136" w:rsidRDefault="006E6C23" w:rsidP="00611136">
                            <w:pPr>
                              <w:jc w:val="center"/>
                              <w:rPr>
                                <w:b/>
                                <w:sz w:val="28"/>
                                <w:szCs w:val="28"/>
                              </w:rPr>
                            </w:pPr>
                            <w:r w:rsidRPr="00611136">
                              <w:rPr>
                                <w:b/>
                                <w:sz w:val="28"/>
                                <w:szCs w:val="28"/>
                              </w:rPr>
                              <w:t>Where Everybody Knows Your Name</w:t>
                            </w:r>
                          </w:p>
                          <w:p w:rsidR="006E6C23" w:rsidRPr="0015306C" w:rsidRDefault="006E6C23" w:rsidP="00611136">
                            <w:pPr>
                              <w:rPr>
                                <w:rFonts w:cs="Arial"/>
                                <w:sz w:val="24"/>
                                <w:szCs w:val="24"/>
                              </w:rPr>
                            </w:pPr>
                            <w:r w:rsidRPr="0015306C">
                              <w:rPr>
                                <w:rFonts w:cs="Arial"/>
                                <w:sz w:val="24"/>
                                <w:szCs w:val="24"/>
                              </w:rPr>
                              <w:t xml:space="preserve">At Chelten Seeds of Hope Food Pantry, the food they give out to their participants is essential, but to them the food is always secondary to participants first feeling safe and cared for.  </w:t>
                            </w:r>
                          </w:p>
                          <w:p w:rsidR="006E6C23" w:rsidRPr="0015306C" w:rsidRDefault="006E6C23" w:rsidP="00611136">
                            <w:pPr>
                              <w:rPr>
                                <w:rFonts w:cs="Arial"/>
                                <w:sz w:val="24"/>
                                <w:szCs w:val="24"/>
                              </w:rPr>
                            </w:pPr>
                            <w:r w:rsidRPr="0015306C">
                              <w:rPr>
                                <w:rFonts w:cs="Arial"/>
                                <w:sz w:val="24"/>
                                <w:szCs w:val="24"/>
                              </w:rPr>
                              <w:t>As the program grew over the years, they decided to use Member Track</w:t>
                            </w:r>
                            <w:r w:rsidRPr="00F352CE">
                              <w:rPr>
                                <w:rFonts w:cs="Arial"/>
                                <w:sz w:val="24"/>
                                <w:szCs w:val="24"/>
                              </w:rPr>
                              <w:t>™</w:t>
                            </w:r>
                            <w:r w:rsidRPr="0015306C">
                              <w:rPr>
                                <w:rFonts w:cs="Arial"/>
                                <w:sz w:val="24"/>
                                <w:szCs w:val="24"/>
                              </w:rPr>
                              <w:t xml:space="preserve"> </w:t>
                            </w:r>
                            <w:r w:rsidR="00467858">
                              <w:rPr>
                                <w:rFonts w:cs="Arial"/>
                                <w:sz w:val="24"/>
                                <w:szCs w:val="24"/>
                              </w:rPr>
                              <w:t>s</w:t>
                            </w:r>
                            <w:r w:rsidRPr="0015306C">
                              <w:rPr>
                                <w:rFonts w:cs="Arial"/>
                                <w:sz w:val="24"/>
                                <w:szCs w:val="24"/>
                              </w:rPr>
                              <w:t>oftware to provide pantry member identification cards to participants. This cut down on the pantry staff and volunteers asking for the same information at every visit and allowed for enhanced and more streamlined data collection.</w:t>
                            </w:r>
                            <w:r>
                              <w:rPr>
                                <w:rFonts w:cs="Arial"/>
                                <w:sz w:val="24"/>
                                <w:szCs w:val="24"/>
                              </w:rPr>
                              <w:t xml:space="preserve"> </w:t>
                            </w:r>
                            <w:r w:rsidRPr="0015306C">
                              <w:rPr>
                                <w:rFonts w:cs="Arial"/>
                                <w:sz w:val="24"/>
                                <w:szCs w:val="24"/>
                              </w:rPr>
                              <w:t>What no one anticipated was how excited participants would be about having a card!</w:t>
                            </w:r>
                            <w:r>
                              <w:rPr>
                                <w:rFonts w:cs="Arial"/>
                                <w:sz w:val="24"/>
                                <w:szCs w:val="24"/>
                              </w:rPr>
                              <w:t xml:space="preserve"> </w:t>
                            </w:r>
                            <w:r w:rsidRPr="0015306C">
                              <w:rPr>
                                <w:rFonts w:cs="Arial"/>
                                <w:sz w:val="24"/>
                                <w:szCs w:val="24"/>
                              </w:rPr>
                              <w:t xml:space="preserve">They reported that the card gave them a sense of security and made them feel that they belonged to the Chelten Seeds of Hope community.  </w:t>
                            </w:r>
                          </w:p>
                          <w:p w:rsidR="006E6C23" w:rsidRPr="0015306C" w:rsidRDefault="006E6C23" w:rsidP="00611136">
                            <w:pPr>
                              <w:rPr>
                                <w:rFonts w:cs="Arial"/>
                                <w:sz w:val="24"/>
                                <w:szCs w:val="24"/>
                              </w:rPr>
                            </w:pPr>
                            <w:r w:rsidRPr="0015306C">
                              <w:rPr>
                                <w:rFonts w:cs="Arial"/>
                                <w:sz w:val="24"/>
                                <w:szCs w:val="24"/>
                              </w:rPr>
                              <w:t xml:space="preserve">The card is created after someone visits the pantry a few times. The participant is told that their card will be created at the following visit. Many dress up for the picture-taking event, and after receiving their card very few ever lose it.  </w:t>
                            </w:r>
                          </w:p>
                          <w:p w:rsidR="006E6C23" w:rsidRDefault="006E6C23">
                            <w:r>
                              <w:t xml:space="preserve">Volunteers </w:t>
                            </w:r>
                            <w:r w:rsidRPr="0015306C">
                              <w:rPr>
                                <w:rFonts w:cs="Arial"/>
                                <w:sz w:val="24"/>
                                <w:szCs w:val="24"/>
                              </w:rPr>
                              <w:t>and staff at Chelten Seeds of Hope see many participants come through their door each month, and while they may know their participants, they may not remember every person’s name.</w:t>
                            </w:r>
                            <w:r>
                              <w:rPr>
                                <w:rFonts w:cs="Arial"/>
                                <w:sz w:val="24"/>
                                <w:szCs w:val="24"/>
                              </w:rPr>
                              <w:t xml:space="preserve"> </w:t>
                            </w:r>
                            <w:r w:rsidRPr="0015306C">
                              <w:rPr>
                                <w:rFonts w:cs="Arial"/>
                                <w:sz w:val="24"/>
                                <w:szCs w:val="24"/>
                              </w:rPr>
                              <w:t xml:space="preserve">Having the member identification card has allowed them to call each person by their name to continue to provide personalized and friendly service even as the number of participants grows.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51.6pt;margin-top:8.8pt;width:502.8pt;height:110.6pt;z-index:251800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" strokecolor="#328241" strokeweight="3pt">
                <v:stroke linestyle="thickThin"/>
                <v:textbox style="mso-fit-shape-to-text:t">
                  <w:txbxContent>
                    <w:p w:rsidR="006E6C23" w:rsidRPr="00611136" w:rsidRDefault="006E6C23" w:rsidP="00611136">
                      <w:pPr>
                        <w:jc w:val="center"/>
                        <w:rPr>
                          <w:b/>
                          <w:sz w:val="28"/>
                          <w:szCs w:val="28"/>
                        </w:rPr>
                      </w:pPr>
                      <w:r w:rsidRPr="00611136">
                        <w:rPr>
                          <w:b/>
                          <w:sz w:val="28"/>
                          <w:szCs w:val="28"/>
                        </w:rPr>
                        <w:t>Where Everybody Knows Your Name</w:t>
                      </w:r>
                    </w:p>
                    <w:p w:rsidR="006E6C23" w:rsidRPr="0015306C" w:rsidRDefault="006E6C23" w:rsidP="00611136">
                      <w:pPr>
                        <w:rPr>
                          <w:rFonts w:cs="Arial"/>
                          <w:sz w:val="24"/>
                          <w:szCs w:val="24"/>
                        </w:rPr>
                      </w:pPr>
                      <w:r w:rsidRPr="0015306C">
                        <w:rPr>
                          <w:rFonts w:cs="Arial"/>
                          <w:sz w:val="24"/>
                          <w:szCs w:val="24"/>
                        </w:rPr>
                        <w:t xml:space="preserve">At Chelten Seeds of Hope Food Pantry, the food they give out to their participants is essential, but to them the food is always secondary to participants first feeling safe and cared for.  </w:t>
                      </w:r>
                    </w:p>
                    <w:p w:rsidR="006E6C23" w:rsidRPr="0015306C" w:rsidRDefault="006E6C23" w:rsidP="00611136">
                      <w:pPr>
                        <w:rPr>
                          <w:rFonts w:cs="Arial"/>
                          <w:sz w:val="24"/>
                          <w:szCs w:val="24"/>
                        </w:rPr>
                      </w:pPr>
                      <w:r w:rsidRPr="0015306C">
                        <w:rPr>
                          <w:rFonts w:cs="Arial"/>
                          <w:sz w:val="24"/>
                          <w:szCs w:val="24"/>
                        </w:rPr>
                        <w:t>As the program grew over the years, they decided to use Member Track</w:t>
                      </w:r>
                      <w:r w:rsidRPr="00F352CE">
                        <w:rPr>
                          <w:rFonts w:cs="Arial"/>
                          <w:sz w:val="24"/>
                          <w:szCs w:val="24"/>
                        </w:rPr>
                        <w:t>™</w:t>
                      </w:r>
                      <w:r w:rsidRPr="0015306C">
                        <w:rPr>
                          <w:rFonts w:cs="Arial"/>
                          <w:sz w:val="24"/>
                          <w:szCs w:val="24"/>
                        </w:rPr>
                        <w:t xml:space="preserve"> </w:t>
                      </w:r>
                      <w:r w:rsidR="00467858">
                        <w:rPr>
                          <w:rFonts w:cs="Arial"/>
                          <w:sz w:val="24"/>
                          <w:szCs w:val="24"/>
                        </w:rPr>
                        <w:t>s</w:t>
                      </w:r>
                      <w:r w:rsidRPr="0015306C">
                        <w:rPr>
                          <w:rFonts w:cs="Arial"/>
                          <w:sz w:val="24"/>
                          <w:szCs w:val="24"/>
                        </w:rPr>
                        <w:t>oftware to provide pantry member identification cards to participants. This cut down on the pantry staff and volunteers asking for the same information at every visit and allowed for enhanced and more streamlined data collection.</w:t>
                      </w:r>
                      <w:r>
                        <w:rPr>
                          <w:rFonts w:cs="Arial"/>
                          <w:sz w:val="24"/>
                          <w:szCs w:val="24"/>
                        </w:rPr>
                        <w:t xml:space="preserve"> </w:t>
                      </w:r>
                      <w:r w:rsidRPr="0015306C">
                        <w:rPr>
                          <w:rFonts w:cs="Arial"/>
                          <w:sz w:val="24"/>
                          <w:szCs w:val="24"/>
                        </w:rPr>
                        <w:t>What no one anticipated was how excited participants would be about having a card!</w:t>
                      </w:r>
                      <w:r>
                        <w:rPr>
                          <w:rFonts w:cs="Arial"/>
                          <w:sz w:val="24"/>
                          <w:szCs w:val="24"/>
                        </w:rPr>
                        <w:t xml:space="preserve"> </w:t>
                      </w:r>
                      <w:r w:rsidRPr="0015306C">
                        <w:rPr>
                          <w:rFonts w:cs="Arial"/>
                          <w:sz w:val="24"/>
                          <w:szCs w:val="24"/>
                        </w:rPr>
                        <w:t xml:space="preserve">They reported that the card gave them a sense of security and made them feel that they belonged to the Chelten Seeds of Hope community.  </w:t>
                      </w:r>
                    </w:p>
                    <w:p w:rsidR="006E6C23" w:rsidRPr="0015306C" w:rsidRDefault="006E6C23" w:rsidP="00611136">
                      <w:pPr>
                        <w:rPr>
                          <w:rFonts w:cs="Arial"/>
                          <w:sz w:val="24"/>
                          <w:szCs w:val="24"/>
                        </w:rPr>
                      </w:pPr>
                      <w:r w:rsidRPr="0015306C">
                        <w:rPr>
                          <w:rFonts w:cs="Arial"/>
                          <w:sz w:val="24"/>
                          <w:szCs w:val="24"/>
                        </w:rPr>
                        <w:t xml:space="preserve">The card is created after someone visits the pantry a few times. The participant is told that their card will be created at the following visit. Many dress up for the picture-taking event, and after receiving their card very few ever lose it.  </w:t>
                      </w:r>
                    </w:p>
                    <w:p w:rsidR="006E6C23" w:rsidRDefault="006E6C23">
                      <w:r>
                        <w:t xml:space="preserve">Volunteers </w:t>
                      </w:r>
                      <w:r w:rsidRPr="0015306C">
                        <w:rPr>
                          <w:rFonts w:cs="Arial"/>
                          <w:sz w:val="24"/>
                          <w:szCs w:val="24"/>
                        </w:rPr>
                        <w:t>and staff at Chelten Seeds of Hope see many participants come through their door each month, and while they may know their participants, they may not remember every person’s name.</w:t>
                      </w:r>
                      <w:r>
                        <w:rPr>
                          <w:rFonts w:cs="Arial"/>
                          <w:sz w:val="24"/>
                          <w:szCs w:val="24"/>
                        </w:rPr>
                        <w:t xml:space="preserve"> </w:t>
                      </w:r>
                      <w:r w:rsidRPr="0015306C">
                        <w:rPr>
                          <w:rFonts w:cs="Arial"/>
                          <w:sz w:val="24"/>
                          <w:szCs w:val="24"/>
                        </w:rPr>
                        <w:t xml:space="preserve">Having the member identification card has allowed them to call each person by their name to continue to provide personalized and friendly service even as the number of participants grows.  </w:t>
                      </w:r>
                    </w:p>
                  </w:txbxContent>
                </v:textbox>
                <w10:wrap type="square" anchorx="margin"/>
              </v:shape>
            </w:pict>
          </mc:Fallback>
        </mc:AlternateContent>
      </w:r>
    </w:p>
    <w:p w:rsidR="00A54ED4" w:rsidRDefault="00A54ED4" w:rsidP="0015306C">
      <w:pPr>
        <w:pStyle w:val="ListParagraph"/>
        <w:spacing w:after="160" w:line="259" w:lineRule="auto"/>
        <w:ind w:left="1440"/>
        <w:rPr>
          <w:rFonts w:cs="Arial"/>
          <w:sz w:val="24"/>
          <w:szCs w:val="24"/>
        </w:rPr>
      </w:pPr>
    </w:p>
    <w:p w:rsidR="000A4FB3" w:rsidRDefault="00520B0B" w:rsidP="00310752">
      <w:pPr>
        <w:shd w:val="clear" w:color="auto" w:fill="FFFFFF"/>
        <w:spacing w:after="0" w:line="240" w:lineRule="auto"/>
        <w:rPr>
          <w:rFonts w:eastAsia="Times New Roman" w:cs="Calibri"/>
          <w:color w:val="0070C0"/>
          <w:sz w:val="24"/>
          <w:szCs w:val="24"/>
        </w:rPr>
      </w:pPr>
      <w:r w:rsidRPr="00E27B18">
        <w:rPr>
          <w:rFonts w:eastAsia="Times New Roman" w:cs="Calibri"/>
          <w:b/>
          <w:noProof/>
          <w:color w:val="328241"/>
          <w:sz w:val="28"/>
          <w:szCs w:val="28"/>
        </w:rPr>
        <w:lastRenderedPageBreak/>
        <mc:AlternateContent>
          <mc:Choice Requires="wps">
            <w:drawing>
              <wp:anchor distT="45720" distB="45720" distL="114300" distR="114300" simplePos="0" relativeHeight="251804672" behindDoc="0" locked="0" layoutInCell="1" allowOverlap="1">
                <wp:simplePos x="0" y="0"/>
                <wp:positionH relativeFrom="margin">
                  <wp:align>center</wp:align>
                </wp:positionH>
                <wp:positionV relativeFrom="paragraph">
                  <wp:posOffset>135255</wp:posOffset>
                </wp:positionV>
                <wp:extent cx="6385560" cy="6579870"/>
                <wp:effectExtent l="19050" t="19050" r="15240" b="1143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6579870"/>
                        </a:xfrm>
                        <a:prstGeom prst="rect">
                          <a:avLst/>
                        </a:prstGeom>
                        <a:solidFill>
                          <a:srgbClr val="FFFFFF"/>
                        </a:solidFill>
                        <a:ln w="38100" cmpd="thickThin">
                          <a:solidFill>
                            <a:srgbClr val="328241"/>
                          </a:solidFill>
                          <a:miter lim="800000"/>
                          <a:headEnd/>
                          <a:tailEnd/>
                        </a:ln>
                      </wps:spPr>
                      <wps:txbx>
                        <w:txbxContent>
                          <w:p w:rsidR="006E6C23" w:rsidRPr="00E27B18" w:rsidRDefault="006E6C23" w:rsidP="00E27B18">
                            <w:pPr>
                              <w:jc w:val="center"/>
                              <w:rPr>
                                <w:b/>
                                <w:sz w:val="28"/>
                                <w:szCs w:val="28"/>
                              </w:rPr>
                            </w:pPr>
                            <w:r w:rsidRPr="00E27B18">
                              <w:rPr>
                                <w:b/>
                                <w:sz w:val="28"/>
                                <w:szCs w:val="28"/>
                              </w:rPr>
                              <w:t>Everyone at the Table</w:t>
                            </w:r>
                          </w:p>
                          <w:p w:rsidR="006E6C23" w:rsidRPr="00310752" w:rsidRDefault="006E6C23" w:rsidP="00E27B18">
                            <w:pPr>
                              <w:shd w:val="clear" w:color="auto" w:fill="FFFFFF"/>
                              <w:spacing w:after="0"/>
                              <w:rPr>
                                <w:rFonts w:eastAsia="Times New Roman" w:cs="Arial"/>
                                <w:sz w:val="24"/>
                                <w:szCs w:val="24"/>
                              </w:rPr>
                            </w:pPr>
                            <w:r w:rsidRPr="00310752">
                              <w:rPr>
                                <w:rFonts w:eastAsia="Times New Roman" w:cs="Arial"/>
                                <w:sz w:val="24"/>
                                <w:szCs w:val="24"/>
                              </w:rPr>
                              <w:t>“Manna’s Community Contract was developed by the Manna staff with input from clients through the annual town hall forums we hold. During the annual town hall forums, clients agree on ground rules for the forum and we discuss how people are to be treated at Manna. This informed the development of the Community Contract.</w:t>
                            </w:r>
                          </w:p>
                          <w:p w:rsidR="006E6C23" w:rsidRPr="00310752" w:rsidRDefault="006E6C23" w:rsidP="00E27B18">
                            <w:pPr>
                              <w:shd w:val="clear" w:color="auto" w:fill="FFFFFF"/>
                              <w:spacing w:after="0"/>
                              <w:rPr>
                                <w:rFonts w:eastAsia="Times New Roman" w:cs="Arial"/>
                                <w:sz w:val="24"/>
                                <w:szCs w:val="24"/>
                              </w:rPr>
                            </w:pPr>
                            <w:r w:rsidRPr="00310752">
                              <w:rPr>
                                <w:rFonts w:eastAsia="Times New Roman" w:cs="Arial"/>
                                <w:sz w:val="24"/>
                                <w:szCs w:val="24"/>
                              </w:rPr>
                              <w:t> </w:t>
                            </w:r>
                          </w:p>
                          <w:p w:rsidR="006E6C23" w:rsidRDefault="006E6C23" w:rsidP="00E27B18">
                            <w:pPr>
                              <w:shd w:val="clear" w:color="auto" w:fill="FFFFFF"/>
                              <w:spacing w:after="0"/>
                              <w:rPr>
                                <w:rFonts w:eastAsia="Times New Roman" w:cs="Arial"/>
                                <w:sz w:val="24"/>
                                <w:szCs w:val="24"/>
                              </w:rPr>
                            </w:pPr>
                            <w:r w:rsidRPr="00310752">
                              <w:rPr>
                                <w:rFonts w:eastAsia="Times New Roman" w:cs="Arial"/>
                                <w:sz w:val="24"/>
                                <w:szCs w:val="24"/>
                              </w:rPr>
                              <w:t>All staff had input during a specially called staff meeting; then a smaller group of staff wrote the Contract for review by the whole staff. Once that was complete, it was presented to the Board of Directors for approval and, upon approval, it was printed and framed.”</w:t>
                            </w:r>
                          </w:p>
                          <w:p w:rsidR="006E6C23" w:rsidRDefault="006E6C23" w:rsidP="00E27B18">
                            <w:pPr>
                              <w:shd w:val="clear" w:color="auto" w:fill="FFFFFF"/>
                              <w:spacing w:after="0"/>
                              <w:rPr>
                                <w:rFonts w:eastAsia="Times New Roman" w:cs="Arial"/>
                                <w:sz w:val="24"/>
                                <w:szCs w:val="24"/>
                              </w:rPr>
                            </w:pPr>
                          </w:p>
                          <w:p w:rsidR="006E6C23" w:rsidRPr="00263BC6" w:rsidRDefault="006E6C23" w:rsidP="00E27B18">
                            <w:pPr>
                              <w:shd w:val="clear" w:color="auto" w:fill="FFFFFF"/>
                              <w:spacing w:after="0"/>
                              <w:rPr>
                                <w:rFonts w:cs="Arial"/>
                                <w:sz w:val="24"/>
                                <w:szCs w:val="24"/>
                              </w:rPr>
                            </w:pPr>
                            <w:r w:rsidRPr="00263BC6">
                              <w:rPr>
                                <w:rFonts w:cs="Arial"/>
                                <w:sz w:val="24"/>
                                <w:szCs w:val="24"/>
                              </w:rPr>
                              <w:t>- Suzan Neiger Gould, Executive Director of Manna on Main Street</w:t>
                            </w:r>
                          </w:p>
                          <w:p w:rsidR="006E6C23" w:rsidRDefault="006E6C23" w:rsidP="00E27B18">
                            <w:pPr>
                              <w:shd w:val="clear" w:color="auto" w:fill="FFFFFF"/>
                              <w:spacing w:after="0"/>
                              <w:rPr>
                                <w:rFonts w:cs="Arial"/>
                                <w:sz w:val="24"/>
                                <w:szCs w:val="24"/>
                              </w:rPr>
                            </w:pPr>
                          </w:p>
                          <w:p w:rsidR="006E6C23" w:rsidRPr="00D302FE" w:rsidRDefault="006E6C23" w:rsidP="00E27B18">
                            <w:pPr>
                              <w:tabs>
                                <w:tab w:val="left" w:pos="1350"/>
                              </w:tabs>
                              <w:jc w:val="center"/>
                              <w:rPr>
                                <w:sz w:val="28"/>
                                <w:szCs w:val="28"/>
                              </w:rPr>
                            </w:pPr>
                            <w:r w:rsidRPr="00D302FE">
                              <w:rPr>
                                <w:b/>
                                <w:sz w:val="28"/>
                                <w:szCs w:val="28"/>
                              </w:rPr>
                              <w:t>Manna on Main Street</w:t>
                            </w:r>
                            <w:r w:rsidRPr="00D302FE">
                              <w:rPr>
                                <w:b/>
                                <w:sz w:val="28"/>
                                <w:szCs w:val="28"/>
                              </w:rPr>
                              <w:br/>
                              <w:t>Community Contract</w:t>
                            </w:r>
                          </w:p>
                          <w:p w:rsidR="006E6C23" w:rsidRPr="00D302FE" w:rsidRDefault="006E6C23" w:rsidP="00E27B18">
                            <w:pPr>
                              <w:tabs>
                                <w:tab w:val="left" w:pos="1080"/>
                              </w:tabs>
                              <w:ind w:left="360"/>
                              <w:rPr>
                                <w:sz w:val="24"/>
                                <w:szCs w:val="24"/>
                              </w:rPr>
                            </w:pPr>
                            <w:r w:rsidRPr="00D302FE">
                              <w:rPr>
                                <w:sz w:val="24"/>
                                <w:szCs w:val="24"/>
                              </w:rPr>
                              <w:t>Manna on Main Street values all individuals who walk through our doors.</w:t>
                            </w:r>
                          </w:p>
                          <w:p w:rsidR="006E6C23" w:rsidRPr="00D302FE" w:rsidRDefault="006E6C23" w:rsidP="00E27B18">
                            <w:pPr>
                              <w:tabs>
                                <w:tab w:val="left" w:pos="1080"/>
                              </w:tabs>
                              <w:ind w:left="360"/>
                              <w:rPr>
                                <w:sz w:val="24"/>
                                <w:szCs w:val="24"/>
                              </w:rPr>
                            </w:pPr>
                            <w:r w:rsidRPr="00D302FE">
                              <w:rPr>
                                <w:sz w:val="24"/>
                                <w:szCs w:val="24"/>
                              </w:rPr>
                              <w:t xml:space="preserve">Everyone within the Manna community </w:t>
                            </w:r>
                            <w:r w:rsidRPr="00D302FE">
                              <w:rPr>
                                <w:rFonts w:cs="Arial"/>
                                <w:sz w:val="24"/>
                                <w:szCs w:val="24"/>
                              </w:rPr>
                              <w:t xml:space="preserve">– </w:t>
                            </w:r>
                            <w:r w:rsidRPr="00D302FE">
                              <w:rPr>
                                <w:sz w:val="24"/>
                                <w:szCs w:val="24"/>
                              </w:rPr>
                              <w:t xml:space="preserve">staff, clients and guests, volunteers and donors </w:t>
                            </w:r>
                            <w:r w:rsidRPr="00D302FE">
                              <w:rPr>
                                <w:rFonts w:cs="Arial"/>
                                <w:sz w:val="24"/>
                                <w:szCs w:val="24"/>
                              </w:rPr>
                              <w:t xml:space="preserve">– </w:t>
                            </w:r>
                            <w:r w:rsidRPr="00D302FE">
                              <w:rPr>
                                <w:sz w:val="24"/>
                                <w:szCs w:val="24"/>
                              </w:rPr>
                              <w:t>will treat each other courteously and with respect, dignity, compassion and integrity.</w:t>
                            </w:r>
                          </w:p>
                          <w:p w:rsidR="006E6C23" w:rsidRDefault="006E6C23" w:rsidP="00E27B18">
                            <w:pPr>
                              <w:tabs>
                                <w:tab w:val="left" w:pos="1080"/>
                              </w:tabs>
                              <w:ind w:left="360"/>
                              <w:rPr>
                                <w:sz w:val="24"/>
                                <w:szCs w:val="24"/>
                              </w:rPr>
                            </w:pPr>
                            <w:r w:rsidRPr="00D302FE">
                              <w:rPr>
                                <w:sz w:val="24"/>
                                <w:szCs w:val="24"/>
                              </w:rPr>
                              <w:t>As members of the Manna community, we agree that we will:</w:t>
                            </w:r>
                          </w:p>
                          <w:p w:rsidR="006E6C23" w:rsidRDefault="006E6C23" w:rsidP="00E27B18">
                            <w:pPr>
                              <w:pStyle w:val="ListParagraph"/>
                              <w:numPr>
                                <w:ilvl w:val="0"/>
                                <w:numId w:val="18"/>
                              </w:numPr>
                              <w:tabs>
                                <w:tab w:val="left" w:pos="1080"/>
                              </w:tabs>
                              <w:rPr>
                                <w:sz w:val="24"/>
                                <w:szCs w:val="24"/>
                              </w:rPr>
                            </w:pPr>
                            <w:r>
                              <w:rPr>
                                <w:sz w:val="24"/>
                                <w:szCs w:val="24"/>
                              </w:rPr>
                              <w:t xml:space="preserve">Welcome </w:t>
                            </w:r>
                            <w:r w:rsidRPr="00D302FE">
                              <w:rPr>
                                <w:sz w:val="24"/>
                                <w:szCs w:val="24"/>
                              </w:rPr>
                              <w:t>ALL who enter our doors;</w:t>
                            </w:r>
                          </w:p>
                          <w:p w:rsidR="006E6C23" w:rsidRDefault="006E6C23" w:rsidP="00E27B18">
                            <w:pPr>
                              <w:pStyle w:val="ListParagraph"/>
                              <w:numPr>
                                <w:ilvl w:val="0"/>
                                <w:numId w:val="18"/>
                              </w:numPr>
                              <w:tabs>
                                <w:tab w:val="left" w:pos="1080"/>
                              </w:tabs>
                              <w:rPr>
                                <w:sz w:val="24"/>
                                <w:szCs w:val="24"/>
                              </w:rPr>
                            </w:pPr>
                            <w:r>
                              <w:rPr>
                                <w:sz w:val="24"/>
                                <w:szCs w:val="24"/>
                              </w:rPr>
                              <w:t xml:space="preserve">Speak </w:t>
                            </w:r>
                            <w:r w:rsidRPr="00D302FE">
                              <w:rPr>
                                <w:sz w:val="24"/>
                                <w:szCs w:val="24"/>
                              </w:rPr>
                              <w:t>to each other with words that express kindness and empathy;</w:t>
                            </w:r>
                          </w:p>
                          <w:p w:rsidR="006E6C23" w:rsidRDefault="006E6C23" w:rsidP="00E27B18">
                            <w:pPr>
                              <w:pStyle w:val="ListParagraph"/>
                              <w:numPr>
                                <w:ilvl w:val="0"/>
                                <w:numId w:val="18"/>
                              </w:numPr>
                              <w:tabs>
                                <w:tab w:val="left" w:pos="1080"/>
                              </w:tabs>
                              <w:rPr>
                                <w:sz w:val="24"/>
                                <w:szCs w:val="24"/>
                              </w:rPr>
                            </w:pPr>
                            <w:r>
                              <w:rPr>
                                <w:sz w:val="24"/>
                                <w:szCs w:val="24"/>
                              </w:rPr>
                              <w:t xml:space="preserve">Treat </w:t>
                            </w:r>
                            <w:r w:rsidRPr="00D302FE">
                              <w:rPr>
                                <w:sz w:val="24"/>
                                <w:szCs w:val="24"/>
                              </w:rPr>
                              <w:t>everyone fairly and in a way that honors their humanity;</w:t>
                            </w:r>
                          </w:p>
                          <w:p w:rsidR="006E6C23" w:rsidRDefault="006E6C23" w:rsidP="00E27B18">
                            <w:pPr>
                              <w:pStyle w:val="ListParagraph"/>
                              <w:numPr>
                                <w:ilvl w:val="0"/>
                                <w:numId w:val="18"/>
                              </w:numPr>
                              <w:tabs>
                                <w:tab w:val="left" w:pos="1080"/>
                              </w:tabs>
                              <w:rPr>
                                <w:sz w:val="24"/>
                                <w:szCs w:val="24"/>
                              </w:rPr>
                            </w:pPr>
                            <w:r>
                              <w:rPr>
                                <w:sz w:val="24"/>
                                <w:szCs w:val="24"/>
                              </w:rPr>
                              <w:t xml:space="preserve">Communicate </w:t>
                            </w:r>
                            <w:r w:rsidRPr="00D302FE">
                              <w:rPr>
                                <w:sz w:val="24"/>
                                <w:szCs w:val="24"/>
                              </w:rPr>
                              <w:t>disagreements without personal attacks;</w:t>
                            </w:r>
                          </w:p>
                          <w:p w:rsidR="006E6C23" w:rsidRDefault="006E6C23" w:rsidP="00E27B18">
                            <w:pPr>
                              <w:pStyle w:val="ListParagraph"/>
                              <w:numPr>
                                <w:ilvl w:val="0"/>
                                <w:numId w:val="18"/>
                              </w:numPr>
                              <w:tabs>
                                <w:tab w:val="left" w:pos="1080"/>
                              </w:tabs>
                              <w:rPr>
                                <w:sz w:val="24"/>
                                <w:szCs w:val="24"/>
                              </w:rPr>
                            </w:pPr>
                            <w:r>
                              <w:rPr>
                                <w:sz w:val="24"/>
                                <w:szCs w:val="24"/>
                              </w:rPr>
                              <w:t xml:space="preserve">Act </w:t>
                            </w:r>
                            <w:r w:rsidRPr="00D302FE">
                              <w:rPr>
                                <w:sz w:val="24"/>
                                <w:szCs w:val="24"/>
                              </w:rPr>
                              <w:t>in good faith to ensure people receive the help they need through our Core Progr</w:t>
                            </w:r>
                            <w:r>
                              <w:rPr>
                                <w:sz w:val="24"/>
                                <w:szCs w:val="24"/>
                              </w:rPr>
                              <w:t>a</w:t>
                            </w:r>
                            <w:r w:rsidRPr="00D302FE">
                              <w:rPr>
                                <w:sz w:val="24"/>
                                <w:szCs w:val="24"/>
                              </w:rPr>
                              <w:t>ms or through referrals;</w:t>
                            </w:r>
                          </w:p>
                          <w:p w:rsidR="006E6C23" w:rsidRPr="00D302FE" w:rsidRDefault="006E6C23" w:rsidP="00E27B18">
                            <w:pPr>
                              <w:pStyle w:val="ListParagraph"/>
                              <w:numPr>
                                <w:ilvl w:val="0"/>
                                <w:numId w:val="18"/>
                              </w:numPr>
                              <w:tabs>
                                <w:tab w:val="left" w:pos="1080"/>
                              </w:tabs>
                              <w:rPr>
                                <w:sz w:val="24"/>
                                <w:szCs w:val="24"/>
                              </w:rPr>
                            </w:pPr>
                            <w:r>
                              <w:rPr>
                                <w:sz w:val="24"/>
                                <w:szCs w:val="24"/>
                              </w:rPr>
                              <w:t xml:space="preserve">Follow </w:t>
                            </w:r>
                            <w:r w:rsidRPr="00D302FE">
                              <w:rPr>
                                <w:sz w:val="24"/>
                                <w:szCs w:val="24"/>
                              </w:rPr>
                              <w:t>all Manna’s employee, volunteer and/or client policies and procedures for ap</w:t>
                            </w:r>
                            <w:r>
                              <w:rPr>
                                <w:sz w:val="24"/>
                                <w:szCs w:val="24"/>
                              </w:rPr>
                              <w:t>p</w:t>
                            </w:r>
                            <w:r w:rsidRPr="00D302FE">
                              <w:rPr>
                                <w:sz w:val="24"/>
                                <w:szCs w:val="24"/>
                              </w:rPr>
                              <w:t>ropriate conduct.</w:t>
                            </w:r>
                          </w:p>
                          <w:p w:rsidR="006E6C23" w:rsidRPr="00D302FE" w:rsidRDefault="006E6C23" w:rsidP="00E27B18">
                            <w:pPr>
                              <w:tabs>
                                <w:tab w:val="left" w:pos="1080"/>
                              </w:tabs>
                              <w:ind w:left="360"/>
                              <w:rPr>
                                <w:sz w:val="24"/>
                                <w:szCs w:val="24"/>
                              </w:rPr>
                            </w:pPr>
                            <w:r w:rsidRPr="00D302FE">
                              <w:rPr>
                                <w:sz w:val="24"/>
                                <w:szCs w:val="24"/>
                              </w:rPr>
                              <w:t>All programs, which Manna sponsors now and in the future, will be provided with client needs and privacy at the center of our services.</w:t>
                            </w:r>
                          </w:p>
                          <w:p w:rsidR="006E6C23" w:rsidRDefault="006E6C23" w:rsidP="00E27B18">
                            <w:pPr>
                              <w:shd w:val="clear" w:color="auto" w:fill="FFFFFF"/>
                              <w:spacing w:after="0"/>
                              <w:rPr>
                                <w:rFonts w:cs="Arial"/>
                                <w:sz w:val="24"/>
                                <w:szCs w:val="24"/>
                              </w:rPr>
                            </w:pPr>
                          </w:p>
                          <w:p w:rsidR="006E6C23" w:rsidRPr="00310752" w:rsidRDefault="006E6C23" w:rsidP="00E27B18">
                            <w:pPr>
                              <w:shd w:val="clear" w:color="auto" w:fill="FFFFFF"/>
                              <w:spacing w:after="0"/>
                              <w:rPr>
                                <w:rFonts w:eastAsia="Times New Roman" w:cs="Arial"/>
                                <w:sz w:val="24"/>
                                <w:szCs w:val="24"/>
                              </w:rPr>
                            </w:pPr>
                          </w:p>
                          <w:p w:rsidR="006E6C23" w:rsidRDefault="006E6C23"/>
                          <w:p w:rsidR="006E6C23" w:rsidRDefault="006E6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10.65pt;width:502.8pt;height:518.1pt;z-index:251804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" strokecolor="#328241" strokeweight="3pt">
                <v:stroke linestyle="thickThin"/>
                <v:textbox>
                  <w:txbxContent>
                    <w:p w:rsidR="006E6C23" w:rsidRPr="00E27B18" w:rsidRDefault="006E6C23" w:rsidP="00E27B18">
                      <w:pPr>
                        <w:jc w:val="center"/>
                        <w:rPr>
                          <w:b/>
                          <w:sz w:val="28"/>
                          <w:szCs w:val="28"/>
                        </w:rPr>
                      </w:pPr>
                      <w:r w:rsidRPr="00E27B18">
                        <w:rPr>
                          <w:b/>
                          <w:sz w:val="28"/>
                          <w:szCs w:val="28"/>
                        </w:rPr>
                        <w:t>Everyone at the Table</w:t>
                      </w:r>
                    </w:p>
                    <w:p w:rsidR="006E6C23" w:rsidRPr="00310752" w:rsidRDefault="006E6C23" w:rsidP="00E27B18">
                      <w:pPr>
                        <w:shd w:val="clear" w:color="auto" w:fill="FFFFFF"/>
                        <w:spacing w:after="0"/>
                        <w:rPr>
                          <w:rFonts w:eastAsia="Times New Roman" w:cs="Arial"/>
                          <w:sz w:val="24"/>
                          <w:szCs w:val="24"/>
                        </w:rPr>
                      </w:pPr>
                      <w:r w:rsidRPr="00310752">
                        <w:rPr>
                          <w:rFonts w:eastAsia="Times New Roman" w:cs="Arial"/>
                          <w:sz w:val="24"/>
                          <w:szCs w:val="24"/>
                        </w:rPr>
                        <w:t>“Manna’s Community Contract was developed by the Manna staff with input from clients through the annual town hall forums we hold. During the annual town hall forums, clients agree on ground rules for the forum and we discuss how people are to be treated at Manna. This informed the development of the Community Contract.</w:t>
                      </w:r>
                    </w:p>
                    <w:p w:rsidR="006E6C23" w:rsidRPr="00310752" w:rsidRDefault="006E6C23" w:rsidP="00E27B18">
                      <w:pPr>
                        <w:shd w:val="clear" w:color="auto" w:fill="FFFFFF"/>
                        <w:spacing w:after="0"/>
                        <w:rPr>
                          <w:rFonts w:eastAsia="Times New Roman" w:cs="Arial"/>
                          <w:sz w:val="24"/>
                          <w:szCs w:val="24"/>
                        </w:rPr>
                      </w:pPr>
                      <w:r w:rsidRPr="00310752">
                        <w:rPr>
                          <w:rFonts w:eastAsia="Times New Roman" w:cs="Arial"/>
                          <w:sz w:val="24"/>
                          <w:szCs w:val="24"/>
                        </w:rPr>
                        <w:t> </w:t>
                      </w:r>
                    </w:p>
                    <w:p w:rsidR="006E6C23" w:rsidRDefault="006E6C23" w:rsidP="00E27B18">
                      <w:pPr>
                        <w:shd w:val="clear" w:color="auto" w:fill="FFFFFF"/>
                        <w:spacing w:after="0"/>
                        <w:rPr>
                          <w:rFonts w:eastAsia="Times New Roman" w:cs="Arial"/>
                          <w:sz w:val="24"/>
                          <w:szCs w:val="24"/>
                        </w:rPr>
                      </w:pPr>
                      <w:r w:rsidRPr="00310752">
                        <w:rPr>
                          <w:rFonts w:eastAsia="Times New Roman" w:cs="Arial"/>
                          <w:sz w:val="24"/>
                          <w:szCs w:val="24"/>
                        </w:rPr>
                        <w:t>All staff had input during a specially called staff meeting; then a smaller group of staff wrote the Contract for review by the whole staff. Once that was complete, it was presented to the Board of Directors for approval and, upon approval, it was printed and framed.”</w:t>
                      </w:r>
                    </w:p>
                    <w:p w:rsidR="006E6C23" w:rsidRDefault="006E6C23" w:rsidP="00E27B18">
                      <w:pPr>
                        <w:shd w:val="clear" w:color="auto" w:fill="FFFFFF"/>
                        <w:spacing w:after="0"/>
                        <w:rPr>
                          <w:rFonts w:eastAsia="Times New Roman" w:cs="Arial"/>
                          <w:sz w:val="24"/>
                          <w:szCs w:val="24"/>
                        </w:rPr>
                      </w:pPr>
                    </w:p>
                    <w:p w:rsidR="006E6C23" w:rsidRPr="00263BC6" w:rsidRDefault="006E6C23" w:rsidP="00E27B18">
                      <w:pPr>
                        <w:shd w:val="clear" w:color="auto" w:fill="FFFFFF"/>
                        <w:spacing w:after="0"/>
                        <w:rPr>
                          <w:rFonts w:cs="Arial"/>
                          <w:sz w:val="24"/>
                          <w:szCs w:val="24"/>
                        </w:rPr>
                      </w:pPr>
                      <w:r w:rsidRPr="00263BC6">
                        <w:rPr>
                          <w:rFonts w:cs="Arial"/>
                          <w:sz w:val="24"/>
                          <w:szCs w:val="24"/>
                        </w:rPr>
                        <w:t>- Suzan Neiger Gould, Executive Director of Manna on Main Street</w:t>
                      </w:r>
                    </w:p>
                    <w:p w:rsidR="006E6C23" w:rsidRDefault="006E6C23" w:rsidP="00E27B18">
                      <w:pPr>
                        <w:shd w:val="clear" w:color="auto" w:fill="FFFFFF"/>
                        <w:spacing w:after="0"/>
                        <w:rPr>
                          <w:rFonts w:cs="Arial"/>
                          <w:sz w:val="24"/>
                          <w:szCs w:val="24"/>
                        </w:rPr>
                      </w:pPr>
                    </w:p>
                    <w:p w:rsidR="006E6C23" w:rsidRPr="00D302FE" w:rsidRDefault="006E6C23" w:rsidP="00E27B18">
                      <w:pPr>
                        <w:tabs>
                          <w:tab w:val="left" w:pos="1350"/>
                        </w:tabs>
                        <w:jc w:val="center"/>
                        <w:rPr>
                          <w:sz w:val="28"/>
                          <w:szCs w:val="28"/>
                        </w:rPr>
                      </w:pPr>
                      <w:r w:rsidRPr="00D302FE">
                        <w:rPr>
                          <w:b/>
                          <w:sz w:val="28"/>
                          <w:szCs w:val="28"/>
                        </w:rPr>
                        <w:t>Manna on Main Street</w:t>
                      </w:r>
                      <w:r w:rsidRPr="00D302FE">
                        <w:rPr>
                          <w:b/>
                          <w:sz w:val="28"/>
                          <w:szCs w:val="28"/>
                        </w:rPr>
                        <w:br/>
                        <w:t>Community Contract</w:t>
                      </w:r>
                    </w:p>
                    <w:p w:rsidR="006E6C23" w:rsidRPr="00D302FE" w:rsidRDefault="006E6C23" w:rsidP="00E27B18">
                      <w:pPr>
                        <w:tabs>
                          <w:tab w:val="left" w:pos="1080"/>
                        </w:tabs>
                        <w:ind w:left="360"/>
                        <w:rPr>
                          <w:sz w:val="24"/>
                          <w:szCs w:val="24"/>
                        </w:rPr>
                      </w:pPr>
                      <w:r w:rsidRPr="00D302FE">
                        <w:rPr>
                          <w:sz w:val="24"/>
                          <w:szCs w:val="24"/>
                        </w:rPr>
                        <w:t>Manna on Main Street values all individuals who walk through our doors.</w:t>
                      </w:r>
                    </w:p>
                    <w:p w:rsidR="006E6C23" w:rsidRPr="00D302FE" w:rsidRDefault="006E6C23" w:rsidP="00E27B18">
                      <w:pPr>
                        <w:tabs>
                          <w:tab w:val="left" w:pos="1080"/>
                        </w:tabs>
                        <w:ind w:left="360"/>
                        <w:rPr>
                          <w:sz w:val="24"/>
                          <w:szCs w:val="24"/>
                        </w:rPr>
                      </w:pPr>
                      <w:r w:rsidRPr="00D302FE">
                        <w:rPr>
                          <w:sz w:val="24"/>
                          <w:szCs w:val="24"/>
                        </w:rPr>
                        <w:t xml:space="preserve">Everyone within the Manna community </w:t>
                      </w:r>
                      <w:r w:rsidRPr="00D302FE">
                        <w:rPr>
                          <w:rFonts w:cs="Arial"/>
                          <w:sz w:val="24"/>
                          <w:szCs w:val="24"/>
                        </w:rPr>
                        <w:t xml:space="preserve">– </w:t>
                      </w:r>
                      <w:r w:rsidRPr="00D302FE">
                        <w:rPr>
                          <w:sz w:val="24"/>
                          <w:szCs w:val="24"/>
                        </w:rPr>
                        <w:t xml:space="preserve">staff, clients and guests, volunteers and donors </w:t>
                      </w:r>
                      <w:r w:rsidRPr="00D302FE">
                        <w:rPr>
                          <w:rFonts w:cs="Arial"/>
                          <w:sz w:val="24"/>
                          <w:szCs w:val="24"/>
                        </w:rPr>
                        <w:t xml:space="preserve">– </w:t>
                      </w:r>
                      <w:r w:rsidRPr="00D302FE">
                        <w:rPr>
                          <w:sz w:val="24"/>
                          <w:szCs w:val="24"/>
                        </w:rPr>
                        <w:t>will treat each other courteously and with respect, dignity, compassion and integrity.</w:t>
                      </w:r>
                    </w:p>
                    <w:p w:rsidR="006E6C23" w:rsidRDefault="006E6C23" w:rsidP="00E27B18">
                      <w:pPr>
                        <w:tabs>
                          <w:tab w:val="left" w:pos="1080"/>
                        </w:tabs>
                        <w:ind w:left="360"/>
                        <w:rPr>
                          <w:sz w:val="24"/>
                          <w:szCs w:val="24"/>
                        </w:rPr>
                      </w:pPr>
                      <w:r w:rsidRPr="00D302FE">
                        <w:rPr>
                          <w:sz w:val="24"/>
                          <w:szCs w:val="24"/>
                        </w:rPr>
                        <w:t>As members of the Manna community, we agree that we will:</w:t>
                      </w:r>
                    </w:p>
                    <w:p w:rsidR="006E6C23" w:rsidRDefault="006E6C23" w:rsidP="00E27B18">
                      <w:pPr>
                        <w:pStyle w:val="ListParagraph"/>
                        <w:numPr>
                          <w:ilvl w:val="0"/>
                          <w:numId w:val="18"/>
                        </w:numPr>
                        <w:tabs>
                          <w:tab w:val="left" w:pos="1080"/>
                        </w:tabs>
                        <w:rPr>
                          <w:sz w:val="24"/>
                          <w:szCs w:val="24"/>
                        </w:rPr>
                      </w:pPr>
                      <w:r>
                        <w:rPr>
                          <w:sz w:val="24"/>
                          <w:szCs w:val="24"/>
                        </w:rPr>
                        <w:t xml:space="preserve">Welcome </w:t>
                      </w:r>
                      <w:r w:rsidRPr="00D302FE">
                        <w:rPr>
                          <w:sz w:val="24"/>
                          <w:szCs w:val="24"/>
                        </w:rPr>
                        <w:t>ALL who enter our doors;</w:t>
                      </w:r>
                    </w:p>
                    <w:p w:rsidR="006E6C23" w:rsidRDefault="006E6C23" w:rsidP="00E27B18">
                      <w:pPr>
                        <w:pStyle w:val="ListParagraph"/>
                        <w:numPr>
                          <w:ilvl w:val="0"/>
                          <w:numId w:val="18"/>
                        </w:numPr>
                        <w:tabs>
                          <w:tab w:val="left" w:pos="1080"/>
                        </w:tabs>
                        <w:rPr>
                          <w:sz w:val="24"/>
                          <w:szCs w:val="24"/>
                        </w:rPr>
                      </w:pPr>
                      <w:r>
                        <w:rPr>
                          <w:sz w:val="24"/>
                          <w:szCs w:val="24"/>
                        </w:rPr>
                        <w:t xml:space="preserve">Speak </w:t>
                      </w:r>
                      <w:r w:rsidRPr="00D302FE">
                        <w:rPr>
                          <w:sz w:val="24"/>
                          <w:szCs w:val="24"/>
                        </w:rPr>
                        <w:t>to each other with words that express kindness and empathy;</w:t>
                      </w:r>
                    </w:p>
                    <w:p w:rsidR="006E6C23" w:rsidRDefault="006E6C23" w:rsidP="00E27B18">
                      <w:pPr>
                        <w:pStyle w:val="ListParagraph"/>
                        <w:numPr>
                          <w:ilvl w:val="0"/>
                          <w:numId w:val="18"/>
                        </w:numPr>
                        <w:tabs>
                          <w:tab w:val="left" w:pos="1080"/>
                        </w:tabs>
                        <w:rPr>
                          <w:sz w:val="24"/>
                          <w:szCs w:val="24"/>
                        </w:rPr>
                      </w:pPr>
                      <w:r>
                        <w:rPr>
                          <w:sz w:val="24"/>
                          <w:szCs w:val="24"/>
                        </w:rPr>
                        <w:t xml:space="preserve">Treat </w:t>
                      </w:r>
                      <w:r w:rsidRPr="00D302FE">
                        <w:rPr>
                          <w:sz w:val="24"/>
                          <w:szCs w:val="24"/>
                        </w:rPr>
                        <w:t>everyone fairly and in a way that honors their humanity;</w:t>
                      </w:r>
                    </w:p>
                    <w:p w:rsidR="006E6C23" w:rsidRDefault="006E6C23" w:rsidP="00E27B18">
                      <w:pPr>
                        <w:pStyle w:val="ListParagraph"/>
                        <w:numPr>
                          <w:ilvl w:val="0"/>
                          <w:numId w:val="18"/>
                        </w:numPr>
                        <w:tabs>
                          <w:tab w:val="left" w:pos="1080"/>
                        </w:tabs>
                        <w:rPr>
                          <w:sz w:val="24"/>
                          <w:szCs w:val="24"/>
                        </w:rPr>
                      </w:pPr>
                      <w:r>
                        <w:rPr>
                          <w:sz w:val="24"/>
                          <w:szCs w:val="24"/>
                        </w:rPr>
                        <w:t xml:space="preserve">Communicate </w:t>
                      </w:r>
                      <w:r w:rsidRPr="00D302FE">
                        <w:rPr>
                          <w:sz w:val="24"/>
                          <w:szCs w:val="24"/>
                        </w:rPr>
                        <w:t>disagreements without personal attacks;</w:t>
                      </w:r>
                    </w:p>
                    <w:p w:rsidR="006E6C23" w:rsidRDefault="006E6C23" w:rsidP="00E27B18">
                      <w:pPr>
                        <w:pStyle w:val="ListParagraph"/>
                        <w:numPr>
                          <w:ilvl w:val="0"/>
                          <w:numId w:val="18"/>
                        </w:numPr>
                        <w:tabs>
                          <w:tab w:val="left" w:pos="1080"/>
                        </w:tabs>
                        <w:rPr>
                          <w:sz w:val="24"/>
                          <w:szCs w:val="24"/>
                        </w:rPr>
                      </w:pPr>
                      <w:r>
                        <w:rPr>
                          <w:sz w:val="24"/>
                          <w:szCs w:val="24"/>
                        </w:rPr>
                        <w:t xml:space="preserve">Act </w:t>
                      </w:r>
                      <w:r w:rsidRPr="00D302FE">
                        <w:rPr>
                          <w:sz w:val="24"/>
                          <w:szCs w:val="24"/>
                        </w:rPr>
                        <w:t>in good faith to ensure people receive the help they need through our Core Progr</w:t>
                      </w:r>
                      <w:r>
                        <w:rPr>
                          <w:sz w:val="24"/>
                          <w:szCs w:val="24"/>
                        </w:rPr>
                        <w:t>a</w:t>
                      </w:r>
                      <w:r w:rsidRPr="00D302FE">
                        <w:rPr>
                          <w:sz w:val="24"/>
                          <w:szCs w:val="24"/>
                        </w:rPr>
                        <w:t>ms or through referrals;</w:t>
                      </w:r>
                    </w:p>
                    <w:p w:rsidR="006E6C23" w:rsidRPr="00D302FE" w:rsidRDefault="006E6C23" w:rsidP="00E27B18">
                      <w:pPr>
                        <w:pStyle w:val="ListParagraph"/>
                        <w:numPr>
                          <w:ilvl w:val="0"/>
                          <w:numId w:val="18"/>
                        </w:numPr>
                        <w:tabs>
                          <w:tab w:val="left" w:pos="1080"/>
                        </w:tabs>
                        <w:rPr>
                          <w:sz w:val="24"/>
                          <w:szCs w:val="24"/>
                        </w:rPr>
                      </w:pPr>
                      <w:r>
                        <w:rPr>
                          <w:sz w:val="24"/>
                          <w:szCs w:val="24"/>
                        </w:rPr>
                        <w:t xml:space="preserve">Follow </w:t>
                      </w:r>
                      <w:r w:rsidRPr="00D302FE">
                        <w:rPr>
                          <w:sz w:val="24"/>
                          <w:szCs w:val="24"/>
                        </w:rPr>
                        <w:t>all Manna’s employee, volunteer and/or client policies and procedures for ap</w:t>
                      </w:r>
                      <w:r>
                        <w:rPr>
                          <w:sz w:val="24"/>
                          <w:szCs w:val="24"/>
                        </w:rPr>
                        <w:t>p</w:t>
                      </w:r>
                      <w:r w:rsidRPr="00D302FE">
                        <w:rPr>
                          <w:sz w:val="24"/>
                          <w:szCs w:val="24"/>
                        </w:rPr>
                        <w:t>ropriate conduct.</w:t>
                      </w:r>
                    </w:p>
                    <w:p w:rsidR="006E6C23" w:rsidRPr="00D302FE" w:rsidRDefault="006E6C23" w:rsidP="00E27B18">
                      <w:pPr>
                        <w:tabs>
                          <w:tab w:val="left" w:pos="1080"/>
                        </w:tabs>
                        <w:ind w:left="360"/>
                        <w:rPr>
                          <w:sz w:val="24"/>
                          <w:szCs w:val="24"/>
                        </w:rPr>
                      </w:pPr>
                      <w:r w:rsidRPr="00D302FE">
                        <w:rPr>
                          <w:sz w:val="24"/>
                          <w:szCs w:val="24"/>
                        </w:rPr>
                        <w:t>All programs, which Manna sponsors now and in the future, will be provided with client needs and privacy at the center of our services.</w:t>
                      </w:r>
                    </w:p>
                    <w:p w:rsidR="006E6C23" w:rsidRDefault="006E6C23" w:rsidP="00E27B18">
                      <w:pPr>
                        <w:shd w:val="clear" w:color="auto" w:fill="FFFFFF"/>
                        <w:spacing w:after="0"/>
                        <w:rPr>
                          <w:rFonts w:cs="Arial"/>
                          <w:sz w:val="24"/>
                          <w:szCs w:val="24"/>
                        </w:rPr>
                      </w:pPr>
                    </w:p>
                    <w:p w:rsidR="006E6C23" w:rsidRPr="00310752" w:rsidRDefault="006E6C23" w:rsidP="00E27B18">
                      <w:pPr>
                        <w:shd w:val="clear" w:color="auto" w:fill="FFFFFF"/>
                        <w:spacing w:after="0"/>
                        <w:rPr>
                          <w:rFonts w:eastAsia="Times New Roman" w:cs="Arial"/>
                          <w:sz w:val="24"/>
                          <w:szCs w:val="24"/>
                        </w:rPr>
                      </w:pPr>
                    </w:p>
                    <w:p w:rsidR="006E6C23" w:rsidRDefault="006E6C23"/>
                    <w:p w:rsidR="006E6C23" w:rsidRDefault="006E6C23"/>
                  </w:txbxContent>
                </v:textbox>
                <w10:wrap type="square" anchorx="margin"/>
              </v:shape>
            </w:pict>
          </mc:Fallback>
        </mc:AlternateContent>
      </w:r>
    </w:p>
    <w:p w:rsidR="000A4FB3" w:rsidRDefault="000A4FB3" w:rsidP="00310752">
      <w:pPr>
        <w:shd w:val="clear" w:color="auto" w:fill="FFFFFF"/>
        <w:spacing w:after="0" w:line="240" w:lineRule="auto"/>
        <w:rPr>
          <w:rFonts w:eastAsia="Times New Roman" w:cs="Calibri"/>
          <w:color w:val="0070C0"/>
          <w:sz w:val="24"/>
          <w:szCs w:val="24"/>
        </w:rPr>
      </w:pPr>
    </w:p>
    <w:p w:rsidR="0071255A" w:rsidRDefault="0071255A" w:rsidP="00310752">
      <w:pPr>
        <w:shd w:val="clear" w:color="auto" w:fill="FFFFFF"/>
        <w:spacing w:after="0" w:line="240" w:lineRule="auto"/>
        <w:rPr>
          <w:rFonts w:eastAsia="Times New Roman" w:cs="Calibri"/>
          <w:b/>
          <w:color w:val="328241"/>
          <w:sz w:val="28"/>
          <w:szCs w:val="28"/>
        </w:rPr>
      </w:pPr>
    </w:p>
    <w:p w:rsidR="00310752" w:rsidRPr="002823D0" w:rsidRDefault="00310752" w:rsidP="00310752">
      <w:pPr>
        <w:shd w:val="clear" w:color="auto" w:fill="FFFFFF"/>
        <w:spacing w:after="0" w:line="240" w:lineRule="auto"/>
        <w:rPr>
          <w:rFonts w:eastAsia="Times New Roman" w:cs="Calibri"/>
          <w:b/>
          <w:color w:val="0070C0"/>
          <w:sz w:val="28"/>
          <w:szCs w:val="28"/>
        </w:rPr>
      </w:pPr>
    </w:p>
    <w:p w:rsidR="00310752" w:rsidRPr="00310752" w:rsidRDefault="00310752" w:rsidP="00310752">
      <w:pPr>
        <w:shd w:val="clear" w:color="auto" w:fill="FFFFFF"/>
        <w:spacing w:after="0" w:line="240" w:lineRule="auto"/>
        <w:rPr>
          <w:rFonts w:eastAsia="Times New Roman" w:cs="Calibri"/>
          <w:color w:val="1F497D"/>
        </w:rPr>
      </w:pPr>
    </w:p>
    <w:p w:rsidR="00310752" w:rsidRPr="00310752" w:rsidRDefault="00310752" w:rsidP="00F86237">
      <w:pPr>
        <w:shd w:val="clear" w:color="auto" w:fill="FFFFFF"/>
        <w:spacing w:after="0"/>
        <w:rPr>
          <w:rFonts w:eastAsia="Times New Roman" w:cs="Arial"/>
          <w:sz w:val="24"/>
          <w:szCs w:val="24"/>
        </w:rPr>
      </w:pPr>
    </w:p>
    <w:p w:rsidR="002823D0" w:rsidRDefault="002823D0" w:rsidP="00310752">
      <w:pPr>
        <w:shd w:val="clear" w:color="auto" w:fill="FFFFFF"/>
        <w:spacing w:after="0" w:line="240" w:lineRule="auto"/>
        <w:rPr>
          <w:rFonts w:cs="Arial"/>
          <w:sz w:val="24"/>
          <w:szCs w:val="24"/>
        </w:rPr>
      </w:pPr>
    </w:p>
    <w:p w:rsidR="002823D0" w:rsidRDefault="002823D0" w:rsidP="00310752">
      <w:pPr>
        <w:shd w:val="clear" w:color="auto" w:fill="FFFFFF"/>
        <w:spacing w:after="0" w:line="240" w:lineRule="auto"/>
        <w:rPr>
          <w:rFonts w:cs="Arial"/>
          <w:sz w:val="24"/>
          <w:szCs w:val="24"/>
        </w:rPr>
      </w:pPr>
    </w:p>
    <w:p w:rsidR="003F695A" w:rsidRPr="00C5462C" w:rsidRDefault="00C5462C" w:rsidP="0071255A">
      <w:pPr>
        <w:rPr>
          <w:rFonts w:cs="Arial"/>
          <w:b/>
          <w:sz w:val="28"/>
          <w:szCs w:val="28"/>
        </w:rPr>
      </w:pPr>
      <w:r w:rsidRPr="00C5462C">
        <w:rPr>
          <w:rFonts w:eastAsia="Times New Roman"/>
          <w:color w:val="000000"/>
          <w:kern w:val="0"/>
          <w:sz w:val="28"/>
          <w:szCs w:val="28"/>
          <w14:ligatures w14:val="none"/>
        </w:rPr>
        <w:lastRenderedPageBreak/>
        <w:t>4-3|</w:t>
      </w:r>
      <w:r w:rsidR="003F695A" w:rsidRPr="00925898">
        <w:rPr>
          <w:rFonts w:cs="Arial"/>
          <w:b/>
          <w:color w:val="328241"/>
          <w:sz w:val="28"/>
          <w:szCs w:val="28"/>
        </w:rPr>
        <w:t xml:space="preserve">Nutrition </w:t>
      </w:r>
    </w:p>
    <w:p w:rsidR="003F695A" w:rsidRPr="0071255A" w:rsidRDefault="003F695A" w:rsidP="0071255A">
      <w:pPr>
        <w:rPr>
          <w:rFonts w:cs="Arial"/>
          <w:sz w:val="24"/>
          <w:szCs w:val="24"/>
        </w:rPr>
      </w:pPr>
      <w:r w:rsidRPr="0071255A">
        <w:rPr>
          <w:rFonts w:cs="Arial"/>
          <w:sz w:val="24"/>
          <w:szCs w:val="24"/>
        </w:rPr>
        <w:t xml:space="preserve">Besides providing foods that are consistent with the </w:t>
      </w:r>
      <w:hyperlink r:id="rId46" w:history="1">
        <w:r w:rsidRPr="009F0A00">
          <w:rPr>
            <w:rStyle w:val="Hyperlink"/>
            <w:rFonts w:cs="Arial"/>
            <w:color w:val="328241"/>
            <w:sz w:val="24"/>
            <w:szCs w:val="24"/>
          </w:rPr>
          <w:t>2015-2020 Dietary Guidelines for Americans</w:t>
        </w:r>
      </w:hyperlink>
      <w:r w:rsidRPr="0071255A">
        <w:rPr>
          <w:rFonts w:cs="Arial"/>
          <w:sz w:val="24"/>
          <w:szCs w:val="24"/>
        </w:rPr>
        <w:t xml:space="preserve"> </w:t>
      </w:r>
      <w:r w:rsidR="006B29F1">
        <w:rPr>
          <w:rFonts w:cs="Arial"/>
          <w:sz w:val="24"/>
          <w:szCs w:val="24"/>
        </w:rPr>
        <w:t>y</w:t>
      </w:r>
      <w:r w:rsidRPr="0071255A">
        <w:rPr>
          <w:rFonts w:cs="Arial"/>
          <w:sz w:val="24"/>
          <w:szCs w:val="24"/>
        </w:rPr>
        <w:t xml:space="preserve">ou can also combine the access to nutritious foods with nutrition education and cooking classes. </w:t>
      </w:r>
      <w:r w:rsidR="008D3856" w:rsidRPr="0071255A">
        <w:rPr>
          <w:rFonts w:cs="Arial"/>
          <w:b/>
          <w:i/>
          <w:sz w:val="24"/>
          <w:szCs w:val="24"/>
        </w:rPr>
        <w:t>How you chose to operate your pantry can have an impact on the health and well-being of your program participants.</w:t>
      </w:r>
      <w:r w:rsidR="008D3856" w:rsidRPr="0071255A">
        <w:rPr>
          <w:rFonts w:cs="Arial"/>
          <w:sz w:val="24"/>
          <w:szCs w:val="24"/>
        </w:rPr>
        <w:t xml:space="preserve"> </w:t>
      </w:r>
      <w:r w:rsidRPr="0071255A">
        <w:rPr>
          <w:rFonts w:cs="Arial"/>
          <w:sz w:val="24"/>
          <w:szCs w:val="24"/>
        </w:rPr>
        <w:t>Here are some ideas of what some pantries in Montgomery County are doing to increase knowledge about healthy eating:</w:t>
      </w:r>
    </w:p>
    <w:p w:rsidR="003F695A" w:rsidRPr="003F695A" w:rsidRDefault="003F695A" w:rsidP="005658C5">
      <w:pPr>
        <w:pStyle w:val="ListParagraph"/>
        <w:numPr>
          <w:ilvl w:val="0"/>
          <w:numId w:val="20"/>
        </w:numPr>
        <w:spacing w:after="160"/>
        <w:rPr>
          <w:rFonts w:cs="Arial"/>
          <w:sz w:val="24"/>
          <w:szCs w:val="24"/>
        </w:rPr>
      </w:pPr>
      <w:r w:rsidRPr="003F695A">
        <w:rPr>
          <w:rFonts w:cs="Arial"/>
          <w:sz w:val="24"/>
          <w:szCs w:val="24"/>
        </w:rPr>
        <w:t xml:space="preserve">Health Promotion Council teaches nutrition classes at Manna on Main Street. Manna on Main Street staff have created a Cool Kids’ Corner that contains a kid-friendly area with nutrition education activities and new healthy foods to taste-test. Some of the foods (especially certain produce) at the pantry, may be new to participants so being able to taste these foods and learn new recipes helps to introduce children to nutritious foods. </w:t>
      </w:r>
    </w:p>
    <w:p w:rsidR="003F695A" w:rsidRPr="003F695A" w:rsidRDefault="003F695A" w:rsidP="003F695A">
      <w:pPr>
        <w:pStyle w:val="ListParagraph"/>
        <w:ind w:left="0"/>
        <w:rPr>
          <w:rFonts w:cs="Arial"/>
          <w:sz w:val="24"/>
          <w:szCs w:val="24"/>
        </w:rPr>
      </w:pPr>
    </w:p>
    <w:p w:rsidR="003F695A" w:rsidRDefault="003F695A" w:rsidP="005658C5">
      <w:pPr>
        <w:pStyle w:val="ListParagraph"/>
        <w:numPr>
          <w:ilvl w:val="0"/>
          <w:numId w:val="19"/>
        </w:numPr>
        <w:spacing w:after="160"/>
        <w:rPr>
          <w:rFonts w:cs="Arial"/>
          <w:sz w:val="24"/>
          <w:szCs w:val="24"/>
        </w:rPr>
      </w:pPr>
      <w:r w:rsidRPr="003F695A">
        <w:rPr>
          <w:rFonts w:cs="Arial"/>
          <w:sz w:val="24"/>
          <w:szCs w:val="24"/>
        </w:rPr>
        <w:t>Some pantries like the Mitzvah Food Pantries and Manna on Main Street have a point system where one can get more food by choosing healthier food options. Participants are allocated a certain number of points each month based on family size. With this system, more nutritious foods “cost” less than less nutritious foods. For instance, a participant can start with 30 points for the month and Ramen noodles may be 5 points, but a healthier option like whole wheat pasta may be 1 point so the participant can get more food by choosing healthier options.</w:t>
      </w:r>
    </w:p>
    <w:p w:rsidR="002320AD" w:rsidRPr="002320AD" w:rsidRDefault="002320AD" w:rsidP="002320AD">
      <w:pPr>
        <w:pStyle w:val="ListParagraph"/>
        <w:rPr>
          <w:rFonts w:cs="Arial"/>
          <w:sz w:val="24"/>
          <w:szCs w:val="24"/>
          <w:shd w:val="clear" w:color="auto" w:fill="FFFFFF"/>
        </w:rPr>
      </w:pPr>
    </w:p>
    <w:p w:rsidR="004A43F6" w:rsidRPr="0071255A" w:rsidRDefault="003F695A" w:rsidP="005658C5">
      <w:pPr>
        <w:pStyle w:val="ListParagraph"/>
        <w:numPr>
          <w:ilvl w:val="0"/>
          <w:numId w:val="19"/>
        </w:numPr>
        <w:tabs>
          <w:tab w:val="left" w:pos="1050"/>
          <w:tab w:val="left" w:pos="1500"/>
        </w:tabs>
        <w:spacing w:after="160"/>
        <w:rPr>
          <w:rFonts w:cs="Arial"/>
          <w:sz w:val="24"/>
          <w:szCs w:val="24"/>
        </w:rPr>
      </w:pPr>
      <w:r w:rsidRPr="0071255A">
        <w:rPr>
          <w:rFonts w:cs="Arial"/>
          <w:sz w:val="24"/>
          <w:szCs w:val="24"/>
          <w:shd w:val="clear" w:color="auto" w:fill="FFFFFF"/>
        </w:rPr>
        <w:t xml:space="preserve">Martha's Choice Marketplace </w:t>
      </w:r>
      <w:r w:rsidR="002D5DD4">
        <w:rPr>
          <w:rFonts w:cs="Arial"/>
          <w:sz w:val="24"/>
          <w:szCs w:val="24"/>
          <w:shd w:val="clear" w:color="auto" w:fill="FFFFFF"/>
        </w:rPr>
        <w:t>at</w:t>
      </w:r>
      <w:r w:rsidRPr="0071255A">
        <w:rPr>
          <w:rFonts w:cs="Arial"/>
          <w:sz w:val="19"/>
          <w:szCs w:val="19"/>
          <w:shd w:val="clear" w:color="auto" w:fill="FFFFFF"/>
        </w:rPr>
        <w:t xml:space="preserve"> </w:t>
      </w:r>
      <w:r w:rsidRPr="0071255A">
        <w:rPr>
          <w:rFonts w:cs="Arial"/>
          <w:sz w:val="24"/>
          <w:szCs w:val="24"/>
        </w:rPr>
        <w:t xml:space="preserve">Catholic Social Services of Montgomery County has partnered with dietitians from Villanova University to train peer teachers about nutrition, healthy cooking, demonstration and teaching skills in a year-long bi-weekly program called “Community Cooks.” </w:t>
      </w:r>
      <w:r w:rsidRPr="0071255A">
        <w:rPr>
          <w:rFonts w:cs="Arial"/>
          <w:sz w:val="24"/>
          <w:szCs w:val="24"/>
          <w:shd w:val="clear" w:color="auto" w:fill="FFFFFF"/>
        </w:rPr>
        <w:t xml:space="preserve">Following their training, </w:t>
      </w:r>
      <w:r w:rsidRPr="0071255A">
        <w:rPr>
          <w:rFonts w:cs="Arial"/>
          <w:sz w:val="24"/>
          <w:szCs w:val="24"/>
        </w:rPr>
        <w:t xml:space="preserve">peer teachers receive a stipend to teach three healthy cooking workshops to pantry participants. </w:t>
      </w:r>
    </w:p>
    <w:p w:rsidR="004A43F6" w:rsidRDefault="004A43F6" w:rsidP="005658C5">
      <w:pPr>
        <w:pStyle w:val="ListParagraph"/>
        <w:rPr>
          <w:rFonts w:cs="Arial"/>
          <w:sz w:val="24"/>
          <w:szCs w:val="24"/>
        </w:rPr>
      </w:pPr>
    </w:p>
    <w:p w:rsidR="00983E70" w:rsidRPr="004A43F6" w:rsidRDefault="00983E70" w:rsidP="005658C5">
      <w:pPr>
        <w:pStyle w:val="ListParagraph"/>
        <w:rPr>
          <w:rFonts w:cs="Arial"/>
          <w:sz w:val="24"/>
          <w:szCs w:val="24"/>
        </w:rPr>
      </w:pPr>
    </w:p>
    <w:p w:rsidR="002320AD" w:rsidRDefault="0021647F" w:rsidP="002320AD">
      <w:pPr>
        <w:pStyle w:val="ListParagraph"/>
        <w:spacing w:after="160"/>
        <w:ind w:left="1080"/>
        <w:rPr>
          <w:rFonts w:cs="Arial"/>
          <w:sz w:val="24"/>
          <w:szCs w:val="24"/>
        </w:rPr>
      </w:pPr>
      <w:r>
        <w:rPr>
          <w:rFonts w:cs="Arial"/>
          <w:noProof/>
          <w:sz w:val="24"/>
          <w:szCs w:val="24"/>
        </w:rPr>
        <mc:AlternateContent>
          <mc:Choice Requires="wps">
            <w:drawing>
              <wp:anchor distT="0" distB="0" distL="114300" distR="114300" simplePos="0" relativeHeight="251805696" behindDoc="0" locked="0" layoutInCell="1" allowOverlap="1">
                <wp:simplePos x="0" y="0"/>
                <wp:positionH relativeFrom="margin">
                  <wp:posOffset>335280</wp:posOffset>
                </wp:positionH>
                <wp:positionV relativeFrom="paragraph">
                  <wp:posOffset>161290</wp:posOffset>
                </wp:positionV>
                <wp:extent cx="5939790" cy="2571750"/>
                <wp:effectExtent l="19050" t="19050" r="22860" b="19050"/>
                <wp:wrapNone/>
                <wp:docPr id="214" name="Rectangle 214"/>
                <wp:cNvGraphicFramePr/>
                <a:graphic xmlns:a="http://schemas.openxmlformats.org/drawingml/2006/main">
                  <a:graphicData uri="http://schemas.microsoft.com/office/word/2010/wordprocessingShape">
                    <wps:wsp>
                      <wps:cNvSpPr/>
                      <wps:spPr>
                        <a:xfrm>
                          <a:off x="0" y="0"/>
                          <a:ext cx="5939790" cy="2571750"/>
                        </a:xfrm>
                        <a:prstGeom prst="rect">
                          <a:avLst/>
                        </a:prstGeom>
                        <a:noFill/>
                        <a:ln w="38100" cmpd="thickThin">
                          <a:solidFill>
                            <a:srgbClr val="328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CDF85" id="Rectangle 214" o:spid="_x0000_s1026" style="position:absolute;margin-left:26.4pt;margin-top:12.7pt;width:467.7pt;height:20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" filled="f" strokecolor="#328241" strokeweight="3pt">
                <v:stroke linestyle="thickThin"/>
                <w10:wrap anchorx="margin"/>
              </v:rect>
            </w:pict>
          </mc:Fallback>
        </mc:AlternateContent>
      </w:r>
      <w:r w:rsidR="00D56C31" w:rsidRPr="003F695A">
        <w:rPr>
          <w:b/>
          <w:noProof/>
          <w:sz w:val="28"/>
          <w:szCs w:val="28"/>
        </w:rPr>
        <mc:AlternateContent>
          <mc:Choice Requires="wps">
            <w:drawing>
              <wp:anchor distT="0" distB="0" distL="114300" distR="114300" simplePos="0" relativeHeight="251686912" behindDoc="0" locked="0" layoutInCell="1" allowOverlap="1" wp14:anchorId="61EFAB42" wp14:editId="4289DC5E">
                <wp:simplePos x="0" y="0"/>
                <wp:positionH relativeFrom="column">
                  <wp:posOffset>403860</wp:posOffset>
                </wp:positionH>
                <wp:positionV relativeFrom="paragraph">
                  <wp:posOffset>285115</wp:posOffset>
                </wp:positionV>
                <wp:extent cx="2461260" cy="2377440"/>
                <wp:effectExtent l="0" t="0" r="0" b="3810"/>
                <wp:wrapSquare wrapText="bothSides"/>
                <wp:docPr id="11" name="Text Box 11"/>
                <wp:cNvGraphicFramePr/>
                <a:graphic xmlns:a="http://schemas.openxmlformats.org/drawingml/2006/main">
                  <a:graphicData uri="http://schemas.microsoft.com/office/word/2010/wordprocessingShape">
                    <wps:wsp>
                      <wps:cNvSpPr txBox="1"/>
                      <wps:spPr>
                        <a:xfrm>
                          <a:off x="0" y="0"/>
                          <a:ext cx="2461260" cy="23774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E6C23" w:rsidRPr="008161F7" w:rsidRDefault="006E6C23" w:rsidP="008161F7">
                            <w:pPr>
                              <w:jc w:val="center"/>
                              <w:rPr>
                                <w:b/>
                                <w:sz w:val="28"/>
                                <w:szCs w:val="28"/>
                              </w:rPr>
                            </w:pPr>
                            <w:r w:rsidRPr="008161F7">
                              <w:rPr>
                                <w:b/>
                                <w:sz w:val="28"/>
                                <w:szCs w:val="28"/>
                              </w:rPr>
                              <w:t xml:space="preserve">Promoting Good </w:t>
                            </w:r>
                            <w:r>
                              <w:rPr>
                                <w:b/>
                                <w:sz w:val="28"/>
                                <w:szCs w:val="28"/>
                              </w:rPr>
                              <w:br/>
                            </w:r>
                            <w:r w:rsidRPr="008161F7">
                              <w:rPr>
                                <w:b/>
                                <w:sz w:val="28"/>
                                <w:szCs w:val="28"/>
                              </w:rPr>
                              <w:t>Nutrition for Kids</w:t>
                            </w:r>
                          </w:p>
                          <w:p w:rsidR="006E6C23" w:rsidRDefault="006E6C23" w:rsidP="0080642F">
                            <w:pPr>
                              <w:jc w:val="center"/>
                              <w:rPr>
                                <w:sz w:val="24"/>
                                <w:szCs w:val="24"/>
                              </w:rPr>
                            </w:pPr>
                          </w:p>
                          <w:p w:rsidR="006E6C23" w:rsidRPr="008161F7" w:rsidRDefault="006E6C23" w:rsidP="0080642F">
                            <w:pPr>
                              <w:jc w:val="center"/>
                              <w:rPr>
                                <w:sz w:val="24"/>
                                <w:szCs w:val="24"/>
                              </w:rPr>
                            </w:pPr>
                            <w:r w:rsidRPr="008161F7">
                              <w:rPr>
                                <w:sz w:val="24"/>
                                <w:szCs w:val="24"/>
                              </w:rPr>
                              <w:t>The Cool Kids’ Corner at Manna on Main Street serves as a colorful and inviting area to introduce healthy foods to children visiting the pantry.</w:t>
                            </w:r>
                          </w:p>
                          <w:p w:rsidR="006E6C23" w:rsidRDefault="006E6C23" w:rsidP="0080642F">
                            <w:pPr>
                              <w:jc w:val="center"/>
                              <w:rPr>
                                <w:sz w:val="24"/>
                                <w:szCs w:val="24"/>
                              </w:rPr>
                            </w:pPr>
                          </w:p>
                          <w:p w:rsidR="006E6C23" w:rsidRPr="00641BE8" w:rsidRDefault="006E6C23" w:rsidP="0080642F">
                            <w:pPr>
                              <w:jc w:val="center"/>
                              <w:rPr>
                                <w:b/>
                                <w:i/>
                                <w:sz w:val="24"/>
                                <w:szCs w:val="24"/>
                              </w:rPr>
                            </w:pPr>
                            <w:r w:rsidRPr="00641BE8">
                              <w:rPr>
                                <w:i/>
                                <w:sz w:val="24"/>
                                <w:szCs w:val="24"/>
                              </w:rPr>
                              <w:t>Photo courtesy of Maureen Plover</w:t>
                            </w:r>
                          </w:p>
                          <w:p w:rsidR="006E6C23" w:rsidRPr="00C82A4D" w:rsidRDefault="006E6C23" w:rsidP="003F695A">
                            <w:pPr>
                              <w:ind w:left="3600"/>
                            </w:pPr>
                            <w:r>
                              <w:t xml:space="preserve">                     </w:t>
                            </w:r>
                            <w:r w:rsidRPr="00C82A4D">
                              <w:t>(Photo courtesy of Maureen Plover)</w:t>
                            </w:r>
                          </w:p>
                          <w:p w:rsidR="006E6C23" w:rsidRDefault="006E6C23" w:rsidP="003F695A">
                            <w:pPr>
                              <w:rPr>
                                <w:b/>
                              </w:rPr>
                            </w:pPr>
                            <w:r>
                              <w:rPr>
                                <w:b/>
                              </w:rPr>
                              <w:t>v</w:t>
                            </w:r>
                          </w:p>
                          <w:p w:rsidR="006E6C23" w:rsidRPr="00C82A4D" w:rsidRDefault="006E6C23" w:rsidP="003F695A">
                            <w:pPr>
                              <w:ind w:left="3600"/>
                            </w:pPr>
                            <w:r>
                              <w:t xml:space="preserve">                     </w:t>
                            </w:r>
                            <w:r w:rsidRPr="00C82A4D">
                              <w:t>(Photo courtesy of Maureen Plover)</w:t>
                            </w:r>
                          </w:p>
                          <w:p w:rsidR="006E6C23" w:rsidRDefault="006E6C23" w:rsidP="003F695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AB42" id="Text Box 11" o:spid="_x0000_s1038" type="#_x0000_t202" style="position:absolute;left:0;text-align:left;margin-left:31.8pt;margin-top:22.45pt;width:193.8pt;height:18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" filled="f" stroked="f">
                <v:textbox>
                  <w:txbxContent>
                    <w:p w:rsidR="006E6C23" w:rsidRPr="008161F7" w:rsidRDefault="006E6C23" w:rsidP="008161F7">
                      <w:pPr>
                        <w:jc w:val="center"/>
                        <w:rPr>
                          <w:b/>
                          <w:sz w:val="28"/>
                          <w:szCs w:val="28"/>
                        </w:rPr>
                      </w:pPr>
                      <w:r w:rsidRPr="008161F7">
                        <w:rPr>
                          <w:b/>
                          <w:sz w:val="28"/>
                          <w:szCs w:val="28"/>
                        </w:rPr>
                        <w:t xml:space="preserve">Promoting Good </w:t>
                      </w:r>
                      <w:r>
                        <w:rPr>
                          <w:b/>
                          <w:sz w:val="28"/>
                          <w:szCs w:val="28"/>
                        </w:rPr>
                        <w:br/>
                      </w:r>
                      <w:r w:rsidRPr="008161F7">
                        <w:rPr>
                          <w:b/>
                          <w:sz w:val="28"/>
                          <w:szCs w:val="28"/>
                        </w:rPr>
                        <w:t>Nutrition for Kids</w:t>
                      </w:r>
                    </w:p>
                    <w:p w:rsidR="006E6C23" w:rsidRDefault="006E6C23" w:rsidP="0080642F">
                      <w:pPr>
                        <w:jc w:val="center"/>
                        <w:rPr>
                          <w:sz w:val="24"/>
                          <w:szCs w:val="24"/>
                        </w:rPr>
                      </w:pPr>
                    </w:p>
                    <w:p w:rsidR="006E6C23" w:rsidRPr="008161F7" w:rsidRDefault="006E6C23" w:rsidP="0080642F">
                      <w:pPr>
                        <w:jc w:val="center"/>
                        <w:rPr>
                          <w:sz w:val="24"/>
                          <w:szCs w:val="24"/>
                        </w:rPr>
                      </w:pPr>
                      <w:r w:rsidRPr="008161F7">
                        <w:rPr>
                          <w:sz w:val="24"/>
                          <w:szCs w:val="24"/>
                        </w:rPr>
                        <w:t>The Cool Kids’ Corner at Manna on Main Street serves as a colorful and inviting area to introduce healthy foods to children visiting the pantry.</w:t>
                      </w:r>
                    </w:p>
                    <w:p w:rsidR="006E6C23" w:rsidRDefault="006E6C23" w:rsidP="0080642F">
                      <w:pPr>
                        <w:jc w:val="center"/>
                        <w:rPr>
                          <w:sz w:val="24"/>
                          <w:szCs w:val="24"/>
                        </w:rPr>
                      </w:pPr>
                    </w:p>
                    <w:p w:rsidR="006E6C23" w:rsidRPr="00641BE8" w:rsidRDefault="006E6C23" w:rsidP="0080642F">
                      <w:pPr>
                        <w:jc w:val="center"/>
                        <w:rPr>
                          <w:b/>
                          <w:i/>
                          <w:sz w:val="24"/>
                          <w:szCs w:val="24"/>
                        </w:rPr>
                      </w:pPr>
                      <w:r w:rsidRPr="00641BE8">
                        <w:rPr>
                          <w:i/>
                          <w:sz w:val="24"/>
                          <w:szCs w:val="24"/>
                        </w:rPr>
                        <w:t>Photo courtesy of Maureen Plover</w:t>
                      </w:r>
                    </w:p>
                    <w:p w:rsidR="006E6C23" w:rsidRPr="00C82A4D" w:rsidRDefault="006E6C23" w:rsidP="003F695A">
                      <w:pPr>
                        <w:ind w:left="3600"/>
                      </w:pPr>
                      <w:r>
                        <w:t xml:space="preserve">                     </w:t>
                      </w:r>
                      <w:r w:rsidRPr="00C82A4D">
                        <w:t>(Photo courtesy of Maureen Plover)</w:t>
                      </w:r>
                    </w:p>
                    <w:p w:rsidR="006E6C23" w:rsidRDefault="006E6C23" w:rsidP="003F695A">
                      <w:pPr>
                        <w:rPr>
                          <w:b/>
                        </w:rPr>
                      </w:pPr>
                      <w:r>
                        <w:rPr>
                          <w:b/>
                        </w:rPr>
                        <w:t>v</w:t>
                      </w:r>
                    </w:p>
                    <w:p w:rsidR="006E6C23" w:rsidRPr="00C82A4D" w:rsidRDefault="006E6C23" w:rsidP="003F695A">
                      <w:pPr>
                        <w:ind w:left="3600"/>
                      </w:pPr>
                      <w:r>
                        <w:t xml:space="preserve">                     </w:t>
                      </w:r>
                      <w:r w:rsidRPr="00C82A4D">
                        <w:t>(Photo courtesy of Maureen Plover)</w:t>
                      </w:r>
                    </w:p>
                    <w:p w:rsidR="006E6C23" w:rsidRDefault="006E6C23" w:rsidP="003F695A">
                      <w:pPr>
                        <w:rPr>
                          <w:b/>
                        </w:rPr>
                      </w:pPr>
                    </w:p>
                  </w:txbxContent>
                </v:textbox>
                <w10:wrap type="square"/>
              </v:shape>
            </w:pict>
          </mc:Fallback>
        </mc:AlternateContent>
      </w:r>
      <w:r w:rsidR="00D56C31" w:rsidRPr="003F695A">
        <w:rPr>
          <w:noProof/>
        </w:rPr>
        <w:drawing>
          <wp:anchor distT="0" distB="0" distL="114300" distR="114300" simplePos="0" relativeHeight="251687936" behindDoc="1" locked="0" layoutInCell="1" allowOverlap="1" wp14:anchorId="2EB90A23" wp14:editId="0BC6BA8F">
            <wp:simplePos x="0" y="0"/>
            <wp:positionH relativeFrom="margin">
              <wp:posOffset>2987040</wp:posOffset>
            </wp:positionH>
            <wp:positionV relativeFrom="margin">
              <wp:posOffset>5623560</wp:posOffset>
            </wp:positionV>
            <wp:extent cx="3070860" cy="2286000"/>
            <wp:effectExtent l="19050" t="19050" r="15240" b="1905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Manna on Main Kids Corner 2.jpg"/>
                    <pic:cNvPicPr/>
                  </pic:nvPicPr>
                  <pic:blipFill rotWithShape="1">
                    <a:blip r:embed="rId47">
                      <a:extLst>
                        <a:ext uri="{28A0092B-C50C-407E-A947-70E740481C1C}">
                          <a14:useLocalDpi xmlns:a14="http://schemas.microsoft.com/office/drawing/2010/main" val="0"/>
                        </a:ext>
                      </a:extLst>
                    </a:blip>
                    <a:srcRect t="41673" r="3027"/>
                    <a:stretch/>
                  </pic:blipFill>
                  <pic:spPr bwMode="auto">
                    <a:xfrm>
                      <a:off x="0" y="0"/>
                      <a:ext cx="3070860" cy="2286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20AD" w:rsidRPr="002320AD" w:rsidRDefault="002320AD" w:rsidP="002320AD">
      <w:pPr>
        <w:pStyle w:val="ListParagraph"/>
        <w:rPr>
          <w:rFonts w:cs="Arial"/>
          <w:sz w:val="24"/>
          <w:szCs w:val="24"/>
        </w:rPr>
      </w:pPr>
    </w:p>
    <w:p w:rsidR="002320AD" w:rsidRDefault="002320AD" w:rsidP="002320AD">
      <w:pPr>
        <w:pStyle w:val="ListParagraph"/>
        <w:spacing w:after="160"/>
        <w:ind w:left="1080"/>
        <w:rPr>
          <w:rFonts w:cs="Arial"/>
          <w:sz w:val="24"/>
          <w:szCs w:val="24"/>
        </w:rPr>
      </w:pPr>
    </w:p>
    <w:p w:rsidR="003F695A" w:rsidRPr="003F695A" w:rsidRDefault="003F695A" w:rsidP="005658C5">
      <w:pPr>
        <w:pStyle w:val="ListParagraph"/>
        <w:numPr>
          <w:ilvl w:val="0"/>
          <w:numId w:val="19"/>
        </w:numPr>
        <w:spacing w:after="160"/>
        <w:rPr>
          <w:rFonts w:cs="Arial"/>
          <w:sz w:val="24"/>
          <w:szCs w:val="24"/>
        </w:rPr>
      </w:pPr>
      <w:r w:rsidRPr="003F695A">
        <w:rPr>
          <w:rFonts w:cs="Arial"/>
          <w:sz w:val="24"/>
          <w:szCs w:val="24"/>
        </w:rPr>
        <w:lastRenderedPageBreak/>
        <w:t xml:space="preserve">Jenkintown Food Cupboard uses a traffic light labeling system on their pantry shelving to indicate the healthfulness of foods using green (healthy), yellow (less healthy) and red (least healthy). Green shelf foods are placed at eye level; yellow shelves are lower and red shelves are at the bottom. They also shelve the foods according to the </w:t>
      </w:r>
      <w:hyperlink r:id="rId48" w:history="1">
        <w:r w:rsidRPr="009F0A00">
          <w:rPr>
            <w:rStyle w:val="Hyperlink"/>
            <w:rFonts w:cs="Arial"/>
            <w:color w:val="328241"/>
            <w:sz w:val="24"/>
            <w:szCs w:val="24"/>
          </w:rPr>
          <w:t>USDA’s MyPlate</w:t>
        </w:r>
      </w:hyperlink>
      <w:r w:rsidRPr="003F695A">
        <w:rPr>
          <w:rFonts w:cs="Arial"/>
          <w:sz w:val="24"/>
          <w:szCs w:val="24"/>
        </w:rPr>
        <w:t xml:space="preserve"> </w:t>
      </w:r>
      <w:r w:rsidR="002D5DD4">
        <w:rPr>
          <w:rFonts w:cs="Arial"/>
          <w:sz w:val="24"/>
          <w:szCs w:val="24"/>
        </w:rPr>
        <w:t xml:space="preserve">five </w:t>
      </w:r>
      <w:r w:rsidRPr="003F695A">
        <w:rPr>
          <w:rFonts w:cs="Arial"/>
          <w:sz w:val="24"/>
          <w:szCs w:val="24"/>
        </w:rPr>
        <w:t>food groups.</w:t>
      </w:r>
    </w:p>
    <w:p w:rsidR="003F695A" w:rsidRPr="003F695A" w:rsidRDefault="003F695A" w:rsidP="003F695A">
      <w:pPr>
        <w:pStyle w:val="ListParagraph"/>
        <w:ind w:left="1440"/>
        <w:rPr>
          <w:rFonts w:cs="Arial"/>
          <w:sz w:val="24"/>
          <w:szCs w:val="24"/>
        </w:rPr>
      </w:pPr>
      <w:r w:rsidRPr="003F695A">
        <w:rPr>
          <w:rFonts w:cs="Arial"/>
          <w:sz w:val="24"/>
          <w:szCs w:val="24"/>
        </w:rPr>
        <w:t xml:space="preserve"> </w:t>
      </w:r>
    </w:p>
    <w:p w:rsidR="003F695A" w:rsidRPr="003F695A" w:rsidRDefault="002320AD" w:rsidP="003F695A">
      <w:pPr>
        <w:pStyle w:val="ListParagraph"/>
        <w:ind w:left="1440"/>
        <w:rPr>
          <w:rFonts w:cs="Arial"/>
          <w:sz w:val="20"/>
          <w:szCs w:val="20"/>
        </w:rPr>
      </w:pPr>
      <w:r w:rsidRPr="003F695A">
        <w:rPr>
          <w:noProof/>
        </w:rPr>
        <mc:AlternateContent>
          <mc:Choice Requires="wps">
            <w:drawing>
              <wp:anchor distT="45720" distB="45720" distL="114300" distR="114300" simplePos="0" relativeHeight="251688960" behindDoc="0" locked="0" layoutInCell="1" allowOverlap="1" wp14:anchorId="3DD7D060" wp14:editId="1B61BEA1">
                <wp:simplePos x="0" y="0"/>
                <wp:positionH relativeFrom="column">
                  <wp:posOffset>4206240</wp:posOffset>
                </wp:positionH>
                <wp:positionV relativeFrom="paragraph">
                  <wp:posOffset>292735</wp:posOffset>
                </wp:positionV>
                <wp:extent cx="2065020" cy="3002280"/>
                <wp:effectExtent l="0" t="0" r="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002280"/>
                        </a:xfrm>
                        <a:prstGeom prst="rect">
                          <a:avLst/>
                        </a:prstGeom>
                        <a:solidFill>
                          <a:srgbClr val="FFFFFF"/>
                        </a:solidFill>
                        <a:ln w="9525">
                          <a:noFill/>
                          <a:miter lim="800000"/>
                          <a:headEnd/>
                          <a:tailEnd/>
                        </a:ln>
                      </wps:spPr>
                      <wps:txbx>
                        <w:txbxContent>
                          <w:p w:rsidR="006E6C23" w:rsidRPr="005658C5" w:rsidRDefault="006E6C23" w:rsidP="005658C5">
                            <w:pPr>
                              <w:jc w:val="center"/>
                              <w:rPr>
                                <w:b/>
                                <w:sz w:val="28"/>
                                <w:szCs w:val="28"/>
                              </w:rPr>
                            </w:pPr>
                            <w:r w:rsidRPr="005658C5">
                              <w:rPr>
                                <w:b/>
                                <w:sz w:val="28"/>
                                <w:szCs w:val="28"/>
                              </w:rPr>
                              <w:t xml:space="preserve">Promoting Fresh </w:t>
                            </w:r>
                            <w:r>
                              <w:rPr>
                                <w:b/>
                                <w:sz w:val="28"/>
                                <w:szCs w:val="28"/>
                              </w:rPr>
                              <w:br/>
                            </w:r>
                            <w:r w:rsidRPr="005658C5">
                              <w:rPr>
                                <w:b/>
                                <w:sz w:val="28"/>
                                <w:szCs w:val="28"/>
                              </w:rPr>
                              <w:t>Produce for Kids</w:t>
                            </w:r>
                          </w:p>
                          <w:p w:rsidR="006E6C23" w:rsidRDefault="006E6C23" w:rsidP="003F695A">
                            <w:pPr>
                              <w:rPr>
                                <w:sz w:val="24"/>
                                <w:szCs w:val="24"/>
                              </w:rPr>
                            </w:pPr>
                          </w:p>
                          <w:p w:rsidR="006E6C23" w:rsidRDefault="006E6C23" w:rsidP="003F695A">
                            <w:pPr>
                              <w:rPr>
                                <w:sz w:val="24"/>
                                <w:szCs w:val="24"/>
                              </w:rPr>
                            </w:pPr>
                          </w:p>
                          <w:p w:rsidR="006E6C23" w:rsidRPr="005658C5" w:rsidRDefault="006E6C23" w:rsidP="0080642F">
                            <w:pPr>
                              <w:jc w:val="center"/>
                              <w:rPr>
                                <w:sz w:val="24"/>
                                <w:szCs w:val="24"/>
                              </w:rPr>
                            </w:pPr>
                            <w:r w:rsidRPr="005658C5">
                              <w:rPr>
                                <w:sz w:val="24"/>
                                <w:szCs w:val="24"/>
                              </w:rPr>
                              <w:t>Kids can choose what fresh produce they want to try at Manna on Main Street!</w:t>
                            </w:r>
                          </w:p>
                          <w:p w:rsidR="006E6C23" w:rsidRDefault="006E6C23" w:rsidP="003F695A">
                            <w:pPr>
                              <w:rPr>
                                <w:sz w:val="24"/>
                                <w:szCs w:val="24"/>
                              </w:rPr>
                            </w:pPr>
                          </w:p>
                          <w:p w:rsidR="006E6C23" w:rsidRDefault="006E6C23" w:rsidP="003F695A">
                            <w:pPr>
                              <w:rPr>
                                <w:sz w:val="24"/>
                                <w:szCs w:val="24"/>
                              </w:rPr>
                            </w:pPr>
                          </w:p>
                          <w:p w:rsidR="006E6C23" w:rsidRPr="00641BE8" w:rsidRDefault="006E6C23" w:rsidP="0080642F">
                            <w:pPr>
                              <w:jc w:val="center"/>
                              <w:rPr>
                                <w:i/>
                                <w:sz w:val="24"/>
                                <w:szCs w:val="24"/>
                              </w:rPr>
                            </w:pPr>
                            <w:r w:rsidRPr="00641BE8">
                              <w:rPr>
                                <w:i/>
                                <w:sz w:val="24"/>
                                <w:szCs w:val="24"/>
                              </w:rPr>
                              <w:t xml:space="preserve">Photo courtesy of </w:t>
                            </w:r>
                            <w:r w:rsidRPr="00641BE8">
                              <w:rPr>
                                <w:i/>
                                <w:sz w:val="24"/>
                                <w:szCs w:val="24"/>
                              </w:rPr>
                              <w:br/>
                              <w:t>Maureen Plover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D060" id="_x0000_s1039" type="#_x0000_t202" style="position:absolute;left:0;text-align:left;margin-left:331.2pt;margin-top:23.05pt;width:162.6pt;height:236.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" stroked="f">
                <v:textbox>
                  <w:txbxContent>
                    <w:p w:rsidR="006E6C23" w:rsidRPr="005658C5" w:rsidRDefault="006E6C23" w:rsidP="005658C5">
                      <w:pPr>
                        <w:jc w:val="center"/>
                        <w:rPr>
                          <w:b/>
                          <w:sz w:val="28"/>
                          <w:szCs w:val="28"/>
                        </w:rPr>
                      </w:pPr>
                      <w:r w:rsidRPr="005658C5">
                        <w:rPr>
                          <w:b/>
                          <w:sz w:val="28"/>
                          <w:szCs w:val="28"/>
                        </w:rPr>
                        <w:t xml:space="preserve">Promoting Fresh </w:t>
                      </w:r>
                      <w:r>
                        <w:rPr>
                          <w:b/>
                          <w:sz w:val="28"/>
                          <w:szCs w:val="28"/>
                        </w:rPr>
                        <w:br/>
                      </w:r>
                      <w:r w:rsidRPr="005658C5">
                        <w:rPr>
                          <w:b/>
                          <w:sz w:val="28"/>
                          <w:szCs w:val="28"/>
                        </w:rPr>
                        <w:t>Produce for Kids</w:t>
                      </w:r>
                    </w:p>
                    <w:p w:rsidR="006E6C23" w:rsidRDefault="006E6C23" w:rsidP="003F695A">
                      <w:pPr>
                        <w:rPr>
                          <w:sz w:val="24"/>
                          <w:szCs w:val="24"/>
                        </w:rPr>
                      </w:pPr>
                    </w:p>
                    <w:p w:rsidR="006E6C23" w:rsidRDefault="006E6C23" w:rsidP="003F695A">
                      <w:pPr>
                        <w:rPr>
                          <w:sz w:val="24"/>
                          <w:szCs w:val="24"/>
                        </w:rPr>
                      </w:pPr>
                    </w:p>
                    <w:p w:rsidR="006E6C23" w:rsidRPr="005658C5" w:rsidRDefault="006E6C23" w:rsidP="0080642F">
                      <w:pPr>
                        <w:jc w:val="center"/>
                        <w:rPr>
                          <w:sz w:val="24"/>
                          <w:szCs w:val="24"/>
                        </w:rPr>
                      </w:pPr>
                      <w:r w:rsidRPr="005658C5">
                        <w:rPr>
                          <w:sz w:val="24"/>
                          <w:szCs w:val="24"/>
                        </w:rPr>
                        <w:t>Kids can choose what fresh produce they want to try at Manna on Main Street!</w:t>
                      </w:r>
                    </w:p>
                    <w:p w:rsidR="006E6C23" w:rsidRDefault="006E6C23" w:rsidP="003F695A">
                      <w:pPr>
                        <w:rPr>
                          <w:sz w:val="24"/>
                          <w:szCs w:val="24"/>
                        </w:rPr>
                      </w:pPr>
                    </w:p>
                    <w:p w:rsidR="006E6C23" w:rsidRDefault="006E6C23" w:rsidP="003F695A">
                      <w:pPr>
                        <w:rPr>
                          <w:sz w:val="24"/>
                          <w:szCs w:val="24"/>
                        </w:rPr>
                      </w:pPr>
                    </w:p>
                    <w:p w:rsidR="006E6C23" w:rsidRPr="00641BE8" w:rsidRDefault="006E6C23" w:rsidP="0080642F">
                      <w:pPr>
                        <w:jc w:val="center"/>
                        <w:rPr>
                          <w:i/>
                          <w:sz w:val="24"/>
                          <w:szCs w:val="24"/>
                        </w:rPr>
                      </w:pPr>
                      <w:r w:rsidRPr="00641BE8">
                        <w:rPr>
                          <w:i/>
                          <w:sz w:val="24"/>
                          <w:szCs w:val="24"/>
                        </w:rPr>
                        <w:t xml:space="preserve">Photo courtesy of </w:t>
                      </w:r>
                      <w:r w:rsidRPr="00641BE8">
                        <w:rPr>
                          <w:i/>
                          <w:sz w:val="24"/>
                          <w:szCs w:val="24"/>
                        </w:rPr>
                        <w:br/>
                        <w:t>Maureen Plover</w:t>
                      </w:r>
                    </w:p>
                  </w:txbxContent>
                </v:textbox>
                <w10:wrap type="square"/>
              </v:shape>
            </w:pict>
          </mc:Fallback>
        </mc:AlternateContent>
      </w:r>
      <w:r>
        <w:rPr>
          <w:rFonts w:cs="Arial"/>
          <w:noProof/>
          <w:sz w:val="24"/>
          <w:szCs w:val="24"/>
        </w:rPr>
        <mc:AlternateContent>
          <mc:Choice Requires="wps">
            <w:drawing>
              <wp:anchor distT="0" distB="0" distL="114300" distR="114300" simplePos="0" relativeHeight="251806720" behindDoc="0" locked="0" layoutInCell="1" allowOverlap="1">
                <wp:simplePos x="0" y="0"/>
                <wp:positionH relativeFrom="margin">
                  <wp:align>left</wp:align>
                </wp:positionH>
                <wp:positionV relativeFrom="paragraph">
                  <wp:posOffset>113665</wp:posOffset>
                </wp:positionV>
                <wp:extent cx="6324600" cy="3276600"/>
                <wp:effectExtent l="19050" t="19050" r="19050" b="19050"/>
                <wp:wrapNone/>
                <wp:docPr id="215" name="Rectangle 215"/>
                <wp:cNvGraphicFramePr/>
                <a:graphic xmlns:a="http://schemas.openxmlformats.org/drawingml/2006/main">
                  <a:graphicData uri="http://schemas.microsoft.com/office/word/2010/wordprocessingShape">
                    <wps:wsp>
                      <wps:cNvSpPr/>
                      <wps:spPr>
                        <a:xfrm>
                          <a:off x="0" y="0"/>
                          <a:ext cx="6324600" cy="3276600"/>
                        </a:xfrm>
                        <a:prstGeom prst="rect">
                          <a:avLst/>
                        </a:prstGeom>
                        <a:noFill/>
                        <a:ln w="38100" cmpd="thickThin">
                          <a:solidFill>
                            <a:srgbClr val="328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A39E03" id="Rectangle 215" o:spid="_x0000_s1026" style="position:absolute;margin-left:0;margin-top:8.95pt;width:498pt;height:258pt;z-index:251806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" filled="f" strokecolor="#328241" strokeweight="3pt">
                <v:stroke linestyle="thickThin"/>
                <w10:wrap anchorx="margin"/>
              </v:rect>
            </w:pict>
          </mc:Fallback>
        </mc:AlternateContent>
      </w:r>
      <w:r w:rsidRPr="003F695A">
        <w:rPr>
          <w:rFonts w:cs="Arial"/>
          <w:noProof/>
          <w:sz w:val="24"/>
          <w:szCs w:val="24"/>
        </w:rPr>
        <w:drawing>
          <wp:anchor distT="0" distB="0" distL="114300" distR="114300" simplePos="0" relativeHeight="251695103" behindDoc="0" locked="0" layoutInCell="1" allowOverlap="1" wp14:anchorId="0FDAF278" wp14:editId="5D94A01C">
            <wp:simplePos x="0" y="0"/>
            <wp:positionH relativeFrom="column">
              <wp:posOffset>236220</wp:posOffset>
            </wp:positionH>
            <wp:positionV relativeFrom="page">
              <wp:posOffset>2133600</wp:posOffset>
            </wp:positionV>
            <wp:extent cx="3898900" cy="3002280"/>
            <wp:effectExtent l="19050" t="19050" r="25400" b="2667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Manna on Main Kids Corner 1.jpg"/>
                    <pic:cNvPicPr/>
                  </pic:nvPicPr>
                  <pic:blipFill>
                    <a:blip r:embed="rId49">
                      <a:extLst>
                        <a:ext uri="{28A0092B-C50C-407E-A947-70E740481C1C}">
                          <a14:useLocalDpi xmlns:a14="http://schemas.microsoft.com/office/drawing/2010/main" val="0"/>
                        </a:ext>
                      </a:extLst>
                    </a:blip>
                    <a:stretch>
                      <a:fillRect/>
                    </a:stretch>
                  </pic:blipFill>
                  <pic:spPr>
                    <a:xfrm>
                      <a:off x="0" y="0"/>
                      <a:ext cx="3898900" cy="3002280"/>
                    </a:xfrm>
                    <a:prstGeom prst="rect">
                      <a:avLst/>
                    </a:prstGeom>
                    <a:ln w="3175">
                      <a:solidFill>
                        <a:srgbClr val="000000"/>
                      </a:solidFill>
                    </a:ln>
                  </pic:spPr>
                </pic:pic>
              </a:graphicData>
            </a:graphic>
            <wp14:sizeRelH relativeFrom="margin">
              <wp14:pctWidth>0</wp14:pctWidth>
            </wp14:sizeRelH>
            <wp14:sizeRelV relativeFrom="margin">
              <wp14:pctHeight>0</wp14:pctHeight>
            </wp14:sizeRelV>
          </wp:anchor>
        </w:drawing>
      </w:r>
    </w:p>
    <w:p w:rsidR="003F695A" w:rsidRDefault="003F695A" w:rsidP="003F695A">
      <w:pPr>
        <w:pStyle w:val="ListParagraph"/>
        <w:ind w:left="6480"/>
        <w:rPr>
          <w:sz w:val="20"/>
          <w:szCs w:val="20"/>
        </w:rPr>
      </w:pPr>
      <w:r w:rsidRPr="003F695A">
        <w:rPr>
          <w:sz w:val="20"/>
          <w:szCs w:val="20"/>
        </w:rPr>
        <w:t xml:space="preserve">  </w:t>
      </w:r>
    </w:p>
    <w:p w:rsidR="003F695A" w:rsidRDefault="0080642F" w:rsidP="003F695A">
      <w:pPr>
        <w:pStyle w:val="ListParagraph"/>
        <w:ind w:left="6480"/>
        <w:rPr>
          <w:sz w:val="20"/>
          <w:szCs w:val="20"/>
        </w:rPr>
      </w:pPr>
      <w:r w:rsidRPr="003A3EB2">
        <w:rPr>
          <w:rFonts w:ascii="Arial" w:hAnsi="Arial" w:cs="Arial"/>
          <w:noProof/>
          <w:sz w:val="24"/>
          <w:szCs w:val="24"/>
        </w:rPr>
        <mc:AlternateContent>
          <mc:Choice Requires="wps">
            <w:drawing>
              <wp:anchor distT="45720" distB="45720" distL="114300" distR="114300" simplePos="0" relativeHeight="251694080" behindDoc="0" locked="0" layoutInCell="1" allowOverlap="1" wp14:anchorId="654276F3" wp14:editId="41DA481B">
                <wp:simplePos x="0" y="0"/>
                <wp:positionH relativeFrom="margin">
                  <wp:align>right</wp:align>
                </wp:positionH>
                <wp:positionV relativeFrom="paragraph">
                  <wp:posOffset>394335</wp:posOffset>
                </wp:positionV>
                <wp:extent cx="6358890" cy="1794510"/>
                <wp:effectExtent l="19050" t="19050" r="2286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1794510"/>
                        </a:xfrm>
                        <a:prstGeom prst="rect">
                          <a:avLst/>
                        </a:prstGeom>
                        <a:solidFill>
                          <a:srgbClr val="BDE5C5"/>
                        </a:solidFill>
                        <a:ln w="38100" cmpd="thickThin">
                          <a:solidFill>
                            <a:srgbClr val="000000"/>
                          </a:solidFill>
                          <a:miter lim="800000"/>
                          <a:headEnd/>
                          <a:tailEnd/>
                        </a:ln>
                      </wps:spPr>
                      <wps:txbx>
                        <w:txbxContent>
                          <w:p w:rsidR="006E6C23" w:rsidRPr="00A9111F" w:rsidRDefault="006E6C23" w:rsidP="00A9111F">
                            <w:pPr>
                              <w:jc w:val="center"/>
                              <w:rPr>
                                <w:rFonts w:cs="Arial"/>
                                <w:b/>
                                <w:sz w:val="28"/>
                                <w:szCs w:val="28"/>
                              </w:rPr>
                            </w:pPr>
                            <w:r w:rsidRPr="00A9111F">
                              <w:rPr>
                                <w:b/>
                                <w:sz w:val="28"/>
                                <w:szCs w:val="28"/>
                              </w:rPr>
                              <w:t>More Information</w:t>
                            </w:r>
                            <w:r w:rsidRPr="00A9111F">
                              <w:rPr>
                                <w:rFonts w:cs="Arial"/>
                                <w:b/>
                                <w:sz w:val="28"/>
                                <w:szCs w:val="28"/>
                              </w:rPr>
                              <w:t xml:space="preserve"> on Improving </w:t>
                            </w:r>
                            <w:r w:rsidR="00F55C88">
                              <w:rPr>
                                <w:rFonts w:cs="Arial"/>
                                <w:b/>
                                <w:sz w:val="28"/>
                                <w:szCs w:val="28"/>
                              </w:rPr>
                              <w:t xml:space="preserve">the </w:t>
                            </w:r>
                            <w:r w:rsidRPr="00A9111F">
                              <w:rPr>
                                <w:rFonts w:cs="Arial"/>
                                <w:b/>
                                <w:sz w:val="28"/>
                                <w:szCs w:val="28"/>
                              </w:rPr>
                              <w:t>Nutritional Quality of Foods at Food Pantries</w:t>
                            </w:r>
                          </w:p>
                          <w:p w:rsidR="006E6C23" w:rsidRPr="00650EF5" w:rsidRDefault="00B03466" w:rsidP="007F1751">
                            <w:pPr>
                              <w:pStyle w:val="ListParagraph"/>
                              <w:numPr>
                                <w:ilvl w:val="0"/>
                                <w:numId w:val="21"/>
                              </w:numPr>
                              <w:spacing w:after="160" w:line="259" w:lineRule="auto"/>
                              <w:rPr>
                                <w:rFonts w:cs="Arial"/>
                                <w:color w:val="328241"/>
                                <w:sz w:val="24"/>
                                <w:szCs w:val="24"/>
                              </w:rPr>
                            </w:pPr>
                            <w:hyperlink r:id="rId50" w:history="1">
                              <w:r w:rsidR="006E6C23" w:rsidRPr="00650EF5">
                                <w:rPr>
                                  <w:rStyle w:val="Hyperlink"/>
                                  <w:rFonts w:cs="Arial"/>
                                  <w:color w:val="328241"/>
                                  <w:sz w:val="24"/>
                                  <w:szCs w:val="24"/>
                                </w:rPr>
                                <w:t>A Tipping Point: Leveraging Opportunities to Improve the Nutritional Quality of Food Bank Inventory</w:t>
                              </w:r>
                            </w:hyperlink>
                          </w:p>
                          <w:p w:rsidR="006E6C23" w:rsidRPr="00650EF5" w:rsidRDefault="00B03466" w:rsidP="007F1751">
                            <w:pPr>
                              <w:pStyle w:val="ListParagraph"/>
                              <w:numPr>
                                <w:ilvl w:val="0"/>
                                <w:numId w:val="21"/>
                              </w:numPr>
                              <w:spacing w:after="160" w:line="259" w:lineRule="auto"/>
                              <w:rPr>
                                <w:rFonts w:cs="Arial"/>
                                <w:color w:val="328241"/>
                                <w:sz w:val="24"/>
                                <w:szCs w:val="24"/>
                              </w:rPr>
                            </w:pPr>
                            <w:hyperlink r:id="rId51" w:history="1">
                              <w:r w:rsidR="006E6C23" w:rsidRPr="00650EF5">
                                <w:rPr>
                                  <w:rStyle w:val="Hyperlink"/>
                                  <w:rFonts w:cs="Arial"/>
                                  <w:color w:val="328241"/>
                                  <w:sz w:val="24"/>
                                  <w:szCs w:val="24"/>
                                </w:rPr>
                                <w:t>Consequences of Poor Nutrition</w:t>
                              </w:r>
                            </w:hyperlink>
                          </w:p>
                          <w:p w:rsidR="006E6C23" w:rsidRPr="00A9111F" w:rsidRDefault="00B03466" w:rsidP="007F1751">
                            <w:pPr>
                              <w:pStyle w:val="ListParagraph"/>
                              <w:numPr>
                                <w:ilvl w:val="0"/>
                                <w:numId w:val="21"/>
                              </w:numPr>
                              <w:spacing w:after="160" w:line="259" w:lineRule="auto"/>
                              <w:rPr>
                                <w:rStyle w:val="Hyperlink"/>
                                <w:rFonts w:cs="Arial"/>
                                <w:sz w:val="24"/>
                                <w:szCs w:val="24"/>
                              </w:rPr>
                            </w:pPr>
                            <w:hyperlink r:id="rId52" w:history="1">
                              <w:r w:rsidR="006E6C23" w:rsidRPr="00650EF5">
                                <w:rPr>
                                  <w:rStyle w:val="Hyperlink"/>
                                  <w:rFonts w:cs="Arial"/>
                                  <w:color w:val="328241"/>
                                  <w:sz w:val="24"/>
                                  <w:szCs w:val="24"/>
                                </w:rPr>
                                <w:t>Why Low-Income and Food-Insecure People are Vulnerable to Poor Nutrition and Obesity</w:t>
                              </w:r>
                            </w:hyperlink>
                            <w:r w:rsidR="006E6C23" w:rsidRPr="00A9111F">
                              <w:rPr>
                                <w:rFonts w:cs="Arial"/>
                                <w:sz w:val="24"/>
                                <w:szCs w:val="24"/>
                              </w:rPr>
                              <w:t xml:space="preserve"> </w:t>
                            </w:r>
                          </w:p>
                          <w:p w:rsidR="006E6C23" w:rsidRPr="00D56C31" w:rsidRDefault="006E6C23" w:rsidP="00D56C31">
                            <w:pPr>
                              <w:spacing w:after="160" w:line="259" w:lineRule="auto"/>
                              <w:ind w:left="360"/>
                              <w:rPr>
                                <w:rStyle w:val="Hyperlink"/>
                                <w:rFonts w:cs="Arial"/>
                                <w:color w:val="auto"/>
                                <w:sz w:val="24"/>
                                <w:szCs w:val="24"/>
                                <w:u w:val="none"/>
                              </w:rPr>
                            </w:pPr>
                            <w:r w:rsidRPr="00D56C31">
                              <w:rPr>
                                <w:rStyle w:val="Hyperlink"/>
                                <w:rFonts w:cs="Arial"/>
                                <w:color w:val="auto"/>
                                <w:sz w:val="24"/>
                                <w:szCs w:val="24"/>
                                <w:u w:val="none"/>
                              </w:rPr>
                              <w:t>Refer to Appendix D for resources to help you assess foods appropriate for participants’ health needs such as diabetes.</w:t>
                            </w:r>
                          </w:p>
                          <w:p w:rsidR="006E6C23" w:rsidRDefault="006E6C23" w:rsidP="00843B1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276F3" id="_x0000_s1040" type="#_x0000_t202" style="position:absolute;left:0;text-align:left;margin-left:449.5pt;margin-top:31.05pt;width:500.7pt;height:141.3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" fillcolor="#bde5c5" strokeweight="3pt">
                <v:stroke linestyle="thickThin"/>
                <v:textbox>
                  <w:txbxContent>
                    <w:p w:rsidR="006E6C23" w:rsidRPr="00A9111F" w:rsidRDefault="006E6C23" w:rsidP="00A9111F">
                      <w:pPr>
                        <w:jc w:val="center"/>
                        <w:rPr>
                          <w:rFonts w:cs="Arial"/>
                          <w:b/>
                          <w:sz w:val="28"/>
                          <w:szCs w:val="28"/>
                        </w:rPr>
                      </w:pPr>
                      <w:r w:rsidRPr="00A9111F">
                        <w:rPr>
                          <w:b/>
                          <w:sz w:val="28"/>
                          <w:szCs w:val="28"/>
                        </w:rPr>
                        <w:t>More Information</w:t>
                      </w:r>
                      <w:r w:rsidRPr="00A9111F">
                        <w:rPr>
                          <w:rFonts w:cs="Arial"/>
                          <w:b/>
                          <w:sz w:val="28"/>
                          <w:szCs w:val="28"/>
                        </w:rPr>
                        <w:t xml:space="preserve"> on Improving </w:t>
                      </w:r>
                      <w:r w:rsidR="00F55C88">
                        <w:rPr>
                          <w:rFonts w:cs="Arial"/>
                          <w:b/>
                          <w:sz w:val="28"/>
                          <w:szCs w:val="28"/>
                        </w:rPr>
                        <w:t xml:space="preserve">the </w:t>
                      </w:r>
                      <w:r w:rsidRPr="00A9111F">
                        <w:rPr>
                          <w:rFonts w:cs="Arial"/>
                          <w:b/>
                          <w:sz w:val="28"/>
                          <w:szCs w:val="28"/>
                        </w:rPr>
                        <w:t>Nutritional Quality of Foods at Food Pantries</w:t>
                      </w:r>
                    </w:p>
                    <w:p w:rsidR="006E6C23" w:rsidRPr="00650EF5" w:rsidRDefault="006E6C23" w:rsidP="007F1751">
                      <w:pPr>
                        <w:pStyle w:val="ListParagraph"/>
                        <w:numPr>
                          <w:ilvl w:val="0"/>
                          <w:numId w:val="21"/>
                        </w:numPr>
                        <w:spacing w:after="160" w:line="259" w:lineRule="auto"/>
                        <w:rPr>
                          <w:rFonts w:cs="Arial"/>
                          <w:color w:val="328241"/>
                          <w:sz w:val="24"/>
                          <w:szCs w:val="24"/>
                        </w:rPr>
                      </w:pPr>
                      <w:hyperlink r:id="rId53" w:history="1">
                        <w:r w:rsidRPr="00650EF5">
                          <w:rPr>
                            <w:rStyle w:val="Hyperlink"/>
                            <w:rFonts w:cs="Arial"/>
                            <w:color w:val="328241"/>
                            <w:sz w:val="24"/>
                            <w:szCs w:val="24"/>
                          </w:rPr>
                          <w:t>A Tipping Point: Leveraging Opportunities to Improve the Nutritional Quality of Food Bank Inventory</w:t>
                        </w:r>
                      </w:hyperlink>
                    </w:p>
                    <w:p w:rsidR="006E6C23" w:rsidRPr="00650EF5" w:rsidRDefault="006E6C23" w:rsidP="007F1751">
                      <w:pPr>
                        <w:pStyle w:val="ListParagraph"/>
                        <w:numPr>
                          <w:ilvl w:val="0"/>
                          <w:numId w:val="21"/>
                        </w:numPr>
                        <w:spacing w:after="160" w:line="259" w:lineRule="auto"/>
                        <w:rPr>
                          <w:rFonts w:cs="Arial"/>
                          <w:color w:val="328241"/>
                          <w:sz w:val="24"/>
                          <w:szCs w:val="24"/>
                        </w:rPr>
                      </w:pPr>
                      <w:hyperlink r:id="rId54" w:history="1">
                        <w:r w:rsidRPr="00650EF5">
                          <w:rPr>
                            <w:rStyle w:val="Hyperlink"/>
                            <w:rFonts w:cs="Arial"/>
                            <w:color w:val="328241"/>
                            <w:sz w:val="24"/>
                            <w:szCs w:val="24"/>
                          </w:rPr>
                          <w:t>Consequences of Poor Nutrition</w:t>
                        </w:r>
                      </w:hyperlink>
                    </w:p>
                    <w:p w:rsidR="006E6C23" w:rsidRPr="00A9111F" w:rsidRDefault="006E6C23" w:rsidP="007F1751">
                      <w:pPr>
                        <w:pStyle w:val="ListParagraph"/>
                        <w:numPr>
                          <w:ilvl w:val="0"/>
                          <w:numId w:val="21"/>
                        </w:numPr>
                        <w:spacing w:after="160" w:line="259" w:lineRule="auto"/>
                        <w:rPr>
                          <w:rStyle w:val="Hyperlink"/>
                          <w:rFonts w:cs="Arial"/>
                          <w:sz w:val="24"/>
                          <w:szCs w:val="24"/>
                        </w:rPr>
                      </w:pPr>
                      <w:hyperlink r:id="rId55" w:history="1">
                        <w:r w:rsidRPr="00650EF5">
                          <w:rPr>
                            <w:rStyle w:val="Hyperlink"/>
                            <w:rFonts w:cs="Arial"/>
                            <w:color w:val="328241"/>
                            <w:sz w:val="24"/>
                            <w:szCs w:val="24"/>
                          </w:rPr>
                          <w:t>Why Low-Income and Food-Insecure People are Vulnerable to Poor Nutrition and Obesity</w:t>
                        </w:r>
                      </w:hyperlink>
                      <w:r w:rsidRPr="00A9111F">
                        <w:rPr>
                          <w:rFonts w:cs="Arial"/>
                          <w:sz w:val="24"/>
                          <w:szCs w:val="24"/>
                        </w:rPr>
                        <w:t xml:space="preserve"> </w:t>
                      </w:r>
                    </w:p>
                    <w:p w:rsidR="006E6C23" w:rsidRPr="00D56C31" w:rsidRDefault="006E6C23" w:rsidP="00D56C31">
                      <w:pPr>
                        <w:spacing w:after="160" w:line="259" w:lineRule="auto"/>
                        <w:ind w:left="360"/>
                        <w:rPr>
                          <w:rStyle w:val="Hyperlink"/>
                          <w:rFonts w:cs="Arial"/>
                          <w:color w:val="auto"/>
                          <w:sz w:val="24"/>
                          <w:szCs w:val="24"/>
                          <w:u w:val="none"/>
                        </w:rPr>
                      </w:pPr>
                      <w:r w:rsidRPr="00D56C31">
                        <w:rPr>
                          <w:rStyle w:val="Hyperlink"/>
                          <w:rFonts w:cs="Arial"/>
                          <w:color w:val="auto"/>
                          <w:sz w:val="24"/>
                          <w:szCs w:val="24"/>
                          <w:u w:val="none"/>
                        </w:rPr>
                        <w:t>Refer to Appendix D for resources to help you assess foods appropriate for participants’ health needs such as diabetes.</w:t>
                      </w:r>
                    </w:p>
                    <w:p w:rsidR="006E6C23" w:rsidRDefault="006E6C23" w:rsidP="00843B1A">
                      <w:r>
                        <w:t xml:space="preserve"> </w:t>
                      </w:r>
                    </w:p>
                  </w:txbxContent>
                </v:textbox>
                <w10:wrap type="square" anchorx="margin"/>
              </v:shape>
            </w:pict>
          </mc:Fallback>
        </mc:AlternateContent>
      </w:r>
    </w:p>
    <w:p w:rsidR="002320AD" w:rsidRDefault="002320AD">
      <w:pPr>
        <w:rPr>
          <w:rFonts w:eastAsia="Times New Roman"/>
          <w:color w:val="000000"/>
          <w:kern w:val="0"/>
          <w:sz w:val="28"/>
          <w:szCs w:val="28"/>
          <w14:ligatures w14:val="none"/>
        </w:rPr>
      </w:pPr>
      <w:r>
        <w:rPr>
          <w:rFonts w:eastAsia="Times New Roman"/>
          <w:color w:val="000000"/>
          <w:kern w:val="0"/>
          <w:sz w:val="28"/>
          <w:szCs w:val="28"/>
          <w14:ligatures w14:val="none"/>
        </w:rPr>
        <w:br w:type="page"/>
      </w:r>
    </w:p>
    <w:p w:rsidR="00843B1A" w:rsidRPr="00C5462C" w:rsidRDefault="00C5462C" w:rsidP="0071255A">
      <w:pPr>
        <w:rPr>
          <w:rFonts w:cs="Arial"/>
          <w:b/>
          <w:sz w:val="28"/>
          <w:szCs w:val="28"/>
          <w:u w:val="single"/>
        </w:rPr>
      </w:pPr>
      <w:r w:rsidRPr="00C5462C">
        <w:rPr>
          <w:rFonts w:eastAsia="Times New Roman"/>
          <w:color w:val="000000"/>
          <w:kern w:val="0"/>
          <w:sz w:val="28"/>
          <w:szCs w:val="28"/>
          <w14:ligatures w14:val="none"/>
        </w:rPr>
        <w:lastRenderedPageBreak/>
        <w:t>4-4|</w:t>
      </w:r>
      <w:r w:rsidR="00843B1A" w:rsidRPr="00925898">
        <w:rPr>
          <w:rFonts w:cs="Arial"/>
          <w:b/>
          <w:color w:val="328241"/>
          <w:sz w:val="28"/>
          <w:szCs w:val="28"/>
        </w:rPr>
        <w:t>Food Safety</w:t>
      </w:r>
    </w:p>
    <w:p w:rsidR="0043045A" w:rsidRDefault="00843B1A" w:rsidP="0071255A">
      <w:pPr>
        <w:rPr>
          <w:rFonts w:cs="Arial"/>
          <w:noProof/>
          <w:sz w:val="24"/>
          <w:szCs w:val="24"/>
        </w:rPr>
      </w:pPr>
      <w:r w:rsidRPr="00843B1A">
        <w:rPr>
          <w:rFonts w:cs="Arial"/>
          <w:sz w:val="24"/>
          <w:szCs w:val="24"/>
        </w:rPr>
        <w:t>For food safety and sanitation, you will need to implement practices such as handwashing, wearing gloves and monitoring refrigerator and freezer temperatures as well as implementing a system to manage “sell by” dates printed on food packages.</w:t>
      </w:r>
      <w:r w:rsidR="0043045A" w:rsidRPr="0043045A">
        <w:rPr>
          <w:rFonts w:cs="Arial"/>
          <w:noProof/>
          <w:sz w:val="24"/>
          <w:szCs w:val="24"/>
        </w:rPr>
        <w:t xml:space="preserve"> </w:t>
      </w:r>
    </w:p>
    <w:p w:rsidR="0051437F" w:rsidRDefault="0043045A" w:rsidP="0071255A">
      <w:pPr>
        <w:rPr>
          <w:rFonts w:cs="Arial"/>
          <w:sz w:val="24"/>
          <w:szCs w:val="24"/>
        </w:rPr>
      </w:pPr>
      <w:r w:rsidRPr="00843B1A">
        <w:rPr>
          <w:rFonts w:cs="Arial"/>
          <w:sz w:val="24"/>
          <w:szCs w:val="24"/>
        </w:rPr>
        <w:t>The Emergency Food Assistance Program (TEFAP) uses USDA specifications for the proper temperatures and conditions in which food should be stored to maintain both food safety and quality.</w:t>
      </w:r>
      <w:r w:rsidR="0051437F">
        <w:rPr>
          <w:rFonts w:cs="Arial"/>
          <w:sz w:val="24"/>
          <w:szCs w:val="24"/>
        </w:rPr>
        <w:t xml:space="preserve"> </w:t>
      </w:r>
    </w:p>
    <w:p w:rsidR="00B95011" w:rsidRDefault="0043045A" w:rsidP="0071255A">
      <w:pPr>
        <w:rPr>
          <w:rFonts w:cs="Arial"/>
          <w:sz w:val="24"/>
          <w:szCs w:val="24"/>
        </w:rPr>
      </w:pPr>
      <w:r w:rsidRPr="00843B1A">
        <w:rPr>
          <w:rFonts w:cs="Arial"/>
          <w:sz w:val="24"/>
          <w:szCs w:val="24"/>
        </w:rPr>
        <w:t xml:space="preserve">Below are some useful food storage specifications from the </w:t>
      </w:r>
      <w:hyperlink r:id="rId56" w:history="1">
        <w:r w:rsidRPr="009D2B56">
          <w:rPr>
            <w:rStyle w:val="Hyperlink"/>
            <w:rFonts w:cs="Arial"/>
            <w:color w:val="328241"/>
            <w:sz w:val="24"/>
            <w:szCs w:val="24"/>
          </w:rPr>
          <w:t>TEFAP Outlet Manual, November 2017</w:t>
        </w:r>
      </w:hyperlink>
      <w:r w:rsidRPr="00843B1A">
        <w:rPr>
          <w:rFonts w:cs="Arial"/>
          <w:sz w:val="24"/>
          <w:szCs w:val="24"/>
        </w:rPr>
        <w:t xml:space="preserve"> (PA Department of Agriculture Bureau of Food Distribution</w:t>
      </w:r>
      <w:r>
        <w:rPr>
          <w:rFonts w:cs="Arial"/>
          <w:sz w:val="24"/>
          <w:szCs w:val="24"/>
        </w:rPr>
        <w:t>)</w:t>
      </w:r>
      <w:r w:rsidRPr="00843B1A">
        <w:rPr>
          <w:rFonts w:cs="Arial"/>
          <w:sz w:val="24"/>
          <w:szCs w:val="24"/>
        </w:rPr>
        <w:t>.</w:t>
      </w:r>
    </w:p>
    <w:p w:rsidR="006B054A" w:rsidRDefault="006B054A" w:rsidP="00B95011">
      <w:pPr>
        <w:rPr>
          <w:rFonts w:cs="Arial"/>
          <w:sz w:val="24"/>
          <w:szCs w:val="24"/>
        </w:rPr>
      </w:pPr>
    </w:p>
    <w:p w:rsidR="006B054A" w:rsidRDefault="0051437F">
      <w:pPr>
        <w:rPr>
          <w:rFonts w:cs="Arial"/>
          <w:sz w:val="24"/>
          <w:szCs w:val="24"/>
        </w:rPr>
      </w:pPr>
      <w:r>
        <w:rPr>
          <w:rFonts w:cs="Arial"/>
          <w:noProof/>
          <w:sz w:val="24"/>
          <w:szCs w:val="24"/>
        </w:rPr>
        <w:drawing>
          <wp:anchor distT="0" distB="0" distL="114300" distR="114300" simplePos="0" relativeHeight="251659263" behindDoc="1" locked="0" layoutInCell="1" allowOverlap="1">
            <wp:simplePos x="0" y="0"/>
            <wp:positionH relativeFrom="column">
              <wp:posOffset>3482340</wp:posOffset>
            </wp:positionH>
            <wp:positionV relativeFrom="paragraph">
              <wp:posOffset>81280</wp:posOffset>
            </wp:positionV>
            <wp:extent cx="2541905" cy="254190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oodStorage-Spac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41905" cy="254190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658239" behindDoc="1" locked="0" layoutInCell="1" allowOverlap="1">
            <wp:simplePos x="0" y="0"/>
            <wp:positionH relativeFrom="column">
              <wp:posOffset>327660</wp:posOffset>
            </wp:positionH>
            <wp:positionV relativeFrom="paragraph">
              <wp:posOffset>81280</wp:posOffset>
            </wp:positionV>
            <wp:extent cx="2541905" cy="254190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FoodStorage-Temp.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41905" cy="254190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660287" behindDoc="1" locked="0" layoutInCell="1" allowOverlap="1">
            <wp:simplePos x="0" y="0"/>
            <wp:positionH relativeFrom="column">
              <wp:posOffset>350520</wp:posOffset>
            </wp:positionH>
            <wp:positionV relativeFrom="paragraph">
              <wp:posOffset>2969260</wp:posOffset>
            </wp:positionV>
            <wp:extent cx="2541905" cy="254190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oodStorage-Clea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41905" cy="254190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661311" behindDoc="1" locked="0" layoutInCell="1" allowOverlap="1">
            <wp:simplePos x="0" y="0"/>
            <wp:positionH relativeFrom="column">
              <wp:posOffset>3520440</wp:posOffset>
            </wp:positionH>
            <wp:positionV relativeFrom="paragraph">
              <wp:posOffset>2969260</wp:posOffset>
            </wp:positionV>
            <wp:extent cx="2541905" cy="254190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FoodStorage-FY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41905" cy="2541905"/>
                    </a:xfrm>
                    <a:prstGeom prst="rect">
                      <a:avLst/>
                    </a:prstGeom>
                  </pic:spPr>
                </pic:pic>
              </a:graphicData>
            </a:graphic>
            <wp14:sizeRelH relativeFrom="page">
              <wp14:pctWidth>0</wp14:pctWidth>
            </wp14:sizeRelH>
            <wp14:sizeRelV relativeFrom="page">
              <wp14:pctHeight>0</wp14:pctHeight>
            </wp14:sizeRelV>
          </wp:anchor>
        </w:drawing>
      </w: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6B054A" w:rsidRDefault="006B054A">
      <w:pPr>
        <w:rPr>
          <w:rFonts w:cs="Arial"/>
          <w:sz w:val="24"/>
          <w:szCs w:val="24"/>
        </w:rPr>
      </w:pPr>
    </w:p>
    <w:p w:rsidR="0051437F" w:rsidRDefault="0051437F">
      <w:pPr>
        <w:rPr>
          <w:rFonts w:cs="Arial"/>
          <w:sz w:val="24"/>
          <w:szCs w:val="24"/>
        </w:rPr>
      </w:pPr>
      <w:r>
        <w:rPr>
          <w:rFonts w:cs="Arial"/>
          <w:sz w:val="24"/>
          <w:szCs w:val="24"/>
        </w:rPr>
        <w:br w:type="page"/>
      </w:r>
    </w:p>
    <w:p w:rsidR="006B054A" w:rsidRDefault="006B054A" w:rsidP="006B054A">
      <w:pPr>
        <w:rPr>
          <w:rFonts w:cs="Arial"/>
          <w:sz w:val="24"/>
          <w:szCs w:val="24"/>
        </w:rPr>
      </w:pPr>
      <w:r>
        <w:rPr>
          <w:rFonts w:cs="Arial"/>
          <w:sz w:val="24"/>
          <w:szCs w:val="24"/>
        </w:rPr>
        <w:lastRenderedPageBreak/>
        <w:t xml:space="preserve">Other food suppliers may have different storage requirements. For instance, Philabundance requires that all non-perishable dry goods must be stored on either pallets or appropriate shelving that </w:t>
      </w:r>
      <w:r w:rsidR="009A7EFC">
        <w:rPr>
          <w:rFonts w:cs="Arial"/>
          <w:sz w:val="24"/>
          <w:szCs w:val="24"/>
        </w:rPr>
        <w:t>has:</w:t>
      </w:r>
    </w:p>
    <w:p w:rsidR="006B054A" w:rsidRDefault="006B054A" w:rsidP="006B054A">
      <w:pPr>
        <w:pStyle w:val="ListParagraph"/>
        <w:numPr>
          <w:ilvl w:val="0"/>
          <w:numId w:val="19"/>
        </w:numPr>
        <w:rPr>
          <w:rFonts w:cs="Arial"/>
          <w:sz w:val="24"/>
          <w:szCs w:val="24"/>
        </w:rPr>
      </w:pPr>
      <w:r>
        <w:rPr>
          <w:rFonts w:cs="Arial"/>
          <w:sz w:val="24"/>
          <w:szCs w:val="24"/>
        </w:rPr>
        <w:t xml:space="preserve">Six inches </w:t>
      </w:r>
      <w:r w:rsidR="002208E6">
        <w:rPr>
          <w:rFonts w:cs="Arial"/>
          <w:sz w:val="24"/>
          <w:szCs w:val="24"/>
        </w:rPr>
        <w:t>of floor clearance</w:t>
      </w:r>
      <w:r w:rsidR="009A7EFC">
        <w:rPr>
          <w:rFonts w:cs="Arial"/>
          <w:sz w:val="24"/>
          <w:szCs w:val="24"/>
        </w:rPr>
        <w:t xml:space="preserve">, </w:t>
      </w:r>
    </w:p>
    <w:p w:rsidR="006B054A" w:rsidRDefault="006B054A" w:rsidP="006B054A">
      <w:pPr>
        <w:pStyle w:val="ListParagraph"/>
        <w:numPr>
          <w:ilvl w:val="0"/>
          <w:numId w:val="19"/>
        </w:numPr>
        <w:rPr>
          <w:rFonts w:cs="Arial"/>
          <w:sz w:val="24"/>
          <w:szCs w:val="24"/>
        </w:rPr>
      </w:pPr>
      <w:r>
        <w:rPr>
          <w:rFonts w:cs="Arial"/>
          <w:sz w:val="24"/>
          <w:szCs w:val="24"/>
        </w:rPr>
        <w:t xml:space="preserve">Four inches </w:t>
      </w:r>
      <w:r w:rsidR="002208E6">
        <w:rPr>
          <w:rFonts w:cs="Arial"/>
          <w:sz w:val="24"/>
          <w:szCs w:val="24"/>
        </w:rPr>
        <w:t xml:space="preserve">of </w:t>
      </w:r>
      <w:r>
        <w:rPr>
          <w:rFonts w:cs="Arial"/>
          <w:sz w:val="24"/>
          <w:szCs w:val="24"/>
        </w:rPr>
        <w:t>wall</w:t>
      </w:r>
      <w:r w:rsidR="002208E6">
        <w:rPr>
          <w:rFonts w:cs="Arial"/>
          <w:sz w:val="24"/>
          <w:szCs w:val="24"/>
        </w:rPr>
        <w:t xml:space="preserve"> clearance</w:t>
      </w:r>
      <w:r w:rsidR="009A7EFC">
        <w:rPr>
          <w:rFonts w:cs="Arial"/>
          <w:sz w:val="24"/>
          <w:szCs w:val="24"/>
        </w:rPr>
        <w:t xml:space="preserve"> and</w:t>
      </w:r>
    </w:p>
    <w:p w:rsidR="006B054A" w:rsidRDefault="006B054A" w:rsidP="006B054A">
      <w:pPr>
        <w:pStyle w:val="ListParagraph"/>
        <w:numPr>
          <w:ilvl w:val="0"/>
          <w:numId w:val="19"/>
        </w:numPr>
        <w:rPr>
          <w:rFonts w:cs="Arial"/>
          <w:sz w:val="24"/>
          <w:szCs w:val="24"/>
        </w:rPr>
      </w:pPr>
      <w:r>
        <w:rPr>
          <w:rFonts w:cs="Arial"/>
          <w:sz w:val="24"/>
          <w:szCs w:val="24"/>
        </w:rPr>
        <w:t xml:space="preserve">Two feet </w:t>
      </w:r>
      <w:r w:rsidR="002208E6">
        <w:rPr>
          <w:rFonts w:cs="Arial"/>
          <w:sz w:val="24"/>
          <w:szCs w:val="24"/>
        </w:rPr>
        <w:t xml:space="preserve">of </w:t>
      </w:r>
      <w:r>
        <w:rPr>
          <w:rFonts w:cs="Arial"/>
          <w:sz w:val="24"/>
          <w:szCs w:val="24"/>
        </w:rPr>
        <w:t>ceiling</w:t>
      </w:r>
      <w:r w:rsidR="002208E6">
        <w:rPr>
          <w:rFonts w:cs="Arial"/>
          <w:sz w:val="24"/>
          <w:szCs w:val="24"/>
        </w:rPr>
        <w:t xml:space="preserve"> clearance</w:t>
      </w:r>
      <w:r w:rsidR="009A7EFC">
        <w:rPr>
          <w:rFonts w:cs="Arial"/>
          <w:sz w:val="24"/>
          <w:szCs w:val="24"/>
        </w:rPr>
        <w:t>.</w:t>
      </w:r>
    </w:p>
    <w:p w:rsidR="002208E6" w:rsidRDefault="006B054A" w:rsidP="00B95011">
      <w:pPr>
        <w:rPr>
          <w:rFonts w:cs="Arial"/>
          <w:sz w:val="24"/>
          <w:szCs w:val="24"/>
        </w:rPr>
      </w:pPr>
      <w:r>
        <w:rPr>
          <w:rFonts w:cs="Arial"/>
          <w:sz w:val="24"/>
          <w:szCs w:val="24"/>
        </w:rPr>
        <w:t xml:space="preserve">Be sure to check with each of your food suppliers to ensure you are storing </w:t>
      </w:r>
      <w:r w:rsidR="00D14757">
        <w:rPr>
          <w:rFonts w:cs="Arial"/>
          <w:sz w:val="24"/>
          <w:szCs w:val="24"/>
        </w:rPr>
        <w:t>food within their guidelines.</w:t>
      </w:r>
      <w:r w:rsidRPr="006B054A">
        <w:rPr>
          <w:rFonts w:cs="Arial"/>
          <w:sz w:val="24"/>
          <w:szCs w:val="24"/>
        </w:rPr>
        <w:br/>
      </w:r>
      <w:r w:rsidR="00D14757">
        <w:rPr>
          <w:rFonts w:cs="Arial"/>
          <w:sz w:val="24"/>
          <w:szCs w:val="24"/>
        </w:rPr>
        <w:br/>
      </w:r>
      <w:proofErr w:type="spellStart"/>
      <w:r w:rsidR="002208E6" w:rsidRPr="002208E6">
        <w:rPr>
          <w:rFonts w:cs="Arial"/>
          <w:b/>
          <w:sz w:val="24"/>
          <w:szCs w:val="24"/>
          <w:u w:val="single"/>
        </w:rPr>
        <w:t>ServSafe</w:t>
      </w:r>
      <w:proofErr w:type="spellEnd"/>
      <w:r w:rsidR="002208E6" w:rsidRPr="002208E6">
        <w:rPr>
          <w:rFonts w:cs="Arial"/>
          <w:b/>
          <w:sz w:val="24"/>
          <w:szCs w:val="24"/>
          <w:u w:val="single"/>
        </w:rPr>
        <w:t xml:space="preserve"> </w:t>
      </w:r>
      <w:r w:rsidR="00812318">
        <w:rPr>
          <w:rFonts w:cs="Arial"/>
          <w:b/>
          <w:sz w:val="24"/>
          <w:szCs w:val="24"/>
          <w:u w:val="single"/>
        </w:rPr>
        <w:t>T</w:t>
      </w:r>
      <w:r w:rsidR="002208E6" w:rsidRPr="002208E6">
        <w:rPr>
          <w:rFonts w:cs="Arial"/>
          <w:b/>
          <w:sz w:val="24"/>
          <w:szCs w:val="24"/>
          <w:u w:val="single"/>
        </w:rPr>
        <w:t>raining</w:t>
      </w:r>
    </w:p>
    <w:p w:rsidR="0043045A" w:rsidRPr="00843B1A" w:rsidRDefault="0043045A" w:rsidP="00B95011">
      <w:pPr>
        <w:rPr>
          <w:rFonts w:cs="Arial"/>
          <w:sz w:val="24"/>
          <w:szCs w:val="24"/>
        </w:rPr>
      </w:pPr>
      <w:r w:rsidRPr="00843B1A">
        <w:rPr>
          <w:rFonts w:cs="Arial"/>
          <w:sz w:val="24"/>
          <w:szCs w:val="24"/>
        </w:rPr>
        <w:t xml:space="preserve">Philabundance conducts a food safety training called </w:t>
      </w:r>
      <w:proofErr w:type="spellStart"/>
      <w:r w:rsidRPr="00843B1A">
        <w:rPr>
          <w:rFonts w:cs="Arial"/>
          <w:sz w:val="24"/>
          <w:szCs w:val="24"/>
        </w:rPr>
        <w:t>ServSafe</w:t>
      </w:r>
      <w:proofErr w:type="spellEnd"/>
      <w:r w:rsidRPr="00843B1A">
        <w:rPr>
          <w:rFonts w:cs="Arial"/>
          <w:sz w:val="24"/>
          <w:szCs w:val="24"/>
        </w:rPr>
        <w:t xml:space="preserve"> for Food Bankers that is mandatory for members to attend. Two people from each Philabundance member pantry can be trained for free and additional pantry staff can attend for $10 each. The training reviews basic food safety standards.  Contact the Community Food Programs Department at Philabundance at 215-339-0900 for more information about the training.</w:t>
      </w:r>
    </w:p>
    <w:p w:rsidR="00843B1A" w:rsidRPr="00C65DD0" w:rsidRDefault="0043045A" w:rsidP="0043045A">
      <w:pPr>
        <w:rPr>
          <w:rFonts w:cs="Arial"/>
          <w:sz w:val="24"/>
          <w:szCs w:val="24"/>
        </w:rPr>
      </w:pPr>
      <w:r w:rsidRPr="00843B1A">
        <w:rPr>
          <w:rFonts w:cs="Arial"/>
          <w:sz w:val="24"/>
          <w:szCs w:val="24"/>
        </w:rPr>
        <w:t xml:space="preserve">While the Montgomery County Health Department does not require food safety training, it is a very good practice for a food pantry to know how to keep the food distributed to participants safe. If your pantry is not a member of Philabundance, you can also attend other </w:t>
      </w:r>
      <w:proofErr w:type="spellStart"/>
      <w:r w:rsidRPr="00843B1A">
        <w:rPr>
          <w:rFonts w:cs="Arial"/>
          <w:sz w:val="24"/>
          <w:szCs w:val="24"/>
        </w:rPr>
        <w:t>ServSafe</w:t>
      </w:r>
      <w:proofErr w:type="spellEnd"/>
      <w:r w:rsidRPr="00843B1A">
        <w:rPr>
          <w:rFonts w:cs="Arial"/>
          <w:sz w:val="24"/>
          <w:szCs w:val="24"/>
        </w:rPr>
        <w:t xml:space="preserve"> trainings that offer certification through </w:t>
      </w:r>
      <w:hyperlink r:id="rId61" w:history="1">
        <w:r w:rsidRPr="007A691A">
          <w:rPr>
            <w:rStyle w:val="Hyperlink"/>
            <w:rFonts w:cs="Arial"/>
            <w:color w:val="328241"/>
            <w:sz w:val="24"/>
            <w:szCs w:val="24"/>
          </w:rPr>
          <w:t>Penn State Cooperative Extension</w:t>
        </w:r>
      </w:hyperlink>
      <w:r w:rsidRPr="00843B1A">
        <w:rPr>
          <w:rFonts w:cs="Arial"/>
          <w:sz w:val="24"/>
          <w:szCs w:val="24"/>
        </w:rPr>
        <w:t xml:space="preserve"> or </w:t>
      </w:r>
      <w:hyperlink r:id="rId62" w:history="1">
        <w:r w:rsidRPr="007A691A">
          <w:rPr>
            <w:rStyle w:val="Hyperlink"/>
            <w:rFonts w:cs="Arial"/>
            <w:color w:val="328241"/>
            <w:sz w:val="24"/>
            <w:szCs w:val="24"/>
          </w:rPr>
          <w:t>Montgomery County Community College</w:t>
        </w:r>
      </w:hyperlink>
      <w:r w:rsidRPr="00843B1A">
        <w:rPr>
          <w:rFonts w:cs="Arial"/>
          <w:sz w:val="24"/>
          <w:szCs w:val="24"/>
        </w:rPr>
        <w:t xml:space="preserve">. </w:t>
      </w:r>
      <w:r w:rsidR="00C65DD0">
        <w:rPr>
          <w:rFonts w:cs="Arial"/>
          <w:sz w:val="24"/>
          <w:szCs w:val="24"/>
        </w:rPr>
        <w:br/>
      </w:r>
      <w:r w:rsidR="00C65DD0">
        <w:rPr>
          <w:rFonts w:cs="Arial"/>
          <w:sz w:val="24"/>
          <w:szCs w:val="24"/>
        </w:rPr>
        <w:br/>
      </w:r>
      <w:r w:rsidR="00812318">
        <w:rPr>
          <w:rFonts w:cs="Arial"/>
          <w:b/>
          <w:sz w:val="24"/>
          <w:szCs w:val="24"/>
          <w:u w:val="single"/>
        </w:rPr>
        <w:t>What About Those</w:t>
      </w:r>
      <w:r w:rsidR="007075E0">
        <w:rPr>
          <w:rFonts w:cs="Arial"/>
          <w:b/>
          <w:sz w:val="24"/>
          <w:szCs w:val="24"/>
          <w:u w:val="single"/>
        </w:rPr>
        <w:t xml:space="preserve"> </w:t>
      </w:r>
      <w:r w:rsidR="00812318">
        <w:rPr>
          <w:rFonts w:cs="Arial"/>
          <w:b/>
          <w:sz w:val="24"/>
          <w:szCs w:val="24"/>
          <w:u w:val="single"/>
        </w:rPr>
        <w:t>E</w:t>
      </w:r>
      <w:r w:rsidR="00843B1A" w:rsidRPr="00843B1A">
        <w:rPr>
          <w:rFonts w:cs="Arial"/>
          <w:b/>
          <w:sz w:val="24"/>
          <w:szCs w:val="24"/>
          <w:u w:val="single"/>
        </w:rPr>
        <w:t xml:space="preserve">xpiration </w:t>
      </w:r>
      <w:r w:rsidR="00812318">
        <w:rPr>
          <w:rFonts w:cs="Arial"/>
          <w:b/>
          <w:sz w:val="24"/>
          <w:szCs w:val="24"/>
          <w:u w:val="single"/>
        </w:rPr>
        <w:t>D</w:t>
      </w:r>
      <w:r w:rsidR="00843B1A" w:rsidRPr="00843B1A">
        <w:rPr>
          <w:rFonts w:cs="Arial"/>
          <w:b/>
          <w:sz w:val="24"/>
          <w:szCs w:val="24"/>
          <w:u w:val="single"/>
        </w:rPr>
        <w:t>ates</w:t>
      </w:r>
      <w:r w:rsidR="00812318">
        <w:rPr>
          <w:rFonts w:cs="Arial"/>
          <w:b/>
          <w:sz w:val="24"/>
          <w:szCs w:val="24"/>
          <w:u w:val="single"/>
        </w:rPr>
        <w:t>?</w:t>
      </w:r>
    </w:p>
    <w:p w:rsidR="00843B1A" w:rsidRPr="00843B1A" w:rsidRDefault="00843B1A" w:rsidP="0043045A">
      <w:pPr>
        <w:rPr>
          <w:rFonts w:cs="Arial"/>
          <w:sz w:val="24"/>
          <w:szCs w:val="24"/>
        </w:rPr>
      </w:pPr>
      <w:r w:rsidRPr="00843B1A">
        <w:rPr>
          <w:rFonts w:cs="Arial"/>
          <w:sz w:val="24"/>
          <w:szCs w:val="24"/>
        </w:rPr>
        <w:t>It is important to educate everyone from participants to staff to volunteers on food expiration dates because you do not want to give out food that will make anyone sick. At the same time, if food is perfectly good and safe to eat, you want everyone to know that they are not being given inferior food or food that will make them ill. For many foods (especially non-perishables), the “best by” date means that the taste and consistency of the food may not be at its peak, but the food is still safe to eat. These dates are suggestions from food manufacturers. Currently</w:t>
      </w:r>
      <w:r w:rsidR="00C65AED">
        <w:rPr>
          <w:rFonts w:cs="Arial"/>
          <w:sz w:val="24"/>
          <w:szCs w:val="24"/>
        </w:rPr>
        <w:t>,</w:t>
      </w:r>
      <w:r w:rsidRPr="00843B1A">
        <w:rPr>
          <w:rFonts w:cs="Arial"/>
          <w:sz w:val="24"/>
          <w:szCs w:val="24"/>
        </w:rPr>
        <w:t xml:space="preserve"> there are no government regulations regarding expiration, “best by” or “sell by” dates. To learn more about expiration dates for various foods, go to </w:t>
      </w:r>
      <w:proofErr w:type="spellStart"/>
      <w:r w:rsidRPr="00843B1A">
        <w:rPr>
          <w:rFonts w:cs="Arial"/>
          <w:sz w:val="24"/>
          <w:szCs w:val="24"/>
        </w:rPr>
        <w:t>Philabundance’s</w:t>
      </w:r>
      <w:proofErr w:type="spellEnd"/>
      <w:r w:rsidRPr="00843B1A">
        <w:rPr>
          <w:rFonts w:cs="Arial"/>
          <w:sz w:val="24"/>
          <w:szCs w:val="24"/>
        </w:rPr>
        <w:t xml:space="preserve"> website for </w:t>
      </w:r>
      <w:hyperlink r:id="rId63" w:history="1">
        <w:r w:rsidRPr="007A691A">
          <w:rPr>
            <w:rStyle w:val="Hyperlink"/>
            <w:rFonts w:cs="Arial"/>
            <w:color w:val="328241"/>
            <w:sz w:val="24"/>
            <w:szCs w:val="24"/>
          </w:rPr>
          <w:t>agency food distribution guidelines</w:t>
        </w:r>
      </w:hyperlink>
      <w:r w:rsidRPr="00843B1A">
        <w:rPr>
          <w:rFonts w:cs="Arial"/>
          <w:sz w:val="24"/>
          <w:szCs w:val="24"/>
        </w:rPr>
        <w:t xml:space="preserve">. These guidelines are based on recommendations from Feeding America and the USDA. </w:t>
      </w:r>
    </w:p>
    <w:p w:rsidR="00F46889" w:rsidRDefault="00843B1A" w:rsidP="0043045A">
      <w:pPr>
        <w:rPr>
          <w:rFonts w:cs="Arial"/>
          <w:sz w:val="24"/>
          <w:szCs w:val="24"/>
        </w:rPr>
      </w:pPr>
      <w:r w:rsidRPr="00843B1A">
        <w:rPr>
          <w:rFonts w:cs="Arial"/>
          <w:sz w:val="24"/>
          <w:szCs w:val="24"/>
        </w:rPr>
        <w:t xml:space="preserve">To communicate about expiration dates, some pantries enlarge, laminate and post </w:t>
      </w:r>
      <w:proofErr w:type="spellStart"/>
      <w:r w:rsidRPr="00843B1A">
        <w:rPr>
          <w:rFonts w:cs="Arial"/>
          <w:sz w:val="24"/>
          <w:szCs w:val="24"/>
        </w:rPr>
        <w:t>Philabundance’s</w:t>
      </w:r>
      <w:proofErr w:type="spellEnd"/>
      <w:r w:rsidRPr="00843B1A">
        <w:rPr>
          <w:rFonts w:cs="Arial"/>
          <w:sz w:val="24"/>
          <w:szCs w:val="24"/>
        </w:rPr>
        <w:t xml:space="preserve"> guidelines found above. Some pantries also make copies of the guidelines and share it with all participants and volunteers.  </w:t>
      </w:r>
    </w:p>
    <w:p w:rsidR="00F46889" w:rsidRDefault="00F46889" w:rsidP="00843B1A">
      <w:pPr>
        <w:ind w:left="720"/>
        <w:rPr>
          <w:rFonts w:cs="Arial"/>
          <w:sz w:val="24"/>
          <w:szCs w:val="24"/>
        </w:rPr>
      </w:pPr>
    </w:p>
    <w:p w:rsidR="00F46889" w:rsidRDefault="00F46889" w:rsidP="00843B1A">
      <w:pPr>
        <w:ind w:left="720"/>
        <w:rPr>
          <w:rFonts w:cs="Arial"/>
          <w:sz w:val="24"/>
          <w:szCs w:val="24"/>
        </w:rPr>
      </w:pPr>
    </w:p>
    <w:p w:rsidR="00F46889" w:rsidRDefault="00F46889" w:rsidP="00843B1A">
      <w:pPr>
        <w:ind w:left="720"/>
        <w:rPr>
          <w:rFonts w:cs="Arial"/>
          <w:sz w:val="24"/>
          <w:szCs w:val="24"/>
        </w:rPr>
      </w:pPr>
    </w:p>
    <w:p w:rsidR="00137C64" w:rsidRDefault="00137C64">
      <w:pPr>
        <w:rPr>
          <w:rFonts w:asciiTheme="majorHAnsi" w:hAnsiTheme="majorHAnsi"/>
          <w:caps/>
          <w:color w:val="B85A22" w:themeColor="accent2" w:themeShade="BF"/>
          <w:sz w:val="32"/>
          <w:szCs w:val="32"/>
        </w:rPr>
      </w:pPr>
      <w:r>
        <w:rPr>
          <w:color w:val="B85A22" w:themeColor="accent2" w:themeShade="BF"/>
        </w:rPr>
        <w:br w:type="page"/>
      </w:r>
    </w:p>
    <w:p w:rsidR="00F352CE" w:rsidRPr="00D15D5A" w:rsidRDefault="00C5462C" w:rsidP="00D15D5A">
      <w:pPr>
        <w:pStyle w:val="Heading1"/>
        <w:spacing w:line="276" w:lineRule="auto"/>
        <w:rPr>
          <w:color w:val="B85A22" w:themeColor="accent2" w:themeShade="BF"/>
        </w:rPr>
      </w:pPr>
      <w:r w:rsidRPr="009B5534">
        <w:rPr>
          <w:color w:val="B85A22" w:themeColor="accent2" w:themeShade="BF"/>
        </w:rPr>
        <w:lastRenderedPageBreak/>
        <w:t>5</w:t>
      </w:r>
      <w:r w:rsidR="0084652F">
        <w:rPr>
          <w:color w:val="B85A22" w:themeColor="accent2" w:themeShade="BF"/>
        </w:rPr>
        <w:t xml:space="preserve"> </w:t>
      </w:r>
      <w:r w:rsidR="00F352CE" w:rsidRPr="009B5534">
        <w:rPr>
          <w:color w:val="B85A22" w:themeColor="accent2" w:themeShade="BF"/>
        </w:rPr>
        <w:t>finding food for your pantry</w:t>
      </w:r>
      <w:r w:rsidR="00D15D5A">
        <w:rPr>
          <w:color w:val="B85A22" w:themeColor="accent2" w:themeShade="BF"/>
        </w:rPr>
        <w:br/>
      </w:r>
      <w:r w:rsidR="00021F1E">
        <w:rPr>
          <w:rFonts w:asciiTheme="minorHAnsi" w:hAnsiTheme="minorHAnsi" w:cs="Arial"/>
          <w:caps w:val="0"/>
          <w:color w:val="auto"/>
          <w:sz w:val="24"/>
          <w:szCs w:val="24"/>
        </w:rPr>
        <w:br/>
      </w:r>
      <w:r w:rsidR="00F352CE" w:rsidRPr="00D15D5A">
        <w:rPr>
          <w:rFonts w:asciiTheme="minorHAnsi" w:hAnsiTheme="minorHAnsi" w:cs="Arial"/>
          <w:caps w:val="0"/>
          <w:color w:val="auto"/>
          <w:sz w:val="24"/>
          <w:szCs w:val="24"/>
        </w:rPr>
        <w:t>While it is not always easy to get the foods you want for your participants, there are several organizations that can help. To maximize your pantry’s food budget, partnering with organizations that can provide free or low-cost nutritious foods to your pantry makes sense.</w:t>
      </w:r>
      <w:r w:rsidR="00C45A4F" w:rsidRPr="00D15D5A">
        <w:rPr>
          <w:rFonts w:asciiTheme="minorHAnsi" w:hAnsiTheme="minorHAnsi" w:cs="Arial"/>
          <w:caps w:val="0"/>
          <w:color w:val="auto"/>
          <w:sz w:val="24"/>
          <w:szCs w:val="24"/>
        </w:rPr>
        <w:t xml:space="preserve"> Decrease your program’s dependence on one food source by working with multiple sources.</w:t>
      </w:r>
    </w:p>
    <w:p w:rsidR="00F352CE" w:rsidRPr="0071255A" w:rsidRDefault="00F43DCA" w:rsidP="0071255A">
      <w:pPr>
        <w:rPr>
          <w:rFonts w:cs="Arial"/>
          <w:sz w:val="24"/>
          <w:szCs w:val="24"/>
        </w:rPr>
      </w:pPr>
      <w:r>
        <w:rPr>
          <w:rFonts w:cs="Arial"/>
          <w:sz w:val="24"/>
          <w:szCs w:val="24"/>
        </w:rPr>
        <w:t xml:space="preserve">Following </w:t>
      </w:r>
      <w:r w:rsidR="00F352CE" w:rsidRPr="0071255A">
        <w:rPr>
          <w:rFonts w:cs="Arial"/>
          <w:sz w:val="24"/>
          <w:szCs w:val="24"/>
        </w:rPr>
        <w:t>are some of the organizations you can partner with in Montgomery County to get food for your program</w:t>
      </w:r>
      <w:r>
        <w:rPr>
          <w:rFonts w:cs="Arial"/>
          <w:sz w:val="24"/>
          <w:szCs w:val="24"/>
        </w:rPr>
        <w:t>.</w:t>
      </w:r>
    </w:p>
    <w:p w:rsidR="00F352CE" w:rsidRPr="00C5462C" w:rsidRDefault="00C5462C" w:rsidP="0071255A">
      <w:pPr>
        <w:pStyle w:val="ListParagraph"/>
        <w:ind w:left="0"/>
        <w:rPr>
          <w:rFonts w:cs="Arial"/>
          <w:b/>
          <w:sz w:val="28"/>
          <w:szCs w:val="28"/>
          <w:u w:val="single"/>
        </w:rPr>
      </w:pPr>
      <w:r w:rsidRPr="00C5462C">
        <w:rPr>
          <w:rFonts w:eastAsia="Times New Roman"/>
          <w:color w:val="000000"/>
          <w:kern w:val="0"/>
          <w:sz w:val="28"/>
          <w:szCs w:val="28"/>
          <w14:ligatures w14:val="none"/>
        </w:rPr>
        <w:t>5-1|</w:t>
      </w:r>
      <w:r w:rsidR="00F352CE" w:rsidRPr="00925898">
        <w:rPr>
          <w:rFonts w:cs="Arial"/>
          <w:b/>
          <w:color w:val="328241"/>
          <w:sz w:val="28"/>
          <w:szCs w:val="28"/>
        </w:rPr>
        <w:t xml:space="preserve">Philabundance </w:t>
      </w:r>
    </w:p>
    <w:p w:rsidR="00922C53" w:rsidRDefault="00F352CE" w:rsidP="00922C53">
      <w:pPr>
        <w:shd w:val="clear" w:color="auto" w:fill="FEFEFE"/>
        <w:spacing w:after="0"/>
        <w:rPr>
          <w:rFonts w:cs="Arial"/>
          <w:sz w:val="24"/>
          <w:szCs w:val="24"/>
        </w:rPr>
      </w:pPr>
      <w:r w:rsidRPr="00F352CE">
        <w:rPr>
          <w:rFonts w:cs="Arial"/>
          <w:sz w:val="24"/>
          <w:szCs w:val="24"/>
        </w:rPr>
        <w:t>Philabundance, the region’s food bank, can provide pantries with food at a very reduced fee ($0.19 per pound)</w:t>
      </w:r>
      <w:r w:rsidR="00F33507">
        <w:rPr>
          <w:rFonts w:cs="Arial"/>
          <w:sz w:val="24"/>
          <w:szCs w:val="24"/>
        </w:rPr>
        <w:t xml:space="preserve"> through an online ordering system</w:t>
      </w:r>
      <w:r w:rsidR="00EA02B3">
        <w:rPr>
          <w:rFonts w:cs="Arial"/>
          <w:sz w:val="24"/>
          <w:szCs w:val="24"/>
        </w:rPr>
        <w:t xml:space="preserve"> called Agency Express</w:t>
      </w:r>
      <w:r w:rsidRPr="00F352CE">
        <w:rPr>
          <w:rFonts w:cs="Arial"/>
          <w:sz w:val="24"/>
          <w:szCs w:val="24"/>
        </w:rPr>
        <w:t xml:space="preserve">. In addition, members may be able to get additional food </w:t>
      </w:r>
      <w:r w:rsidR="00F33507">
        <w:rPr>
          <w:rFonts w:cs="Arial"/>
          <w:sz w:val="24"/>
          <w:szCs w:val="24"/>
        </w:rPr>
        <w:t>through produce hubs throughout the region and grocery store partnerships</w:t>
      </w:r>
      <w:r w:rsidR="00904129">
        <w:rPr>
          <w:rFonts w:cs="Arial"/>
          <w:sz w:val="24"/>
          <w:szCs w:val="24"/>
        </w:rPr>
        <w:t xml:space="preserve"> (known as Grocers Against Hunger or GAH)</w:t>
      </w:r>
      <w:r w:rsidR="00F33507">
        <w:rPr>
          <w:rFonts w:cs="Arial"/>
          <w:sz w:val="24"/>
          <w:szCs w:val="24"/>
        </w:rPr>
        <w:t>.</w:t>
      </w:r>
      <w:r w:rsidR="00904129">
        <w:rPr>
          <w:rFonts w:cs="Arial"/>
          <w:sz w:val="24"/>
          <w:szCs w:val="24"/>
        </w:rPr>
        <w:t xml:space="preserve"> Other member benefits include grants and funding </w:t>
      </w:r>
      <w:r w:rsidR="00E30CBD">
        <w:rPr>
          <w:rFonts w:cs="Arial"/>
          <w:sz w:val="24"/>
          <w:szCs w:val="24"/>
        </w:rPr>
        <w:t xml:space="preserve">to increase </w:t>
      </w:r>
      <w:r w:rsidR="00904129">
        <w:rPr>
          <w:rFonts w:cs="Arial"/>
          <w:sz w:val="24"/>
          <w:szCs w:val="24"/>
        </w:rPr>
        <w:t>capacity.</w:t>
      </w:r>
    </w:p>
    <w:p w:rsidR="00922C53" w:rsidRDefault="00922C53" w:rsidP="00922C53">
      <w:pPr>
        <w:shd w:val="clear" w:color="auto" w:fill="FEFEFE"/>
        <w:spacing w:after="0"/>
        <w:rPr>
          <w:rFonts w:cs="Arial"/>
          <w:sz w:val="24"/>
          <w:szCs w:val="24"/>
        </w:rPr>
      </w:pPr>
    </w:p>
    <w:p w:rsidR="00F352CE" w:rsidRPr="00904129" w:rsidRDefault="00F352CE" w:rsidP="00FA65C1">
      <w:pPr>
        <w:shd w:val="clear" w:color="auto" w:fill="FEFEFE"/>
        <w:spacing w:after="0"/>
        <w:rPr>
          <w:rFonts w:cs="Arial"/>
          <w:sz w:val="24"/>
          <w:szCs w:val="24"/>
          <w:u w:val="single"/>
        </w:rPr>
      </w:pPr>
      <w:r w:rsidRPr="00904129">
        <w:rPr>
          <w:rFonts w:cs="Arial"/>
          <w:sz w:val="24"/>
          <w:szCs w:val="24"/>
        </w:rPr>
        <w:t xml:space="preserve">To find out how to become a member agency of Philabundance go </w:t>
      </w:r>
      <w:hyperlink r:id="rId64" w:history="1">
        <w:r w:rsidRPr="00FA65C1">
          <w:rPr>
            <w:rStyle w:val="Hyperlink"/>
            <w:rFonts w:cs="Arial"/>
            <w:color w:val="328241"/>
            <w:sz w:val="24"/>
            <w:szCs w:val="24"/>
          </w:rPr>
          <w:t>here</w:t>
        </w:r>
      </w:hyperlink>
      <w:r w:rsidR="00FA65C1">
        <w:rPr>
          <w:rFonts w:cs="Arial"/>
          <w:sz w:val="24"/>
          <w:szCs w:val="24"/>
        </w:rPr>
        <w:t>.</w:t>
      </w:r>
      <w:r w:rsidRPr="00904129">
        <w:rPr>
          <w:rFonts w:cs="Arial"/>
          <w:sz w:val="24"/>
          <w:szCs w:val="24"/>
          <w:u w:val="single"/>
        </w:rPr>
        <w:t xml:space="preserve"> </w:t>
      </w:r>
      <w:r w:rsidR="00D34860">
        <w:rPr>
          <w:rFonts w:cs="Arial"/>
          <w:sz w:val="24"/>
          <w:szCs w:val="24"/>
          <w:u w:val="single"/>
        </w:rPr>
        <w:br/>
      </w:r>
      <w:r w:rsidR="00922C53">
        <w:rPr>
          <w:rFonts w:cs="Arial"/>
          <w:sz w:val="24"/>
          <w:szCs w:val="24"/>
        </w:rPr>
        <w:br/>
      </w:r>
      <w:r w:rsidRPr="00904129">
        <w:rPr>
          <w:rFonts w:cs="Arial"/>
          <w:sz w:val="24"/>
          <w:szCs w:val="24"/>
        </w:rPr>
        <w:t xml:space="preserve">You can also find out more about their offerings in the </w:t>
      </w:r>
      <w:hyperlink r:id="rId65" w:history="1">
        <w:r w:rsidRPr="00FA65C1">
          <w:rPr>
            <w:rStyle w:val="Hyperlink"/>
            <w:rFonts w:cs="Arial"/>
            <w:color w:val="328241"/>
            <w:sz w:val="24"/>
            <w:szCs w:val="24"/>
          </w:rPr>
          <w:t>Agency Manual</w:t>
        </w:r>
      </w:hyperlink>
      <w:r w:rsidR="00FA65C1">
        <w:rPr>
          <w:rFonts w:cs="Arial"/>
          <w:sz w:val="24"/>
          <w:szCs w:val="24"/>
        </w:rPr>
        <w:t>.</w:t>
      </w:r>
      <w:hyperlink r:id="rId66" w:history="1">
        <w:r w:rsidR="00D34860" w:rsidRPr="001C0C86">
          <w:rPr>
            <w:rStyle w:val="Hyperlink"/>
            <w:rFonts w:cs="Arial"/>
            <w:sz w:val="24"/>
            <w:szCs w:val="24"/>
          </w:rPr>
          <w:br/>
        </w:r>
      </w:hyperlink>
      <w:r w:rsidR="00FA65C1">
        <w:rPr>
          <w:rFonts w:cs="Arial"/>
          <w:sz w:val="24"/>
          <w:szCs w:val="24"/>
        </w:rPr>
        <w:br/>
      </w:r>
      <w:r w:rsidRPr="00904129">
        <w:rPr>
          <w:rFonts w:cs="Arial"/>
          <w:sz w:val="24"/>
          <w:szCs w:val="24"/>
        </w:rPr>
        <w:t>Be sure to read over the requirements, which include</w:t>
      </w:r>
      <w:r w:rsidR="00915873">
        <w:rPr>
          <w:rFonts w:cs="Arial"/>
          <w:sz w:val="24"/>
          <w:szCs w:val="24"/>
        </w:rPr>
        <w:t xml:space="preserve"> having</w:t>
      </w:r>
      <w:r w:rsidRPr="00904129">
        <w:rPr>
          <w:rFonts w:cs="Arial"/>
          <w:sz w:val="24"/>
          <w:szCs w:val="24"/>
        </w:rPr>
        <w:t xml:space="preserve"> regular access to a computer and internet for ordering food and reporting data. Also, you must obtain a minimum of 6,000 pounds of food from Philabundance each year.</w:t>
      </w:r>
      <w:r w:rsidRPr="00904129">
        <w:rPr>
          <w:rFonts w:cs="Arial"/>
          <w:sz w:val="24"/>
          <w:szCs w:val="24"/>
          <w:u w:val="single"/>
        </w:rPr>
        <w:t xml:space="preserve"> </w:t>
      </w:r>
      <w:r w:rsidR="00FA65C1">
        <w:rPr>
          <w:rFonts w:cs="Arial"/>
          <w:sz w:val="24"/>
          <w:szCs w:val="24"/>
          <w:u w:val="single"/>
        </w:rPr>
        <w:br/>
      </w:r>
    </w:p>
    <w:p w:rsidR="00C5462C" w:rsidRPr="002B51E9" w:rsidRDefault="00F352CE" w:rsidP="00F43DCA">
      <w:pPr>
        <w:rPr>
          <w:rFonts w:cs="Arial"/>
          <w:sz w:val="24"/>
          <w:szCs w:val="24"/>
        </w:rPr>
      </w:pPr>
      <w:r w:rsidRPr="00F352CE">
        <w:rPr>
          <w:rFonts w:cs="Arial"/>
          <w:sz w:val="24"/>
          <w:szCs w:val="24"/>
        </w:rPr>
        <w:t xml:space="preserve">If you have additional questions you can contact </w:t>
      </w:r>
      <w:proofErr w:type="spellStart"/>
      <w:r w:rsidR="00922C53">
        <w:rPr>
          <w:rFonts w:cs="Arial"/>
          <w:sz w:val="24"/>
          <w:szCs w:val="24"/>
        </w:rPr>
        <w:t>Philabundance’s</w:t>
      </w:r>
      <w:proofErr w:type="spellEnd"/>
      <w:r w:rsidR="00922C53">
        <w:rPr>
          <w:rFonts w:cs="Arial"/>
          <w:sz w:val="24"/>
          <w:szCs w:val="24"/>
        </w:rPr>
        <w:t xml:space="preserve"> </w:t>
      </w:r>
      <w:r w:rsidRPr="00F352CE">
        <w:rPr>
          <w:rFonts w:cs="Arial"/>
          <w:sz w:val="24"/>
          <w:szCs w:val="24"/>
        </w:rPr>
        <w:t>Member Relations</w:t>
      </w:r>
      <w:r w:rsidR="00E30CBD">
        <w:rPr>
          <w:rFonts w:cs="Arial"/>
          <w:sz w:val="24"/>
          <w:szCs w:val="24"/>
        </w:rPr>
        <w:t xml:space="preserve"> department</w:t>
      </w:r>
      <w:r w:rsidRPr="00F352CE">
        <w:rPr>
          <w:rFonts w:cs="Arial"/>
          <w:sz w:val="24"/>
          <w:szCs w:val="24"/>
        </w:rPr>
        <w:t xml:space="preserve"> at 215-339-0900. </w:t>
      </w:r>
    </w:p>
    <w:p w:rsidR="00F352CE" w:rsidRPr="0071255A" w:rsidRDefault="00C5462C" w:rsidP="0071255A">
      <w:pPr>
        <w:rPr>
          <w:rFonts w:cs="Arial"/>
          <w:b/>
          <w:sz w:val="28"/>
          <w:szCs w:val="28"/>
          <w:u w:val="single"/>
        </w:rPr>
      </w:pPr>
      <w:r w:rsidRPr="0071255A">
        <w:rPr>
          <w:rFonts w:eastAsia="Times New Roman"/>
          <w:color w:val="000000"/>
          <w:kern w:val="0"/>
          <w:sz w:val="28"/>
          <w:szCs w:val="28"/>
          <w14:ligatures w14:val="none"/>
        </w:rPr>
        <w:t>5-2|</w:t>
      </w:r>
      <w:r w:rsidR="00F352CE" w:rsidRPr="0071255A">
        <w:rPr>
          <w:rFonts w:cs="Arial"/>
          <w:b/>
          <w:color w:val="328241"/>
          <w:sz w:val="28"/>
          <w:szCs w:val="28"/>
        </w:rPr>
        <w:t>Share Food Program</w:t>
      </w:r>
    </w:p>
    <w:p w:rsidR="00F352CE" w:rsidRPr="0071255A" w:rsidRDefault="00F352CE" w:rsidP="0071255A">
      <w:pPr>
        <w:rPr>
          <w:rFonts w:cs="Arial"/>
          <w:sz w:val="24"/>
          <w:szCs w:val="24"/>
        </w:rPr>
      </w:pPr>
      <w:r w:rsidRPr="0071255A">
        <w:rPr>
          <w:rFonts w:cs="Arial"/>
          <w:sz w:val="24"/>
          <w:szCs w:val="24"/>
        </w:rPr>
        <w:t xml:space="preserve">Share contracts with Montgomery County government to provide </w:t>
      </w:r>
      <w:r w:rsidR="00DF6019">
        <w:rPr>
          <w:rFonts w:cs="Arial"/>
          <w:sz w:val="24"/>
          <w:szCs w:val="24"/>
        </w:rPr>
        <w:t>The Emergency Food Assistance Program (</w:t>
      </w:r>
      <w:r w:rsidRPr="0071255A">
        <w:rPr>
          <w:rFonts w:cs="Arial"/>
          <w:sz w:val="24"/>
          <w:szCs w:val="24"/>
        </w:rPr>
        <w:t>TEFAP</w:t>
      </w:r>
      <w:r w:rsidR="00DF6019">
        <w:rPr>
          <w:rFonts w:cs="Arial"/>
          <w:sz w:val="24"/>
          <w:szCs w:val="24"/>
        </w:rPr>
        <w:t>)</w:t>
      </w:r>
      <w:r w:rsidRPr="0071255A">
        <w:rPr>
          <w:rFonts w:cs="Arial"/>
          <w:sz w:val="24"/>
          <w:szCs w:val="24"/>
        </w:rPr>
        <w:t xml:space="preserve"> and </w:t>
      </w:r>
      <w:r w:rsidR="00DF6019" w:rsidRPr="00F352CE">
        <w:rPr>
          <w:rFonts w:cs="Arial"/>
          <w:sz w:val="24"/>
          <w:szCs w:val="24"/>
        </w:rPr>
        <w:t xml:space="preserve">State Food Purchase Program </w:t>
      </w:r>
      <w:r w:rsidR="00DF6019">
        <w:rPr>
          <w:rFonts w:cs="Arial"/>
          <w:sz w:val="24"/>
          <w:szCs w:val="24"/>
        </w:rPr>
        <w:t>(</w:t>
      </w:r>
      <w:r w:rsidRPr="0071255A">
        <w:rPr>
          <w:rFonts w:cs="Arial"/>
          <w:sz w:val="24"/>
          <w:szCs w:val="24"/>
        </w:rPr>
        <w:t>SFPP</w:t>
      </w:r>
      <w:r w:rsidR="00DF6019">
        <w:rPr>
          <w:rFonts w:cs="Arial"/>
          <w:sz w:val="24"/>
          <w:szCs w:val="24"/>
        </w:rPr>
        <w:t>)</w:t>
      </w:r>
      <w:r w:rsidRPr="0071255A">
        <w:rPr>
          <w:rFonts w:cs="Arial"/>
          <w:sz w:val="24"/>
          <w:szCs w:val="24"/>
        </w:rPr>
        <w:t xml:space="preserve"> food to Montgomery County food pantries. In addition, </w:t>
      </w:r>
      <w:proofErr w:type="gramStart"/>
      <w:r w:rsidRPr="0071255A">
        <w:rPr>
          <w:rFonts w:cs="Arial"/>
          <w:sz w:val="24"/>
          <w:szCs w:val="24"/>
        </w:rPr>
        <w:t>Share</w:t>
      </w:r>
      <w:proofErr w:type="gramEnd"/>
      <w:r w:rsidRPr="0071255A">
        <w:rPr>
          <w:rFonts w:cs="Arial"/>
          <w:sz w:val="24"/>
          <w:szCs w:val="24"/>
        </w:rPr>
        <w:t xml:space="preserve"> contracts with Hunger Free PA to provide CSFP (Commodity Supplemental Food Program </w:t>
      </w:r>
      <w:r w:rsidRPr="0071255A">
        <w:rPr>
          <w:rFonts w:eastAsia="Arial" w:cs="Arial"/>
          <w:spacing w:val="2"/>
          <w:sz w:val="24"/>
          <w:szCs w:val="24"/>
        </w:rPr>
        <w:t xml:space="preserve">– </w:t>
      </w:r>
      <w:r w:rsidRPr="0071255A">
        <w:rPr>
          <w:rFonts w:cs="Arial"/>
          <w:sz w:val="24"/>
          <w:szCs w:val="24"/>
        </w:rPr>
        <w:t xml:space="preserve">also known as “senior boxes”) foods to Montgomery County seniors. Each year, pantries receiving TEFAP food through Share must attend a training and update their Montgomery County Recipient Agency Agreement with Share.  </w:t>
      </w:r>
    </w:p>
    <w:p w:rsidR="00F352CE" w:rsidRDefault="00F352CE" w:rsidP="0071255A">
      <w:pPr>
        <w:rPr>
          <w:rFonts w:cs="Arial"/>
          <w:sz w:val="24"/>
          <w:szCs w:val="24"/>
        </w:rPr>
      </w:pPr>
      <w:r w:rsidRPr="00F352CE">
        <w:rPr>
          <w:rFonts w:cs="Arial"/>
          <w:sz w:val="24"/>
          <w:szCs w:val="24"/>
        </w:rPr>
        <w:t>While there is some paperwork to maintain and there are some rules and regulations to follow to participate, most pantries find that these programs are worth it because they provide them with a source of free foods that help them feed more participants, as well as provide more food to each participant.</w:t>
      </w:r>
      <w:r w:rsidR="00B87CAA">
        <w:rPr>
          <w:rFonts w:cs="Arial"/>
          <w:sz w:val="24"/>
          <w:szCs w:val="24"/>
        </w:rPr>
        <w:t xml:space="preserve"> </w:t>
      </w:r>
      <w:r w:rsidRPr="00F352CE">
        <w:rPr>
          <w:rFonts w:cs="Arial"/>
          <w:sz w:val="24"/>
          <w:szCs w:val="24"/>
        </w:rPr>
        <w:t xml:space="preserve">Refer to </w:t>
      </w:r>
      <w:hyperlink r:id="rId67" w:history="1">
        <w:r w:rsidRPr="002F0FC6">
          <w:rPr>
            <w:rStyle w:val="Hyperlink"/>
            <w:rFonts w:cs="Arial"/>
            <w:color w:val="328241"/>
            <w:sz w:val="24"/>
            <w:szCs w:val="24"/>
          </w:rPr>
          <w:t>MontCo Hunger Solutions Emergency Food Package Distribution</w:t>
        </w:r>
      </w:hyperlink>
      <w:r w:rsidR="002F0FC6">
        <w:rPr>
          <w:rFonts w:cs="Arial"/>
          <w:sz w:val="24"/>
          <w:szCs w:val="24"/>
        </w:rPr>
        <w:t xml:space="preserve"> for more information.</w:t>
      </w:r>
    </w:p>
    <w:p w:rsidR="007774FF" w:rsidRPr="00F352CE" w:rsidRDefault="007774FF" w:rsidP="0071255A">
      <w:pPr>
        <w:rPr>
          <w:rFonts w:cs="Arial"/>
          <w:sz w:val="24"/>
          <w:szCs w:val="24"/>
        </w:rPr>
      </w:pPr>
      <w:r w:rsidRPr="00F352CE">
        <w:rPr>
          <w:rFonts w:cs="Arial"/>
          <w:sz w:val="24"/>
          <w:szCs w:val="24"/>
        </w:rPr>
        <w:t xml:space="preserve">To find out how your pantry can receive food from Share, contact the Director of Share MontCo Hunger Solutions at </w:t>
      </w:r>
      <w:r w:rsidRPr="007774FF">
        <w:rPr>
          <w:rStyle w:val="Hyperlink"/>
          <w:rFonts w:cs="Arial"/>
          <w:color w:val="000000" w:themeColor="text1"/>
          <w:sz w:val="24"/>
          <w:szCs w:val="24"/>
          <w:u w:val="none"/>
        </w:rPr>
        <w:t>610-628-2000</w:t>
      </w:r>
      <w:r w:rsidR="005766C2">
        <w:rPr>
          <w:rStyle w:val="Hyperlink"/>
          <w:rFonts w:cs="Arial"/>
          <w:color w:val="000000" w:themeColor="text1"/>
          <w:sz w:val="24"/>
          <w:szCs w:val="24"/>
          <w:u w:val="none"/>
        </w:rPr>
        <w:t xml:space="preserve"> or </w:t>
      </w:r>
      <w:hyperlink r:id="rId68" w:history="1">
        <w:r w:rsidR="005766C2" w:rsidRPr="005766C2">
          <w:rPr>
            <w:rStyle w:val="Hyperlink"/>
            <w:rFonts w:cs="Arial"/>
            <w:color w:val="328241"/>
            <w:sz w:val="24"/>
            <w:szCs w:val="24"/>
          </w:rPr>
          <w:t>infoMHS@sharefoodprogram.org</w:t>
        </w:r>
      </w:hyperlink>
      <w:r w:rsidRPr="00F352CE">
        <w:rPr>
          <w:rFonts w:cs="Arial"/>
          <w:sz w:val="24"/>
          <w:szCs w:val="24"/>
        </w:rPr>
        <w:t xml:space="preserve">.  </w:t>
      </w:r>
    </w:p>
    <w:p w:rsidR="00F352CE" w:rsidRPr="00C5462C" w:rsidRDefault="00C5462C" w:rsidP="0071255A">
      <w:pPr>
        <w:rPr>
          <w:rFonts w:cs="Arial"/>
          <w:b/>
          <w:sz w:val="28"/>
          <w:szCs w:val="28"/>
          <w:u w:val="single"/>
        </w:rPr>
      </w:pPr>
      <w:r w:rsidRPr="00C5462C">
        <w:rPr>
          <w:rFonts w:eastAsia="Times New Roman"/>
          <w:color w:val="000000"/>
          <w:kern w:val="0"/>
          <w:sz w:val="28"/>
          <w:szCs w:val="28"/>
          <w14:ligatures w14:val="none"/>
        </w:rPr>
        <w:lastRenderedPageBreak/>
        <w:t>5-3|</w:t>
      </w:r>
      <w:r w:rsidR="00F352CE" w:rsidRPr="00925898">
        <w:rPr>
          <w:rFonts w:cs="Arial"/>
          <w:b/>
          <w:color w:val="328241"/>
          <w:sz w:val="28"/>
          <w:szCs w:val="28"/>
        </w:rPr>
        <w:t>Independent Partnerships with Grocery Stores</w:t>
      </w:r>
    </w:p>
    <w:p w:rsidR="00F352CE" w:rsidRPr="00F352CE" w:rsidRDefault="00915873" w:rsidP="0071255A">
      <w:pPr>
        <w:rPr>
          <w:rFonts w:cs="Arial"/>
          <w:sz w:val="24"/>
          <w:szCs w:val="24"/>
        </w:rPr>
      </w:pPr>
      <w:r>
        <w:rPr>
          <w:rFonts w:cs="Arial"/>
          <w:sz w:val="24"/>
          <w:szCs w:val="24"/>
        </w:rPr>
        <w:t xml:space="preserve">All </w:t>
      </w:r>
      <w:r w:rsidR="007F0F39">
        <w:rPr>
          <w:rFonts w:cs="Arial"/>
          <w:sz w:val="24"/>
          <w:szCs w:val="24"/>
        </w:rPr>
        <w:t xml:space="preserve">major </w:t>
      </w:r>
      <w:r>
        <w:rPr>
          <w:rFonts w:cs="Arial"/>
          <w:sz w:val="24"/>
          <w:szCs w:val="24"/>
        </w:rPr>
        <w:t>grocery supermarket</w:t>
      </w:r>
      <w:r w:rsidR="007F0F39">
        <w:rPr>
          <w:rFonts w:cs="Arial"/>
          <w:sz w:val="24"/>
          <w:szCs w:val="24"/>
        </w:rPr>
        <w:t xml:space="preserve"> chains</w:t>
      </w:r>
      <w:r>
        <w:rPr>
          <w:rFonts w:cs="Arial"/>
          <w:sz w:val="24"/>
          <w:szCs w:val="24"/>
        </w:rPr>
        <w:t xml:space="preserve"> participate in </w:t>
      </w:r>
      <w:proofErr w:type="spellStart"/>
      <w:r>
        <w:rPr>
          <w:rFonts w:cs="Arial"/>
          <w:sz w:val="24"/>
          <w:szCs w:val="24"/>
        </w:rPr>
        <w:t>Philabundance’s</w:t>
      </w:r>
      <w:proofErr w:type="spellEnd"/>
      <w:r>
        <w:rPr>
          <w:rFonts w:cs="Arial"/>
          <w:sz w:val="24"/>
          <w:szCs w:val="24"/>
        </w:rPr>
        <w:t xml:space="preserve"> Grocers Against Hunger Program, but i</w:t>
      </w:r>
      <w:r w:rsidR="00F352CE" w:rsidRPr="00F352CE">
        <w:rPr>
          <w:rFonts w:cs="Arial"/>
          <w:sz w:val="24"/>
          <w:szCs w:val="24"/>
        </w:rPr>
        <w:t xml:space="preserve">f your pantry is not a member of Philabundance and/or your local </w:t>
      </w:r>
      <w:r>
        <w:rPr>
          <w:rFonts w:cs="Arial"/>
          <w:sz w:val="24"/>
          <w:szCs w:val="24"/>
        </w:rPr>
        <w:t xml:space="preserve">independent </w:t>
      </w:r>
      <w:r w:rsidR="00F352CE" w:rsidRPr="00F352CE">
        <w:rPr>
          <w:rFonts w:cs="Arial"/>
          <w:sz w:val="24"/>
          <w:szCs w:val="24"/>
        </w:rPr>
        <w:t xml:space="preserve">grocery store is not a member of </w:t>
      </w:r>
      <w:proofErr w:type="spellStart"/>
      <w:r w:rsidR="00F352CE" w:rsidRPr="00F352CE">
        <w:rPr>
          <w:rFonts w:cs="Arial"/>
          <w:sz w:val="24"/>
          <w:szCs w:val="24"/>
        </w:rPr>
        <w:t>Philabundance’s</w:t>
      </w:r>
      <w:proofErr w:type="spellEnd"/>
      <w:r w:rsidR="00F352CE" w:rsidRPr="00F352CE">
        <w:rPr>
          <w:rFonts w:cs="Arial"/>
          <w:sz w:val="24"/>
          <w:szCs w:val="24"/>
        </w:rPr>
        <w:t xml:space="preserve"> Grocers Against Hunger (GAH) Program, consider reaching out to see if they would like to partner with you.</w:t>
      </w:r>
      <w:r w:rsidR="003A7CB9">
        <w:rPr>
          <w:rFonts w:cs="Arial"/>
          <w:sz w:val="24"/>
          <w:szCs w:val="24"/>
        </w:rPr>
        <w:t xml:space="preserve"> </w:t>
      </w:r>
      <w:r w:rsidR="00F352CE" w:rsidRPr="00F352CE">
        <w:rPr>
          <w:rFonts w:cs="Arial"/>
          <w:sz w:val="24"/>
          <w:szCs w:val="24"/>
        </w:rPr>
        <w:t xml:space="preserve">When working with grocery stores, make it as easy as possible for them to work with you. For instance, </w:t>
      </w:r>
      <w:proofErr w:type="gramStart"/>
      <w:r w:rsidR="00F352CE" w:rsidRPr="00F352CE">
        <w:rPr>
          <w:rFonts w:cs="Arial"/>
          <w:sz w:val="24"/>
          <w:szCs w:val="24"/>
        </w:rPr>
        <w:t>make arrangements</w:t>
      </w:r>
      <w:proofErr w:type="gramEnd"/>
      <w:r w:rsidR="00F352CE" w:rsidRPr="00F352CE">
        <w:rPr>
          <w:rFonts w:cs="Arial"/>
          <w:sz w:val="24"/>
          <w:szCs w:val="24"/>
        </w:rPr>
        <w:t xml:space="preserve"> and create backup plans to ensure that you can consistently pick</w:t>
      </w:r>
      <w:r w:rsidR="007F0F39">
        <w:rPr>
          <w:rFonts w:cs="Arial"/>
          <w:sz w:val="24"/>
          <w:szCs w:val="24"/>
        </w:rPr>
        <w:t xml:space="preserve"> </w:t>
      </w:r>
      <w:r w:rsidR="00F352CE" w:rsidRPr="00F352CE">
        <w:rPr>
          <w:rFonts w:cs="Arial"/>
          <w:sz w:val="24"/>
          <w:szCs w:val="24"/>
        </w:rPr>
        <w:t>up the food.</w:t>
      </w:r>
    </w:p>
    <w:p w:rsidR="00F352CE" w:rsidRPr="00C5462C" w:rsidRDefault="00C5462C" w:rsidP="0071255A">
      <w:pPr>
        <w:rPr>
          <w:rFonts w:cs="Arial"/>
          <w:b/>
          <w:sz w:val="28"/>
          <w:szCs w:val="28"/>
          <w:u w:val="single"/>
        </w:rPr>
      </w:pPr>
      <w:r w:rsidRPr="00C5462C">
        <w:rPr>
          <w:rFonts w:eastAsia="Times New Roman"/>
          <w:color w:val="000000"/>
          <w:kern w:val="0"/>
          <w:sz w:val="28"/>
          <w:szCs w:val="28"/>
          <w14:ligatures w14:val="none"/>
        </w:rPr>
        <w:t>5-4|</w:t>
      </w:r>
      <w:r w:rsidR="00F352CE" w:rsidRPr="00925898">
        <w:rPr>
          <w:rFonts w:cs="Arial"/>
          <w:b/>
          <w:color w:val="328241"/>
          <w:sz w:val="28"/>
          <w:szCs w:val="28"/>
        </w:rPr>
        <w:t>Food Drives</w:t>
      </w:r>
      <w:r w:rsidR="00F352CE" w:rsidRPr="00925898">
        <w:rPr>
          <w:rFonts w:cs="Arial"/>
          <w:b/>
          <w:color w:val="328241"/>
          <w:sz w:val="28"/>
          <w:szCs w:val="28"/>
          <w:u w:val="single"/>
        </w:rPr>
        <w:t xml:space="preserve"> </w:t>
      </w:r>
    </w:p>
    <w:p w:rsidR="00F352CE" w:rsidRPr="00F352CE" w:rsidRDefault="00F352CE" w:rsidP="0071255A">
      <w:pPr>
        <w:rPr>
          <w:rFonts w:cs="Arial"/>
          <w:sz w:val="24"/>
          <w:szCs w:val="24"/>
        </w:rPr>
      </w:pPr>
      <w:r w:rsidRPr="00F352CE">
        <w:rPr>
          <w:rFonts w:cs="Arial"/>
          <w:sz w:val="24"/>
          <w:szCs w:val="24"/>
        </w:rPr>
        <w:t xml:space="preserve">Food drives can be a great way to get specific foods for your pantry. Reach out to places such as area businesses, elected officials and schools. Mitzvah Food Pantries reported that their High Holiday Food Drive </w:t>
      </w:r>
      <w:r w:rsidR="007F0F39">
        <w:rPr>
          <w:rFonts w:cs="Arial"/>
          <w:sz w:val="24"/>
          <w:szCs w:val="24"/>
        </w:rPr>
        <w:t>has been</w:t>
      </w:r>
      <w:r w:rsidRPr="00F352CE">
        <w:rPr>
          <w:rFonts w:cs="Arial"/>
          <w:sz w:val="24"/>
          <w:szCs w:val="24"/>
        </w:rPr>
        <w:t xml:space="preserve"> successful in getting much</w:t>
      </w:r>
      <w:r w:rsidR="006D4AE6">
        <w:rPr>
          <w:rFonts w:cs="Arial"/>
          <w:sz w:val="24"/>
          <w:szCs w:val="24"/>
        </w:rPr>
        <w:t xml:space="preserve"> </w:t>
      </w:r>
      <w:r w:rsidRPr="00F352CE">
        <w:rPr>
          <w:rFonts w:cs="Arial"/>
          <w:sz w:val="24"/>
          <w:szCs w:val="24"/>
        </w:rPr>
        <w:t>needed nonperishable protein items because they explained clearly why there was a specific need for these foods. Educate donors on what you need so you get more of the foods you want.</w:t>
      </w:r>
      <w:r w:rsidR="006821A8">
        <w:rPr>
          <w:rFonts w:cs="Arial"/>
          <w:sz w:val="24"/>
          <w:szCs w:val="24"/>
        </w:rPr>
        <w:t xml:space="preserve"> </w:t>
      </w:r>
      <w:r w:rsidR="007F0F39">
        <w:rPr>
          <w:rFonts w:cs="Arial"/>
          <w:sz w:val="24"/>
          <w:szCs w:val="24"/>
        </w:rPr>
        <w:t xml:space="preserve">Discourage donations of </w:t>
      </w:r>
      <w:r w:rsidR="006821A8">
        <w:rPr>
          <w:rFonts w:cs="Arial"/>
          <w:sz w:val="24"/>
          <w:szCs w:val="24"/>
        </w:rPr>
        <w:t xml:space="preserve">foods that your participants do not eat.  </w:t>
      </w:r>
    </w:p>
    <w:p w:rsidR="00F352CE" w:rsidRPr="00F352CE" w:rsidRDefault="00F352CE" w:rsidP="0071255A">
      <w:pPr>
        <w:rPr>
          <w:rFonts w:cs="Arial"/>
          <w:sz w:val="24"/>
          <w:szCs w:val="24"/>
        </w:rPr>
      </w:pPr>
      <w:r w:rsidRPr="00F352CE">
        <w:rPr>
          <w:rFonts w:cs="Arial"/>
          <w:sz w:val="24"/>
          <w:szCs w:val="24"/>
        </w:rPr>
        <w:t>Consider offering your program as a resource while asking for food so donors see the benefit of helping people they know. For instance, you may say: “Your parishioners may benefit from our services. Here is information on how to become a participant.”</w:t>
      </w:r>
    </w:p>
    <w:p w:rsidR="00747A91" w:rsidRDefault="00F352CE" w:rsidP="0071255A">
      <w:pPr>
        <w:rPr>
          <w:rFonts w:cs="Arial"/>
          <w:sz w:val="24"/>
          <w:szCs w:val="24"/>
        </w:rPr>
      </w:pPr>
      <w:r w:rsidRPr="00F352CE">
        <w:rPr>
          <w:rFonts w:cs="Arial"/>
          <w:sz w:val="24"/>
          <w:szCs w:val="24"/>
        </w:rPr>
        <w:t xml:space="preserve">The Boy Scouts of America and the National Association of Letter Carriers are just two of the organizations that regularly hold food drives and distribute the donations </w:t>
      </w:r>
      <w:r w:rsidR="006821A8">
        <w:rPr>
          <w:rFonts w:cs="Arial"/>
          <w:sz w:val="24"/>
          <w:szCs w:val="24"/>
        </w:rPr>
        <w:t xml:space="preserve">to </w:t>
      </w:r>
      <w:r w:rsidRPr="00F352CE">
        <w:rPr>
          <w:rFonts w:cs="Arial"/>
          <w:sz w:val="24"/>
          <w:szCs w:val="24"/>
        </w:rPr>
        <w:t xml:space="preserve">pantries. Connect with these organizations to see if your pantry can benefit.  </w:t>
      </w:r>
    </w:p>
    <w:p w:rsidR="00F352CE" w:rsidRDefault="00F352CE" w:rsidP="0071255A">
      <w:pPr>
        <w:rPr>
          <w:rFonts w:cs="Arial"/>
          <w:sz w:val="24"/>
          <w:szCs w:val="24"/>
        </w:rPr>
      </w:pPr>
      <w:r w:rsidRPr="00F352CE">
        <w:rPr>
          <w:rFonts w:cs="Arial"/>
          <w:sz w:val="24"/>
          <w:szCs w:val="24"/>
        </w:rPr>
        <w:t>Organize a food drive with several pantries by partnering with your regional coalition (see</w:t>
      </w:r>
      <w:r w:rsidR="001B30EE">
        <w:rPr>
          <w:rFonts w:cs="Arial"/>
          <w:sz w:val="24"/>
          <w:szCs w:val="24"/>
        </w:rPr>
        <w:t xml:space="preserve"> Section 3</w:t>
      </w:r>
      <w:r w:rsidRPr="00F352CE">
        <w:rPr>
          <w:rFonts w:cs="Arial"/>
          <w:sz w:val="24"/>
          <w:szCs w:val="24"/>
        </w:rPr>
        <w:t xml:space="preserve">-1). </w:t>
      </w:r>
      <w:r w:rsidR="00747A91">
        <w:rPr>
          <w:rFonts w:cs="Arial"/>
          <w:sz w:val="24"/>
          <w:szCs w:val="24"/>
        </w:rPr>
        <w:t>Working together with other pantries ha</w:t>
      </w:r>
      <w:r w:rsidR="006313DC">
        <w:rPr>
          <w:rFonts w:cs="Arial"/>
          <w:sz w:val="24"/>
          <w:szCs w:val="24"/>
        </w:rPr>
        <w:t>s</w:t>
      </w:r>
      <w:r w:rsidR="00747A91">
        <w:rPr>
          <w:rFonts w:cs="Arial"/>
          <w:sz w:val="24"/>
          <w:szCs w:val="24"/>
        </w:rPr>
        <w:t xml:space="preserve"> the potential to increase the reach of </w:t>
      </w:r>
      <w:r w:rsidR="00AF4F7D">
        <w:rPr>
          <w:rFonts w:cs="Arial"/>
          <w:sz w:val="24"/>
          <w:szCs w:val="24"/>
        </w:rPr>
        <w:t>the</w:t>
      </w:r>
      <w:r w:rsidR="00747A91">
        <w:rPr>
          <w:rFonts w:cs="Arial"/>
          <w:sz w:val="24"/>
          <w:szCs w:val="24"/>
        </w:rPr>
        <w:t xml:space="preserve"> drive. If all partnering pantries are involved, a coordinated food drive can also be less work for each pantry.  </w:t>
      </w:r>
    </w:p>
    <w:p w:rsidR="006821A8" w:rsidRDefault="006821A8" w:rsidP="0071255A">
      <w:pPr>
        <w:rPr>
          <w:rFonts w:cs="Arial"/>
          <w:sz w:val="24"/>
          <w:szCs w:val="24"/>
        </w:rPr>
      </w:pPr>
      <w:r>
        <w:rPr>
          <w:rFonts w:cs="Arial"/>
          <w:sz w:val="24"/>
          <w:szCs w:val="24"/>
        </w:rPr>
        <w:t>If your pantry has storage or food pick</w:t>
      </w:r>
      <w:r w:rsidR="00A41DF9">
        <w:rPr>
          <w:rFonts w:cs="Arial"/>
          <w:sz w:val="24"/>
          <w:szCs w:val="24"/>
        </w:rPr>
        <w:t>-</w:t>
      </w:r>
      <w:r>
        <w:rPr>
          <w:rFonts w:cs="Arial"/>
          <w:sz w:val="24"/>
          <w:szCs w:val="24"/>
        </w:rPr>
        <w:t xml:space="preserve">up transportation issues, consider whether asking for gift card donations may be a better option for your pantry.  </w:t>
      </w:r>
    </w:p>
    <w:p w:rsidR="00F352CE" w:rsidRPr="00F352CE" w:rsidRDefault="00F352CE" w:rsidP="0071255A">
      <w:pPr>
        <w:rPr>
          <w:rFonts w:cs="Arial"/>
          <w:sz w:val="24"/>
          <w:szCs w:val="24"/>
        </w:rPr>
      </w:pPr>
      <w:r w:rsidRPr="00F352CE">
        <w:rPr>
          <w:rFonts w:cs="Arial"/>
          <w:sz w:val="24"/>
          <w:szCs w:val="24"/>
        </w:rPr>
        <w:t>Don’t forget to send thank you notes along with tax acknowledgment letters to let your donors know how much their donation was appreciated.</w:t>
      </w:r>
    </w:p>
    <w:p w:rsidR="00F352CE" w:rsidRPr="00C5462C" w:rsidRDefault="00812318" w:rsidP="00AC43E3">
      <w:pPr>
        <w:rPr>
          <w:rFonts w:cs="Arial"/>
          <w:b/>
          <w:sz w:val="28"/>
          <w:szCs w:val="28"/>
          <w:u w:val="single"/>
        </w:rPr>
      </w:pPr>
      <w:r w:rsidRPr="00F352CE">
        <w:rPr>
          <w:b/>
          <w:noProof/>
          <w:sz w:val="32"/>
          <w:szCs w:val="32"/>
        </w:rPr>
        <mc:AlternateContent>
          <mc:Choice Requires="wps">
            <w:drawing>
              <wp:anchor distT="0" distB="0" distL="114300" distR="114300" simplePos="0" relativeHeight="251696128" behindDoc="0" locked="0" layoutInCell="1" allowOverlap="1" wp14:anchorId="3D491658" wp14:editId="37EB0124">
                <wp:simplePos x="0" y="0"/>
                <wp:positionH relativeFrom="margin">
                  <wp:align>center</wp:align>
                </wp:positionH>
                <wp:positionV relativeFrom="paragraph">
                  <wp:posOffset>76200</wp:posOffset>
                </wp:positionV>
                <wp:extent cx="5934075" cy="1261110"/>
                <wp:effectExtent l="19050" t="19050" r="28575" b="15240"/>
                <wp:wrapSquare wrapText="bothSides"/>
                <wp:docPr id="9" name="Text Box 9"/>
                <wp:cNvGraphicFramePr/>
                <a:graphic xmlns:a="http://schemas.openxmlformats.org/drawingml/2006/main">
                  <a:graphicData uri="http://schemas.microsoft.com/office/word/2010/wordprocessingShape">
                    <wps:wsp>
                      <wps:cNvSpPr txBox="1"/>
                      <wps:spPr>
                        <a:xfrm>
                          <a:off x="0" y="0"/>
                          <a:ext cx="5934075" cy="1261110"/>
                        </a:xfrm>
                        <a:prstGeom prst="rect">
                          <a:avLst/>
                        </a:prstGeom>
                        <a:solidFill>
                          <a:srgbClr val="BDE5C5"/>
                        </a:solidFill>
                        <a:ln w="38100" cmpd="thickThin">
                          <a:solidFill>
                            <a:srgbClr val="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E6C23" w:rsidRPr="007E754E" w:rsidRDefault="00B03466" w:rsidP="007E754E">
                            <w:pPr>
                              <w:jc w:val="center"/>
                              <w:rPr>
                                <w:b/>
                                <w:sz w:val="28"/>
                                <w:szCs w:val="28"/>
                              </w:rPr>
                            </w:pPr>
                            <w:hyperlink r:id="rId69" w:history="1">
                              <w:r w:rsidR="006E6C23" w:rsidRPr="007E754E">
                                <w:rPr>
                                  <w:rStyle w:val="Hyperlink"/>
                                  <w:b/>
                                  <w:color w:val="auto"/>
                                  <w:sz w:val="28"/>
                                  <w:szCs w:val="28"/>
                                  <w:u w:val="none"/>
                                </w:rPr>
                                <w:t>The Emerson Good Samaritan Food Donation Act</w:t>
                              </w:r>
                            </w:hyperlink>
                          </w:p>
                          <w:p w:rsidR="006E6C23" w:rsidRPr="00F352CE" w:rsidRDefault="006E6C23" w:rsidP="007E754E">
                            <w:pPr>
                              <w:rPr>
                                <w:sz w:val="24"/>
                                <w:szCs w:val="24"/>
                              </w:rPr>
                            </w:pPr>
                            <w:r w:rsidRPr="00F352CE">
                              <w:rPr>
                                <w:sz w:val="24"/>
                                <w:szCs w:val="24"/>
                              </w:rPr>
                              <w:t>Some donors may be afraid that if they donate food, they could be sued if someone gets sick from that food. This Act aims to promote food recovery by limiting the civil and criminal liability of donors to instances of gross negligence or intentional misconduct.</w:t>
                            </w:r>
                            <w:r>
                              <w:rPr>
                                <w:sz w:val="24"/>
                                <w:szCs w:val="24"/>
                              </w:rPr>
                              <w:t xml:space="preserve"> </w:t>
                            </w:r>
                            <w:r w:rsidRPr="00F352CE">
                              <w:rPr>
                                <w:sz w:val="24"/>
                                <w:szCs w:val="24"/>
                              </w:rPr>
                              <w:t xml:space="preserve">You can go </w:t>
                            </w:r>
                            <w:hyperlink r:id="rId70" w:history="1">
                              <w:r w:rsidRPr="00017D75">
                                <w:rPr>
                                  <w:rStyle w:val="Hyperlink"/>
                                  <w:color w:val="328241"/>
                                  <w:sz w:val="24"/>
                                  <w:szCs w:val="24"/>
                                </w:rPr>
                                <w:t>here</w:t>
                              </w:r>
                            </w:hyperlink>
                            <w:r>
                              <w:rPr>
                                <w:sz w:val="24"/>
                                <w:szCs w:val="24"/>
                              </w:rPr>
                              <w:t xml:space="preserve"> </w:t>
                            </w:r>
                            <w:r w:rsidRPr="00F352CE">
                              <w:rPr>
                                <w:sz w:val="24"/>
                                <w:szCs w:val="24"/>
                              </w:rPr>
                              <w:t>for additional details about the Act.</w:t>
                            </w:r>
                          </w:p>
                          <w:p w:rsidR="006E6C23" w:rsidRDefault="006E6C23" w:rsidP="00F352CE"/>
                          <w:p w:rsidR="006E6C23" w:rsidRDefault="006E6C23" w:rsidP="00F35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1658" id="Text Box 9" o:spid="_x0000_s1041" type="#_x0000_t202" style="position:absolute;margin-left:0;margin-top:6pt;width:467.25pt;height:99.3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" fillcolor="#bde5c5" strokeweight="3pt">
                <v:stroke linestyle="thickThin"/>
                <v:textbox>
                  <w:txbxContent>
                    <w:p w:rsidR="006E6C23" w:rsidRPr="007E754E" w:rsidRDefault="006E6C23" w:rsidP="007E754E">
                      <w:pPr>
                        <w:jc w:val="center"/>
                        <w:rPr>
                          <w:b/>
                          <w:sz w:val="28"/>
                          <w:szCs w:val="28"/>
                        </w:rPr>
                      </w:pPr>
                      <w:hyperlink r:id="rId71" w:history="1">
                        <w:r w:rsidRPr="007E754E">
                          <w:rPr>
                            <w:rStyle w:val="Hyperlink"/>
                            <w:b/>
                            <w:color w:val="auto"/>
                            <w:sz w:val="28"/>
                            <w:szCs w:val="28"/>
                            <w:u w:val="none"/>
                          </w:rPr>
                          <w:t>The Emerson Good Samaritan Food Donation Act</w:t>
                        </w:r>
                      </w:hyperlink>
                    </w:p>
                    <w:p w:rsidR="006E6C23" w:rsidRPr="00F352CE" w:rsidRDefault="006E6C23" w:rsidP="007E754E">
                      <w:pPr>
                        <w:rPr>
                          <w:sz w:val="24"/>
                          <w:szCs w:val="24"/>
                        </w:rPr>
                      </w:pPr>
                      <w:r w:rsidRPr="00F352CE">
                        <w:rPr>
                          <w:sz w:val="24"/>
                          <w:szCs w:val="24"/>
                        </w:rPr>
                        <w:t>Some donors may be afraid that if they donate food, they could be sued if someone gets sick from that food. This Act aims to promote food recovery by limiting the civil and criminal liability of donors to instances of gross negligence or intentional misconduct.</w:t>
                      </w:r>
                      <w:r>
                        <w:rPr>
                          <w:sz w:val="24"/>
                          <w:szCs w:val="24"/>
                        </w:rPr>
                        <w:t xml:space="preserve"> </w:t>
                      </w:r>
                      <w:r w:rsidRPr="00F352CE">
                        <w:rPr>
                          <w:sz w:val="24"/>
                          <w:szCs w:val="24"/>
                        </w:rPr>
                        <w:t xml:space="preserve">You can go </w:t>
                      </w:r>
                      <w:hyperlink r:id="rId72" w:history="1">
                        <w:r w:rsidRPr="00017D75">
                          <w:rPr>
                            <w:rStyle w:val="Hyperlink"/>
                            <w:color w:val="328241"/>
                            <w:sz w:val="24"/>
                            <w:szCs w:val="24"/>
                          </w:rPr>
                          <w:t>here</w:t>
                        </w:r>
                      </w:hyperlink>
                      <w:r>
                        <w:rPr>
                          <w:sz w:val="24"/>
                          <w:szCs w:val="24"/>
                        </w:rPr>
                        <w:t xml:space="preserve"> </w:t>
                      </w:r>
                      <w:r w:rsidRPr="00F352CE">
                        <w:rPr>
                          <w:sz w:val="24"/>
                          <w:szCs w:val="24"/>
                        </w:rPr>
                        <w:t>for additional details about the Act.</w:t>
                      </w:r>
                    </w:p>
                    <w:p w:rsidR="006E6C23" w:rsidRDefault="006E6C23" w:rsidP="00F352CE"/>
                    <w:p w:rsidR="006E6C23" w:rsidRDefault="006E6C23" w:rsidP="00F352CE"/>
                  </w:txbxContent>
                </v:textbox>
                <w10:wrap type="square" anchorx="margin"/>
              </v:shape>
            </w:pict>
          </mc:Fallback>
        </mc:AlternateContent>
      </w:r>
      <w:r w:rsidR="007E4EE3">
        <w:rPr>
          <w:rFonts w:eastAsia="Times New Roman"/>
          <w:color w:val="000000"/>
          <w:kern w:val="0"/>
          <w:sz w:val="28"/>
          <w:szCs w:val="28"/>
          <w14:ligatures w14:val="none"/>
        </w:rPr>
        <w:br w:type="page"/>
      </w:r>
      <w:r w:rsidR="00C5462C" w:rsidRPr="00C5462C">
        <w:rPr>
          <w:rFonts w:eastAsia="Times New Roman"/>
          <w:color w:val="000000"/>
          <w:kern w:val="0"/>
          <w:sz w:val="28"/>
          <w:szCs w:val="28"/>
          <w14:ligatures w14:val="none"/>
        </w:rPr>
        <w:lastRenderedPageBreak/>
        <w:t>5-5|</w:t>
      </w:r>
      <w:r w:rsidR="00F352CE" w:rsidRPr="00925898">
        <w:rPr>
          <w:rFonts w:cs="Arial"/>
          <w:b/>
          <w:color w:val="328241"/>
          <w:sz w:val="28"/>
          <w:szCs w:val="28"/>
        </w:rPr>
        <w:t>Sharing Food with Other Pantries</w:t>
      </w:r>
    </w:p>
    <w:p w:rsidR="00F352CE" w:rsidRPr="00F352CE" w:rsidRDefault="00F352CE" w:rsidP="003A7CB9">
      <w:pPr>
        <w:rPr>
          <w:rFonts w:cs="Arial"/>
          <w:sz w:val="24"/>
          <w:szCs w:val="24"/>
        </w:rPr>
      </w:pPr>
      <w:r w:rsidRPr="00F352CE">
        <w:rPr>
          <w:rFonts w:cs="Arial"/>
          <w:sz w:val="24"/>
          <w:szCs w:val="24"/>
        </w:rPr>
        <w:t>There are many constraints imposed on sharing donated food with other pantries. Yet under specific circumstances pantries may share food.</w:t>
      </w:r>
    </w:p>
    <w:p w:rsidR="00F352CE" w:rsidRPr="00F352CE" w:rsidRDefault="00F352CE" w:rsidP="003A7CB9">
      <w:pPr>
        <w:pStyle w:val="ListParagraph"/>
        <w:numPr>
          <w:ilvl w:val="0"/>
          <w:numId w:val="22"/>
        </w:numPr>
        <w:spacing w:after="160"/>
        <w:rPr>
          <w:rFonts w:cs="Arial"/>
          <w:sz w:val="24"/>
          <w:szCs w:val="24"/>
        </w:rPr>
      </w:pPr>
      <w:r w:rsidRPr="00F352CE">
        <w:rPr>
          <w:rFonts w:cs="Arial"/>
          <w:sz w:val="24"/>
          <w:szCs w:val="24"/>
        </w:rPr>
        <w:t>TEFAP and SFPP food cannot be shared unless permission is secured through Mont</w:t>
      </w:r>
      <w:r w:rsidR="00B87CAA">
        <w:rPr>
          <w:rFonts w:cs="Arial"/>
          <w:sz w:val="24"/>
          <w:szCs w:val="24"/>
        </w:rPr>
        <w:t>C</w:t>
      </w:r>
      <w:r w:rsidRPr="00F352CE">
        <w:rPr>
          <w:rFonts w:cs="Arial"/>
          <w:sz w:val="24"/>
          <w:szCs w:val="24"/>
        </w:rPr>
        <w:t>o Hunger Solutions.</w:t>
      </w:r>
      <w:r w:rsidR="008C3448">
        <w:rPr>
          <w:rFonts w:cs="Arial"/>
          <w:sz w:val="24"/>
          <w:szCs w:val="24"/>
        </w:rPr>
        <w:t xml:space="preserve"> Call </w:t>
      </w:r>
      <w:r w:rsidR="008C3448" w:rsidRPr="00E11CC5">
        <w:rPr>
          <w:rFonts w:cs="Arial"/>
          <w:sz w:val="24"/>
          <w:szCs w:val="24"/>
        </w:rPr>
        <w:t xml:space="preserve">610-628-2000 or email </w:t>
      </w:r>
      <w:hyperlink r:id="rId73" w:history="1">
        <w:r w:rsidR="008C3448" w:rsidRPr="00E11CC5">
          <w:rPr>
            <w:rStyle w:val="Hyperlink"/>
            <w:rFonts w:cs="Arial"/>
            <w:color w:val="328241"/>
            <w:sz w:val="24"/>
            <w:szCs w:val="24"/>
          </w:rPr>
          <w:t>infoMHS@sharefoodprogram.org</w:t>
        </w:r>
      </w:hyperlink>
      <w:r w:rsidR="008C3448" w:rsidRPr="00E11CC5">
        <w:rPr>
          <w:rFonts w:cs="Arial"/>
          <w:sz w:val="24"/>
          <w:szCs w:val="24"/>
        </w:rPr>
        <w:t>.</w:t>
      </w:r>
    </w:p>
    <w:p w:rsidR="00F352CE" w:rsidRPr="00F352CE" w:rsidRDefault="00AC43E3" w:rsidP="003A7CB9">
      <w:pPr>
        <w:pStyle w:val="ListParagraph"/>
        <w:numPr>
          <w:ilvl w:val="0"/>
          <w:numId w:val="22"/>
        </w:numPr>
        <w:spacing w:after="160"/>
        <w:rPr>
          <w:rFonts w:cs="Arial"/>
          <w:sz w:val="24"/>
          <w:szCs w:val="24"/>
        </w:rPr>
      </w:pPr>
      <w:r w:rsidRPr="00F352CE">
        <w:rPr>
          <w:noProof/>
          <w:sz w:val="24"/>
          <w:szCs w:val="24"/>
          <w:u w:val="single"/>
        </w:rPr>
        <mc:AlternateContent>
          <mc:Choice Requires="wps">
            <w:drawing>
              <wp:anchor distT="45720" distB="45720" distL="114300" distR="114300" simplePos="0" relativeHeight="251697152" behindDoc="0" locked="0" layoutInCell="1" allowOverlap="1" wp14:anchorId="4D978D61" wp14:editId="4A17B122">
                <wp:simplePos x="0" y="0"/>
                <wp:positionH relativeFrom="margin">
                  <wp:posOffset>3112770</wp:posOffset>
                </wp:positionH>
                <wp:positionV relativeFrom="paragraph">
                  <wp:posOffset>1011555</wp:posOffset>
                </wp:positionV>
                <wp:extent cx="3187065" cy="3790950"/>
                <wp:effectExtent l="19050" t="19050" r="1333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3790950"/>
                        </a:xfrm>
                        <a:prstGeom prst="rect">
                          <a:avLst/>
                        </a:prstGeom>
                        <a:noFill/>
                        <a:ln w="38100" cmpd="thickThin">
                          <a:solidFill>
                            <a:srgbClr val="328241"/>
                          </a:solidFill>
                          <a:miter lim="800000"/>
                          <a:headEnd/>
                          <a:tailEnd/>
                        </a:ln>
                      </wps:spPr>
                      <wps:txbx>
                        <w:txbxContent>
                          <w:p w:rsidR="006E6C23" w:rsidRPr="00AC43E3" w:rsidRDefault="006E6C23" w:rsidP="00AC43E3">
                            <w:pPr>
                              <w:shd w:val="clear" w:color="auto" w:fill="FFFFFF"/>
                              <w:spacing w:after="0"/>
                              <w:jc w:val="center"/>
                              <w:rPr>
                                <w:rFonts w:eastAsia="Times New Roman" w:cs="Arial"/>
                                <w:b/>
                                <w:color w:val="222222"/>
                                <w:sz w:val="28"/>
                                <w:szCs w:val="28"/>
                              </w:rPr>
                            </w:pPr>
                            <w:r w:rsidRPr="00AC43E3">
                              <w:rPr>
                                <w:rFonts w:eastAsia="Times New Roman" w:cs="Arial"/>
                                <w:b/>
                                <w:color w:val="222222"/>
                                <w:sz w:val="28"/>
                                <w:szCs w:val="28"/>
                              </w:rPr>
                              <w:t>MAHN’s Refrigerated Van</w:t>
                            </w:r>
                          </w:p>
                          <w:p w:rsidR="006E6C23" w:rsidRDefault="006E6C23" w:rsidP="00AC43E3">
                            <w:pPr>
                              <w:shd w:val="clear" w:color="auto" w:fill="FFFFFF"/>
                              <w:spacing w:after="0"/>
                              <w:rPr>
                                <w:rFonts w:eastAsia="Times New Roman" w:cs="Arial"/>
                                <w:color w:val="222222"/>
                                <w:sz w:val="24"/>
                                <w:szCs w:val="24"/>
                              </w:rPr>
                            </w:pPr>
                          </w:p>
                          <w:p w:rsidR="006E6C23" w:rsidRPr="00F352CE" w:rsidRDefault="006E6C23" w:rsidP="00AC43E3">
                            <w:pPr>
                              <w:shd w:val="clear" w:color="auto" w:fill="FFFFFF"/>
                              <w:spacing w:after="0"/>
                              <w:rPr>
                                <w:rFonts w:eastAsia="Times New Roman" w:cs="Arial"/>
                                <w:color w:val="222222"/>
                                <w:sz w:val="19"/>
                                <w:szCs w:val="19"/>
                              </w:rPr>
                            </w:pPr>
                            <w:r w:rsidRPr="00F352CE">
                              <w:rPr>
                                <w:rFonts w:eastAsia="Times New Roman" w:cs="Arial"/>
                                <w:color w:val="222222"/>
                                <w:sz w:val="24"/>
                                <w:szCs w:val="24"/>
                              </w:rPr>
                              <w:t>In the fall of 2017, Philabundance awarded MAHN a refrigerated cargo van to build the retail food rescue program, Grocers Against Hunger (GAH). The use of a refrigerated vehicle</w:t>
                            </w:r>
                            <w:r>
                              <w:rPr>
                                <w:rFonts w:eastAsia="Times New Roman" w:cs="Arial"/>
                                <w:color w:val="222222"/>
                                <w:sz w:val="24"/>
                                <w:szCs w:val="24"/>
                              </w:rPr>
                              <w:t xml:space="preserve"> (pictured in Section 7-2)</w:t>
                            </w:r>
                            <w:r w:rsidRPr="00F352CE">
                              <w:rPr>
                                <w:rFonts w:eastAsia="Times New Roman" w:cs="Arial"/>
                                <w:color w:val="222222"/>
                                <w:sz w:val="24"/>
                                <w:szCs w:val="24"/>
                              </w:rPr>
                              <w:t xml:space="preserve"> in this program ensures that perishable foods are transported in compliance with cold chain standards</w:t>
                            </w:r>
                            <w:r>
                              <w:rPr>
                                <w:rFonts w:eastAsia="Times New Roman" w:cs="Arial"/>
                                <w:color w:val="222222"/>
                                <w:sz w:val="24"/>
                                <w:szCs w:val="24"/>
                              </w:rPr>
                              <w:t xml:space="preserve"> (a supply chain that is temperature-controlled)</w:t>
                            </w:r>
                            <w:r w:rsidRPr="00F352CE">
                              <w:rPr>
                                <w:rFonts w:eastAsia="Times New Roman" w:cs="Arial"/>
                                <w:color w:val="222222"/>
                                <w:sz w:val="24"/>
                                <w:szCs w:val="24"/>
                              </w:rPr>
                              <w:t>. The goal is to increase network capacity through shared distribution of retail grocer inventory that would otherwise be wasted. The program supplies several under-resourced pantries lacking the means to individually transport or distribute the large quantities of food passed through GAH.</w:t>
                            </w:r>
                            <w:r>
                              <w:rPr>
                                <w:rFonts w:eastAsia="Times New Roman" w:cs="Arial"/>
                                <w:color w:val="222222"/>
                                <w:sz w:val="24"/>
                                <w:szCs w:val="24"/>
                              </w:rPr>
                              <w:t xml:space="preserve"> </w:t>
                            </w:r>
                            <w:r w:rsidRPr="00F352CE">
                              <w:rPr>
                                <w:rFonts w:eastAsia="Times New Roman" w:cs="Arial"/>
                                <w:color w:val="222222"/>
                                <w:sz w:val="24"/>
                                <w:szCs w:val="24"/>
                              </w:rPr>
                              <w:t>Philabundance brings the retail partners to the program, each with the potential to donate several tons of food per year.</w:t>
                            </w:r>
                          </w:p>
                          <w:p w:rsidR="006E6C23" w:rsidRPr="005107B7" w:rsidRDefault="006E6C23" w:rsidP="00F352CE">
                            <w:pPr>
                              <w:shd w:val="clear" w:color="auto" w:fill="FFFFFF"/>
                              <w:spacing w:after="0" w:line="240" w:lineRule="auto"/>
                              <w:rPr>
                                <w:rFonts w:ascii="Arial" w:eastAsia="Times New Roman" w:hAnsi="Arial" w:cs="Arial"/>
                                <w:color w:val="222222"/>
                                <w:sz w:val="19"/>
                                <w:szCs w:val="19"/>
                              </w:rPr>
                            </w:pPr>
                            <w:r w:rsidRPr="005107B7">
                              <w:rPr>
                                <w:rFonts w:ascii="Arial" w:eastAsia="Times New Roman" w:hAnsi="Arial" w:cs="Arial"/>
                                <w:color w:val="222222"/>
                                <w:sz w:val="24"/>
                                <w:szCs w:val="24"/>
                              </w:rPr>
                              <w:t> </w:t>
                            </w:r>
                          </w:p>
                          <w:p w:rsidR="006E6C23" w:rsidRDefault="006E6C23" w:rsidP="00F35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78D61" id="_x0000_s1042" type="#_x0000_t202" style="position:absolute;left:0;text-align:left;margin-left:245.1pt;margin-top:79.65pt;width:250.95pt;height:29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" filled="f" strokecolor="#328241" strokeweight="3pt">
                <v:stroke linestyle="thickThin"/>
                <v:textbox>
                  <w:txbxContent>
                    <w:p w:rsidR="006E6C23" w:rsidRPr="00AC43E3" w:rsidRDefault="006E6C23" w:rsidP="00AC43E3">
                      <w:pPr>
                        <w:shd w:val="clear" w:color="auto" w:fill="FFFFFF"/>
                        <w:spacing w:after="0"/>
                        <w:jc w:val="center"/>
                        <w:rPr>
                          <w:rFonts w:eastAsia="Times New Roman" w:cs="Arial"/>
                          <w:b/>
                          <w:color w:val="222222"/>
                          <w:sz w:val="28"/>
                          <w:szCs w:val="28"/>
                        </w:rPr>
                      </w:pPr>
                      <w:r w:rsidRPr="00AC43E3">
                        <w:rPr>
                          <w:rFonts w:eastAsia="Times New Roman" w:cs="Arial"/>
                          <w:b/>
                          <w:color w:val="222222"/>
                          <w:sz w:val="28"/>
                          <w:szCs w:val="28"/>
                        </w:rPr>
                        <w:t>MAHN’s Refrigerated Van</w:t>
                      </w:r>
                    </w:p>
                    <w:p w:rsidR="006E6C23" w:rsidRDefault="006E6C23" w:rsidP="00AC43E3">
                      <w:pPr>
                        <w:shd w:val="clear" w:color="auto" w:fill="FFFFFF"/>
                        <w:spacing w:after="0"/>
                        <w:rPr>
                          <w:rFonts w:eastAsia="Times New Roman" w:cs="Arial"/>
                          <w:color w:val="222222"/>
                          <w:sz w:val="24"/>
                          <w:szCs w:val="24"/>
                        </w:rPr>
                      </w:pPr>
                    </w:p>
                    <w:p w:rsidR="006E6C23" w:rsidRPr="00F352CE" w:rsidRDefault="006E6C23" w:rsidP="00AC43E3">
                      <w:pPr>
                        <w:shd w:val="clear" w:color="auto" w:fill="FFFFFF"/>
                        <w:spacing w:after="0"/>
                        <w:rPr>
                          <w:rFonts w:eastAsia="Times New Roman" w:cs="Arial"/>
                          <w:color w:val="222222"/>
                          <w:sz w:val="19"/>
                          <w:szCs w:val="19"/>
                        </w:rPr>
                      </w:pPr>
                      <w:r w:rsidRPr="00F352CE">
                        <w:rPr>
                          <w:rFonts w:eastAsia="Times New Roman" w:cs="Arial"/>
                          <w:color w:val="222222"/>
                          <w:sz w:val="24"/>
                          <w:szCs w:val="24"/>
                        </w:rPr>
                        <w:t>In the fall of 2017, Philabundance awarded MAHN a refrigerated cargo van to build the retail food rescue program, Grocers Against Hunger (GAH). The use of a refrigerated vehicle</w:t>
                      </w:r>
                      <w:r>
                        <w:rPr>
                          <w:rFonts w:eastAsia="Times New Roman" w:cs="Arial"/>
                          <w:color w:val="222222"/>
                          <w:sz w:val="24"/>
                          <w:szCs w:val="24"/>
                        </w:rPr>
                        <w:t xml:space="preserve"> (pictured in Section 7-2)</w:t>
                      </w:r>
                      <w:r w:rsidRPr="00F352CE">
                        <w:rPr>
                          <w:rFonts w:eastAsia="Times New Roman" w:cs="Arial"/>
                          <w:color w:val="222222"/>
                          <w:sz w:val="24"/>
                          <w:szCs w:val="24"/>
                        </w:rPr>
                        <w:t xml:space="preserve"> in this program ensures that perishable foods are transported in compliance with cold chain standards</w:t>
                      </w:r>
                      <w:r>
                        <w:rPr>
                          <w:rFonts w:eastAsia="Times New Roman" w:cs="Arial"/>
                          <w:color w:val="222222"/>
                          <w:sz w:val="24"/>
                          <w:szCs w:val="24"/>
                        </w:rPr>
                        <w:t xml:space="preserve"> (a supply chain that is temperature-controlled)</w:t>
                      </w:r>
                      <w:r w:rsidRPr="00F352CE">
                        <w:rPr>
                          <w:rFonts w:eastAsia="Times New Roman" w:cs="Arial"/>
                          <w:color w:val="222222"/>
                          <w:sz w:val="24"/>
                          <w:szCs w:val="24"/>
                        </w:rPr>
                        <w:t>. The goal is to increase network capacity through shared distribution of retail grocer inventory that would otherwise be wasted. The program supplies several under-resourced pantries lacking the means to individually transport or distribute the large quantities of food passed through GAH.</w:t>
                      </w:r>
                      <w:r>
                        <w:rPr>
                          <w:rFonts w:eastAsia="Times New Roman" w:cs="Arial"/>
                          <w:color w:val="222222"/>
                          <w:sz w:val="24"/>
                          <w:szCs w:val="24"/>
                        </w:rPr>
                        <w:t xml:space="preserve"> </w:t>
                      </w:r>
                      <w:r w:rsidRPr="00F352CE">
                        <w:rPr>
                          <w:rFonts w:eastAsia="Times New Roman" w:cs="Arial"/>
                          <w:color w:val="222222"/>
                          <w:sz w:val="24"/>
                          <w:szCs w:val="24"/>
                        </w:rPr>
                        <w:t>Philabundance brings the retail partners to the program, each with the potential to donate several tons of food per year.</w:t>
                      </w:r>
                    </w:p>
                    <w:p w:rsidR="006E6C23" w:rsidRPr="005107B7" w:rsidRDefault="006E6C23" w:rsidP="00F352CE">
                      <w:pPr>
                        <w:shd w:val="clear" w:color="auto" w:fill="FFFFFF"/>
                        <w:spacing w:after="0" w:line="240" w:lineRule="auto"/>
                        <w:rPr>
                          <w:rFonts w:ascii="Arial" w:eastAsia="Times New Roman" w:hAnsi="Arial" w:cs="Arial"/>
                          <w:color w:val="222222"/>
                          <w:sz w:val="19"/>
                          <w:szCs w:val="19"/>
                        </w:rPr>
                      </w:pPr>
                      <w:r w:rsidRPr="005107B7">
                        <w:rPr>
                          <w:rFonts w:ascii="Arial" w:eastAsia="Times New Roman" w:hAnsi="Arial" w:cs="Arial"/>
                          <w:color w:val="222222"/>
                          <w:sz w:val="24"/>
                          <w:szCs w:val="24"/>
                        </w:rPr>
                        <w:t> </w:t>
                      </w:r>
                    </w:p>
                    <w:p w:rsidR="006E6C23" w:rsidRDefault="006E6C23" w:rsidP="00F352CE"/>
                  </w:txbxContent>
                </v:textbox>
                <w10:wrap type="square" anchorx="margin"/>
              </v:shape>
            </w:pict>
          </mc:Fallback>
        </mc:AlternateContent>
      </w:r>
      <w:r w:rsidR="00F352CE" w:rsidRPr="00F352CE">
        <w:rPr>
          <w:rFonts w:cs="Arial"/>
          <w:sz w:val="24"/>
          <w:szCs w:val="24"/>
        </w:rPr>
        <w:t xml:space="preserve">Pantries that get food through </w:t>
      </w:r>
      <w:proofErr w:type="spellStart"/>
      <w:r w:rsidR="00F352CE" w:rsidRPr="00F352CE">
        <w:rPr>
          <w:rFonts w:cs="Arial"/>
          <w:sz w:val="24"/>
          <w:szCs w:val="24"/>
        </w:rPr>
        <w:t>Philabundance’s</w:t>
      </w:r>
      <w:proofErr w:type="spellEnd"/>
      <w:r w:rsidR="00F352CE" w:rsidRPr="00F352CE">
        <w:rPr>
          <w:rFonts w:cs="Arial"/>
          <w:sz w:val="24"/>
          <w:szCs w:val="24"/>
        </w:rPr>
        <w:t xml:space="preserve"> Grocers Against Hunger (GAH) Program cannot share this food with other pantries except under specific </w:t>
      </w:r>
      <w:r w:rsidR="0074581E">
        <w:rPr>
          <w:rFonts w:cs="Arial"/>
          <w:sz w:val="24"/>
          <w:szCs w:val="24"/>
        </w:rPr>
        <w:t>conditions</w:t>
      </w:r>
      <w:r w:rsidR="00F352CE" w:rsidRPr="00F352CE">
        <w:rPr>
          <w:rFonts w:cs="Arial"/>
          <w:sz w:val="24"/>
          <w:szCs w:val="24"/>
        </w:rPr>
        <w:t xml:space="preserve">. Philabundance will allow two pantries to get food from a GAH grocery store if a shared volunteer picks up the food and can deliver it within 30 minutes from the grocery store to the second pantry if there is no refrigerated truck. This should first be approved by Philabundance.  </w:t>
      </w:r>
    </w:p>
    <w:p w:rsidR="00F352CE" w:rsidRPr="00F352CE" w:rsidRDefault="00F352CE" w:rsidP="0071255A">
      <w:pPr>
        <w:rPr>
          <w:rFonts w:cs="Arial"/>
          <w:sz w:val="24"/>
          <w:szCs w:val="24"/>
        </w:rPr>
      </w:pPr>
      <w:r w:rsidRPr="00F352CE">
        <w:rPr>
          <w:rFonts w:cs="Arial"/>
          <w:sz w:val="24"/>
          <w:szCs w:val="24"/>
        </w:rPr>
        <w:t xml:space="preserve">Work with your regional coalition to make these important connections. For example, the Pottstown Cluster of Religious Communities (PCRC) partnered with Philabundance to create a regional distribution organization (RDO) where food can be shared amongst Philabundance member pantries served by a hub. Also, Manna on Main Street receives a weekly donation of milk that they share with other members of their regional coalition, the Nutrition Coalition.  </w:t>
      </w:r>
    </w:p>
    <w:p w:rsidR="00F352CE" w:rsidRPr="00F352CE" w:rsidRDefault="00F352CE" w:rsidP="0071255A">
      <w:pPr>
        <w:rPr>
          <w:rFonts w:cs="Arial"/>
          <w:sz w:val="24"/>
          <w:szCs w:val="24"/>
        </w:rPr>
      </w:pPr>
      <w:r w:rsidRPr="00F352CE">
        <w:rPr>
          <w:rFonts w:cs="Arial"/>
          <w:sz w:val="24"/>
          <w:szCs w:val="24"/>
        </w:rPr>
        <w:t>These are just a few of the important partnerships taking place in Montgomery County. If a pantry shares food with another pantry, it is very important to track all donations in case there is a food recall that needs to be communicated.</w:t>
      </w:r>
    </w:p>
    <w:p w:rsidR="00F352CE" w:rsidRPr="00F46889" w:rsidRDefault="00C5462C" w:rsidP="0071255A">
      <w:pPr>
        <w:rPr>
          <w:rFonts w:cs="Arial"/>
          <w:b/>
          <w:color w:val="355D7E" w:themeColor="accent1" w:themeShade="80"/>
          <w:sz w:val="28"/>
          <w:szCs w:val="28"/>
        </w:rPr>
      </w:pPr>
      <w:r w:rsidRPr="00C5462C">
        <w:rPr>
          <w:rFonts w:eastAsia="Times New Roman"/>
          <w:color w:val="000000"/>
          <w:kern w:val="0"/>
          <w:sz w:val="28"/>
          <w:szCs w:val="28"/>
          <w14:ligatures w14:val="none"/>
        </w:rPr>
        <w:t>5-6|</w:t>
      </w:r>
      <w:r w:rsidR="00F352CE" w:rsidRPr="00925898">
        <w:rPr>
          <w:rFonts w:cs="Arial"/>
          <w:b/>
          <w:color w:val="328241"/>
          <w:sz w:val="28"/>
          <w:szCs w:val="28"/>
        </w:rPr>
        <w:t>Requesting Food via Social Media</w:t>
      </w:r>
    </w:p>
    <w:p w:rsidR="00F352CE" w:rsidRPr="00F352CE" w:rsidRDefault="00F352CE" w:rsidP="0071255A">
      <w:pPr>
        <w:rPr>
          <w:rFonts w:cs="Arial"/>
          <w:sz w:val="24"/>
          <w:szCs w:val="24"/>
          <w:u w:val="single"/>
        </w:rPr>
      </w:pPr>
      <w:r w:rsidRPr="00F352CE">
        <w:rPr>
          <w:rFonts w:cs="Arial"/>
          <w:sz w:val="24"/>
          <w:szCs w:val="24"/>
        </w:rPr>
        <w:t xml:space="preserve">Ask </w:t>
      </w:r>
      <w:r w:rsidR="004833A1">
        <w:rPr>
          <w:rFonts w:cs="Arial"/>
          <w:sz w:val="24"/>
          <w:szCs w:val="24"/>
        </w:rPr>
        <w:t>community members</w:t>
      </w:r>
      <w:r w:rsidRPr="00F352CE">
        <w:rPr>
          <w:rFonts w:cs="Arial"/>
          <w:sz w:val="24"/>
          <w:szCs w:val="24"/>
        </w:rPr>
        <w:t xml:space="preserve"> to follow your pantry on Facebook and post your pantry needs there. Several Montgomery County food pantries report that readers are very responsive! Again, ask for specific things you need such as tuna, nut butters or low-sodium foods. Donors appreciate having guidance on what to donate and how to be helpful. Other social media platforms like Twitter and Instagram can also be used to solicit food, other supplies and funds for your pantry.  </w:t>
      </w:r>
    </w:p>
    <w:p w:rsidR="003A7CB9" w:rsidRDefault="003A7CB9" w:rsidP="0071255A">
      <w:pPr>
        <w:rPr>
          <w:rFonts w:eastAsia="Times New Roman"/>
          <w:color w:val="000000"/>
          <w:kern w:val="0"/>
          <w:sz w:val="28"/>
          <w:szCs w:val="28"/>
          <w14:ligatures w14:val="none"/>
        </w:rPr>
      </w:pPr>
    </w:p>
    <w:p w:rsidR="003A7CB9" w:rsidRDefault="003A7CB9" w:rsidP="0071255A">
      <w:pPr>
        <w:rPr>
          <w:rFonts w:eastAsia="Times New Roman"/>
          <w:color w:val="000000"/>
          <w:kern w:val="0"/>
          <w:sz w:val="28"/>
          <w:szCs w:val="28"/>
          <w14:ligatures w14:val="none"/>
        </w:rPr>
      </w:pPr>
    </w:p>
    <w:p w:rsidR="00C648C9" w:rsidRDefault="00C648C9">
      <w:pPr>
        <w:rPr>
          <w:rFonts w:eastAsia="Times New Roman"/>
          <w:color w:val="000000"/>
          <w:kern w:val="0"/>
          <w:sz w:val="28"/>
          <w:szCs w:val="28"/>
          <w14:ligatures w14:val="none"/>
        </w:rPr>
      </w:pPr>
      <w:r>
        <w:rPr>
          <w:rFonts w:eastAsia="Times New Roman"/>
          <w:color w:val="000000"/>
          <w:kern w:val="0"/>
          <w:sz w:val="28"/>
          <w:szCs w:val="28"/>
          <w14:ligatures w14:val="none"/>
        </w:rPr>
        <w:br w:type="page"/>
      </w:r>
    </w:p>
    <w:p w:rsidR="00F352CE" w:rsidRPr="00C5462C" w:rsidRDefault="00C5462C" w:rsidP="0071255A">
      <w:pPr>
        <w:rPr>
          <w:rFonts w:cs="Arial"/>
          <w:b/>
          <w:sz w:val="28"/>
          <w:szCs w:val="28"/>
          <w:u w:val="single"/>
        </w:rPr>
      </w:pPr>
      <w:r w:rsidRPr="00C5462C">
        <w:rPr>
          <w:rFonts w:eastAsia="Times New Roman"/>
          <w:color w:val="000000"/>
          <w:kern w:val="0"/>
          <w:sz w:val="28"/>
          <w:szCs w:val="28"/>
          <w14:ligatures w14:val="none"/>
        </w:rPr>
        <w:lastRenderedPageBreak/>
        <w:t>5-7|</w:t>
      </w:r>
      <w:r w:rsidR="00F352CE" w:rsidRPr="00925898">
        <w:rPr>
          <w:rFonts w:cs="Arial"/>
          <w:b/>
          <w:color w:val="328241"/>
          <w:sz w:val="28"/>
          <w:szCs w:val="28"/>
        </w:rPr>
        <w:t>Farms/Community Gardens</w:t>
      </w:r>
      <w:r w:rsidR="00F352CE" w:rsidRPr="00925898">
        <w:rPr>
          <w:rFonts w:cs="Arial"/>
          <w:b/>
          <w:color w:val="328241"/>
          <w:sz w:val="28"/>
          <w:szCs w:val="28"/>
          <w:u w:val="single"/>
        </w:rPr>
        <w:t xml:space="preserve"> </w:t>
      </w:r>
    </w:p>
    <w:p w:rsidR="00F352CE" w:rsidRPr="00F352CE" w:rsidRDefault="00F352CE" w:rsidP="0071255A">
      <w:pPr>
        <w:rPr>
          <w:rFonts w:cs="Arial"/>
          <w:sz w:val="24"/>
          <w:szCs w:val="24"/>
          <w:u w:val="single"/>
        </w:rPr>
      </w:pPr>
      <w:r w:rsidRPr="00F352CE">
        <w:rPr>
          <w:rFonts w:cs="Arial"/>
          <w:sz w:val="24"/>
          <w:szCs w:val="24"/>
        </w:rPr>
        <w:t xml:space="preserve">Local farmers and community gardens </w:t>
      </w:r>
      <w:r w:rsidR="007568DC">
        <w:rPr>
          <w:rFonts w:cs="Arial"/>
          <w:sz w:val="24"/>
          <w:szCs w:val="24"/>
        </w:rPr>
        <w:t xml:space="preserve">can </w:t>
      </w:r>
      <w:r w:rsidRPr="00F352CE">
        <w:rPr>
          <w:rFonts w:cs="Arial"/>
          <w:sz w:val="24"/>
          <w:szCs w:val="24"/>
        </w:rPr>
        <w:t xml:space="preserve">provide a source of fresh foods. Farmers generally welcome and appreciate developing relationships with pantries that help them glean and share extra produce that helps the community.  </w:t>
      </w:r>
    </w:p>
    <w:p w:rsidR="00F352CE" w:rsidRPr="00F352CE" w:rsidRDefault="00D85BC6" w:rsidP="0071255A">
      <w:pPr>
        <w:rPr>
          <w:rFonts w:cs="Arial"/>
          <w:sz w:val="24"/>
          <w:szCs w:val="24"/>
        </w:rPr>
      </w:pPr>
      <w:r w:rsidRPr="00F352CE">
        <w:rPr>
          <w:b/>
          <w:noProof/>
          <w:sz w:val="32"/>
          <w:szCs w:val="32"/>
        </w:rPr>
        <mc:AlternateContent>
          <mc:Choice Requires="wps">
            <w:drawing>
              <wp:anchor distT="0" distB="0" distL="114300" distR="114300" simplePos="0" relativeHeight="251830272" behindDoc="0" locked="0" layoutInCell="1" allowOverlap="1" wp14:anchorId="2FEFDBC1" wp14:editId="1FCE4AEA">
                <wp:simplePos x="0" y="0"/>
                <wp:positionH relativeFrom="margin">
                  <wp:posOffset>4274820</wp:posOffset>
                </wp:positionH>
                <wp:positionV relativeFrom="paragraph">
                  <wp:posOffset>29210</wp:posOffset>
                </wp:positionV>
                <wp:extent cx="2103120" cy="1238250"/>
                <wp:effectExtent l="19050" t="19050" r="11430" b="19050"/>
                <wp:wrapSquare wrapText="bothSides"/>
                <wp:docPr id="260" name="Text Box 260"/>
                <wp:cNvGraphicFramePr/>
                <a:graphic xmlns:a="http://schemas.openxmlformats.org/drawingml/2006/main">
                  <a:graphicData uri="http://schemas.microsoft.com/office/word/2010/wordprocessingShape">
                    <wps:wsp>
                      <wps:cNvSpPr txBox="1"/>
                      <wps:spPr>
                        <a:xfrm>
                          <a:off x="0" y="0"/>
                          <a:ext cx="2103120" cy="1238250"/>
                        </a:xfrm>
                        <a:prstGeom prst="rect">
                          <a:avLst/>
                        </a:prstGeom>
                        <a:noFill/>
                        <a:ln w="38100" cmpd="thickThin">
                          <a:solidFill>
                            <a:srgbClr val="B85A2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6E6C23" w:rsidRPr="00D85BC6" w:rsidRDefault="00B03466" w:rsidP="00D85BC6">
                            <w:pPr>
                              <w:jc w:val="center"/>
                              <w:rPr>
                                <w:sz w:val="28"/>
                                <w:szCs w:val="28"/>
                              </w:rPr>
                            </w:pPr>
                            <w:hyperlink r:id="rId74" w:history="1">
                              <w:r w:rsidR="006E6C23" w:rsidRPr="00D85BC6">
                                <w:rPr>
                                  <w:rStyle w:val="Hyperlink"/>
                                  <w:color w:val="auto"/>
                                  <w:sz w:val="28"/>
                                  <w:szCs w:val="28"/>
                                  <w:u w:val="none"/>
                                </w:rPr>
                                <w:t>Gleaning</w:t>
                              </w:r>
                            </w:hyperlink>
                            <w:r w:rsidR="006E6C23" w:rsidRPr="00D85BC6">
                              <w:rPr>
                                <w:rStyle w:val="Hyperlink"/>
                                <w:color w:val="auto"/>
                                <w:sz w:val="28"/>
                                <w:szCs w:val="28"/>
                                <w:u w:val="none"/>
                              </w:rPr>
                              <w:t xml:space="preserve"> it t</w:t>
                            </w:r>
                            <w:r w:rsidR="006E6C23" w:rsidRPr="00D85BC6">
                              <w:rPr>
                                <w:sz w:val="28"/>
                                <w:szCs w:val="28"/>
                              </w:rPr>
                              <w:t>he act of collecting or harvesting excess fresh produce from farms, gardens and other agricultural centers.</w:t>
                            </w:r>
                          </w:p>
                          <w:p w:rsidR="006E6C23" w:rsidRDefault="006E6C23" w:rsidP="00DF7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DBC1" id="Text Box 260" o:spid="_x0000_s1043" type="#_x0000_t202" style="position:absolute;margin-left:336.6pt;margin-top:2.3pt;width:165.6pt;height:9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" filled="f" strokecolor="#b85a22" strokeweight="3pt">
                <v:stroke linestyle="thickThin"/>
                <v:textbox>
                  <w:txbxContent>
                    <w:p w:rsidR="006E6C23" w:rsidRPr="00D85BC6" w:rsidRDefault="006E6C23" w:rsidP="00D85BC6">
                      <w:pPr>
                        <w:jc w:val="center"/>
                        <w:rPr>
                          <w:sz w:val="28"/>
                          <w:szCs w:val="28"/>
                        </w:rPr>
                      </w:pPr>
                      <w:hyperlink r:id="rId75" w:history="1">
                        <w:r w:rsidRPr="00D85BC6">
                          <w:rPr>
                            <w:rStyle w:val="Hyperlink"/>
                            <w:color w:val="auto"/>
                            <w:sz w:val="28"/>
                            <w:szCs w:val="28"/>
                            <w:u w:val="none"/>
                          </w:rPr>
                          <w:t>Gleaning</w:t>
                        </w:r>
                      </w:hyperlink>
                      <w:r w:rsidRPr="00D85BC6">
                        <w:rPr>
                          <w:rStyle w:val="Hyperlink"/>
                          <w:color w:val="auto"/>
                          <w:sz w:val="28"/>
                          <w:szCs w:val="28"/>
                          <w:u w:val="none"/>
                        </w:rPr>
                        <w:t xml:space="preserve"> it t</w:t>
                      </w:r>
                      <w:r w:rsidRPr="00D85BC6">
                        <w:rPr>
                          <w:sz w:val="28"/>
                          <w:szCs w:val="28"/>
                        </w:rPr>
                        <w:t>he act of collecting or harvesting excess fresh produce from farms, gardens and other agricultural centers.</w:t>
                      </w:r>
                    </w:p>
                    <w:p w:rsidR="006E6C23" w:rsidRDefault="006E6C23" w:rsidP="00DF7FC0"/>
                  </w:txbxContent>
                </v:textbox>
                <w10:wrap type="square" anchorx="margin"/>
              </v:shape>
            </w:pict>
          </mc:Fallback>
        </mc:AlternateContent>
      </w:r>
      <w:r w:rsidR="00F352CE" w:rsidRPr="00F352CE">
        <w:rPr>
          <w:rFonts w:cs="Arial"/>
          <w:sz w:val="24"/>
          <w:szCs w:val="24"/>
        </w:rPr>
        <w:t xml:space="preserve">Register your pantry at Ample Harvest’s </w:t>
      </w:r>
      <w:hyperlink r:id="rId76" w:history="1">
        <w:r w:rsidR="00F352CE" w:rsidRPr="00685BE5">
          <w:rPr>
            <w:rStyle w:val="Hyperlink"/>
            <w:rFonts w:cs="Arial"/>
            <w:color w:val="328241"/>
            <w:sz w:val="24"/>
            <w:szCs w:val="24"/>
          </w:rPr>
          <w:t>website</w:t>
        </w:r>
      </w:hyperlink>
      <w:r w:rsidR="00F352CE" w:rsidRPr="00F352CE">
        <w:rPr>
          <w:rFonts w:cs="Arial"/>
          <w:sz w:val="24"/>
          <w:szCs w:val="24"/>
        </w:rPr>
        <w:t xml:space="preserve"> to connect with family gardeners in your area who have excess produce to share with your pantry. </w:t>
      </w:r>
    </w:p>
    <w:p w:rsidR="00F352CE" w:rsidRPr="00F352CE" w:rsidRDefault="00F352CE" w:rsidP="0071255A">
      <w:pPr>
        <w:rPr>
          <w:rFonts w:cs="Arial"/>
          <w:sz w:val="24"/>
          <w:szCs w:val="24"/>
        </w:rPr>
      </w:pPr>
      <w:r w:rsidRPr="00F352CE">
        <w:rPr>
          <w:rFonts w:cs="Arial"/>
          <w:sz w:val="24"/>
          <w:szCs w:val="24"/>
        </w:rPr>
        <w:t xml:space="preserve">Excess ripe fresh produce donations </w:t>
      </w:r>
      <w:r w:rsidR="00FA667D">
        <w:rPr>
          <w:rFonts w:cs="Arial"/>
          <w:sz w:val="24"/>
          <w:szCs w:val="24"/>
        </w:rPr>
        <w:t xml:space="preserve">from local farms and gardens </w:t>
      </w:r>
      <w:r w:rsidRPr="00F352CE">
        <w:rPr>
          <w:rFonts w:cs="Arial"/>
          <w:sz w:val="24"/>
          <w:szCs w:val="24"/>
        </w:rPr>
        <w:t>can be an issue for many pantries especially during the harvest season</w:t>
      </w:r>
      <w:r w:rsidR="00FA667D">
        <w:rPr>
          <w:rFonts w:cs="Arial"/>
          <w:sz w:val="24"/>
          <w:szCs w:val="24"/>
        </w:rPr>
        <w:t xml:space="preserve"> due to how quickly the produce can turn</w:t>
      </w:r>
      <w:r w:rsidRPr="00F352CE">
        <w:rPr>
          <w:rFonts w:cs="Arial"/>
          <w:sz w:val="24"/>
          <w:szCs w:val="24"/>
        </w:rPr>
        <w:t xml:space="preserve">. This is yet another great reason to partner with other area pantries to share. </w:t>
      </w:r>
    </w:p>
    <w:p w:rsidR="00F352CE" w:rsidRPr="00925898" w:rsidRDefault="00D373C8" w:rsidP="0071255A">
      <w:pPr>
        <w:rPr>
          <w:rFonts w:cs="Arial"/>
          <w:b/>
          <w:color w:val="328241"/>
          <w:sz w:val="28"/>
          <w:szCs w:val="28"/>
        </w:rPr>
      </w:pPr>
      <w:r w:rsidRPr="00D373C8">
        <w:rPr>
          <w:rFonts w:eastAsia="Times New Roman"/>
          <w:color w:val="000000"/>
          <w:kern w:val="0"/>
          <w:sz w:val="28"/>
          <w:szCs w:val="28"/>
          <w14:ligatures w14:val="none"/>
        </w:rPr>
        <w:t>5-8</w:t>
      </w:r>
      <w:r w:rsidR="00C5462C" w:rsidRPr="00D373C8">
        <w:rPr>
          <w:rFonts w:eastAsia="Times New Roman"/>
          <w:color w:val="000000"/>
          <w:kern w:val="0"/>
          <w:sz w:val="28"/>
          <w:szCs w:val="28"/>
          <w14:ligatures w14:val="none"/>
        </w:rPr>
        <w:t>|</w:t>
      </w:r>
      <w:r w:rsidR="00F352CE" w:rsidRPr="00925898">
        <w:rPr>
          <w:rFonts w:cs="Arial"/>
          <w:b/>
          <w:color w:val="328241"/>
          <w:sz w:val="28"/>
          <w:szCs w:val="28"/>
        </w:rPr>
        <w:t>Addressing Food Allergies</w:t>
      </w:r>
      <w:r w:rsidR="00B3093A">
        <w:rPr>
          <w:rFonts w:cs="Arial"/>
          <w:b/>
          <w:color w:val="328241"/>
          <w:sz w:val="28"/>
          <w:szCs w:val="28"/>
        </w:rPr>
        <w:t xml:space="preserve"> and </w:t>
      </w:r>
      <w:r w:rsidR="00F352CE" w:rsidRPr="00925898">
        <w:rPr>
          <w:rFonts w:cs="Arial"/>
          <w:b/>
          <w:color w:val="328241"/>
          <w:sz w:val="28"/>
          <w:szCs w:val="28"/>
        </w:rPr>
        <w:t>Sensitivities</w:t>
      </w:r>
    </w:p>
    <w:p w:rsidR="00F352CE" w:rsidRPr="00F352CE" w:rsidRDefault="00F352CE" w:rsidP="0071255A">
      <w:pPr>
        <w:rPr>
          <w:rFonts w:cs="Arial"/>
          <w:sz w:val="24"/>
          <w:szCs w:val="24"/>
        </w:rPr>
      </w:pPr>
      <w:r w:rsidRPr="00F352CE">
        <w:rPr>
          <w:rFonts w:cs="Arial"/>
          <w:sz w:val="24"/>
          <w:szCs w:val="24"/>
        </w:rPr>
        <w:t xml:space="preserve">Many </w:t>
      </w:r>
      <w:r w:rsidR="0099752D">
        <w:rPr>
          <w:rFonts w:cs="Arial"/>
          <w:sz w:val="24"/>
          <w:szCs w:val="24"/>
        </w:rPr>
        <w:t xml:space="preserve">pantry </w:t>
      </w:r>
      <w:r w:rsidRPr="00F352CE">
        <w:rPr>
          <w:rFonts w:cs="Arial"/>
          <w:sz w:val="24"/>
          <w:szCs w:val="24"/>
        </w:rPr>
        <w:t xml:space="preserve">participants have food allergies or sensitivities and some of the foods they can tolerate can be expensive. If your food pantry </w:t>
      </w:r>
      <w:r w:rsidR="00F7024C">
        <w:rPr>
          <w:rFonts w:cs="Arial"/>
          <w:sz w:val="24"/>
          <w:szCs w:val="24"/>
        </w:rPr>
        <w:t xml:space="preserve">can </w:t>
      </w:r>
      <w:r w:rsidRPr="00F352CE">
        <w:rPr>
          <w:rFonts w:cs="Arial"/>
          <w:sz w:val="24"/>
          <w:szCs w:val="24"/>
        </w:rPr>
        <w:t xml:space="preserve">provide foods for participants experiencing food allergies, then you can reduce a lot of stress for that individual and their family.  </w:t>
      </w:r>
    </w:p>
    <w:p w:rsidR="00F352CE" w:rsidRPr="00F352CE" w:rsidRDefault="00F352CE" w:rsidP="0071255A">
      <w:pPr>
        <w:rPr>
          <w:rFonts w:cs="Arial"/>
          <w:sz w:val="24"/>
          <w:szCs w:val="24"/>
        </w:rPr>
      </w:pPr>
      <w:r w:rsidRPr="00F352CE">
        <w:rPr>
          <w:rFonts w:cs="Arial"/>
          <w:sz w:val="24"/>
          <w:szCs w:val="24"/>
        </w:rPr>
        <w:t xml:space="preserve">Montgomery County is unique because it has resources available to address food allergies and sensitivities. </w:t>
      </w:r>
      <w:hyperlink r:id="rId77" w:history="1">
        <w:r w:rsidRPr="00A35CB8">
          <w:rPr>
            <w:rStyle w:val="Hyperlink"/>
            <w:rFonts w:cs="Arial"/>
            <w:color w:val="328241"/>
            <w:sz w:val="24"/>
            <w:szCs w:val="24"/>
          </w:rPr>
          <w:t>The Rachel Way</w:t>
        </w:r>
      </w:hyperlink>
      <w:r w:rsidRPr="00F352CE">
        <w:rPr>
          <w:rFonts w:cs="Arial"/>
          <w:sz w:val="24"/>
          <w:szCs w:val="24"/>
        </w:rPr>
        <w:t xml:space="preserve"> is a pantry where participants with gluten and dairy allergies and sensitivities can go to get free food specific to their needs. In addition, Montgomery County food pantries can partner with </w:t>
      </w:r>
      <w:hyperlink r:id="rId78" w:history="1">
        <w:r w:rsidR="00A35CB8" w:rsidRPr="00A35CB8">
          <w:rPr>
            <w:rStyle w:val="Hyperlink"/>
            <w:rFonts w:cs="Arial"/>
            <w:color w:val="328241"/>
            <w:sz w:val="24"/>
            <w:szCs w:val="24"/>
          </w:rPr>
          <w:t>Garden of Health</w:t>
        </w:r>
      </w:hyperlink>
      <w:r w:rsidR="00A35CB8">
        <w:rPr>
          <w:rFonts w:cs="Arial"/>
          <w:sz w:val="24"/>
          <w:szCs w:val="24"/>
        </w:rPr>
        <w:t xml:space="preserve"> </w:t>
      </w:r>
      <w:r w:rsidRPr="00F352CE">
        <w:rPr>
          <w:rFonts w:cs="Arial"/>
          <w:sz w:val="24"/>
          <w:szCs w:val="24"/>
        </w:rPr>
        <w:t>to get deliveries of foods from this special dietary foods food bank so that you can provide these foods on your own shelves.</w:t>
      </w:r>
    </w:p>
    <w:p w:rsidR="00F352CE" w:rsidRPr="00F352CE" w:rsidRDefault="00F352CE" w:rsidP="0071255A">
      <w:pPr>
        <w:rPr>
          <w:rFonts w:cs="Arial"/>
          <w:sz w:val="24"/>
          <w:szCs w:val="24"/>
        </w:rPr>
      </w:pPr>
      <w:r w:rsidRPr="00F352CE">
        <w:rPr>
          <w:rFonts w:cs="Arial"/>
          <w:sz w:val="24"/>
          <w:szCs w:val="24"/>
        </w:rPr>
        <w:t>Garden of Health can also work with your food pantry to set</w:t>
      </w:r>
      <w:r w:rsidR="00234999">
        <w:rPr>
          <w:rFonts w:cs="Arial"/>
          <w:sz w:val="24"/>
          <w:szCs w:val="24"/>
        </w:rPr>
        <w:t xml:space="preserve"> </w:t>
      </w:r>
      <w:r w:rsidRPr="00F352CE">
        <w:rPr>
          <w:rFonts w:cs="Arial"/>
          <w:sz w:val="24"/>
          <w:szCs w:val="24"/>
        </w:rPr>
        <w:t>up a dedicated space for special dietary foods that are gluten-free, dairy-free, heart healthy and diabetic-friendly, as well as foods free of one or more of the top eight allergens.</w:t>
      </w:r>
    </w:p>
    <w:p w:rsidR="00F352CE" w:rsidRDefault="00CC3937" w:rsidP="00CC3937">
      <w:pPr>
        <w:rPr>
          <w:b/>
          <w:color w:val="404040" w:themeColor="text1" w:themeTint="BF"/>
          <w:sz w:val="24"/>
          <w:szCs w:val="24"/>
        </w:rPr>
      </w:pPr>
      <w:r w:rsidRPr="00F7024C">
        <w:rPr>
          <w:b/>
          <w:noProof/>
          <w:color w:val="404040" w:themeColor="text1" w:themeTint="BF"/>
          <w:sz w:val="24"/>
          <w:szCs w:val="24"/>
        </w:rPr>
        <mc:AlternateContent>
          <mc:Choice Requires="wps">
            <w:drawing>
              <wp:anchor distT="45720" distB="45720" distL="114300" distR="114300" simplePos="0" relativeHeight="251808768" behindDoc="0" locked="0" layoutInCell="1" allowOverlap="1">
                <wp:simplePos x="0" y="0"/>
                <wp:positionH relativeFrom="margin">
                  <wp:align>center</wp:align>
                </wp:positionH>
                <wp:positionV relativeFrom="paragraph">
                  <wp:posOffset>99060</wp:posOffset>
                </wp:positionV>
                <wp:extent cx="5684520" cy="1600200"/>
                <wp:effectExtent l="19050" t="19050" r="1143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600200"/>
                        </a:xfrm>
                        <a:prstGeom prst="rect">
                          <a:avLst/>
                        </a:prstGeom>
                        <a:solidFill>
                          <a:srgbClr val="FFFFFF"/>
                        </a:solidFill>
                        <a:ln w="38100" cmpd="thickThin">
                          <a:solidFill>
                            <a:srgbClr val="B85A22"/>
                          </a:solidFill>
                          <a:miter lim="800000"/>
                          <a:headEnd/>
                          <a:tailEnd/>
                        </a:ln>
                      </wps:spPr>
                      <wps:txbx>
                        <w:txbxContent>
                          <w:p w:rsidR="006E6C23" w:rsidRPr="00263BC6" w:rsidRDefault="006E6C23">
                            <w:pPr>
                              <w:rPr>
                                <w:b/>
                                <w:sz w:val="24"/>
                                <w:szCs w:val="24"/>
                              </w:rPr>
                            </w:pPr>
                            <w:r w:rsidRPr="00263BC6">
                              <w:rPr>
                                <w:b/>
                                <w:sz w:val="24"/>
                                <w:szCs w:val="24"/>
                              </w:rPr>
                              <w:t>“Hello!  I just want to thank you from the bottom of our hearts for adding the section for dietary restrictions. We have diabetes, lactose intolerance and gluten issues in our family and we always felt bad for sounding picky when choosing our foods because “beggars can’t be choosers” and yet we were unable to get certain things because of dietary restrictions. What a wonderful addition to your food pantry, and maybe more families can benefit now that you have this option!”</w:t>
                            </w:r>
                          </w:p>
                          <w:p w:rsidR="006E6C23" w:rsidRPr="00263BC6" w:rsidRDefault="006E6C23" w:rsidP="00CC3937">
                            <w:pPr>
                              <w:rPr>
                                <w:sz w:val="24"/>
                                <w:szCs w:val="24"/>
                              </w:rPr>
                            </w:pPr>
                            <w:r w:rsidRPr="00263BC6">
                              <w:rPr>
                                <w:rFonts w:cs="Arial"/>
                                <w:sz w:val="24"/>
                                <w:szCs w:val="24"/>
                              </w:rPr>
                              <w:t xml:space="preserve">- </w:t>
                            </w:r>
                            <w:r w:rsidRPr="00263BC6">
                              <w:rPr>
                                <w:sz w:val="24"/>
                                <w:szCs w:val="24"/>
                              </w:rPr>
                              <w:t xml:space="preserve">Client of a pantry working with Garden of Health </w:t>
                            </w:r>
                          </w:p>
                          <w:p w:rsidR="006E6C23" w:rsidRDefault="006E6C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7.8pt;width:447.6pt;height:126pt;z-index:251808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" strokecolor="#b85a22" strokeweight="3pt">
                <v:stroke linestyle="thickThin"/>
                <v:textbox>
                  <w:txbxContent>
                    <w:p w:rsidR="006E6C23" w:rsidRPr="00263BC6" w:rsidRDefault="006E6C23">
                      <w:pPr>
                        <w:rPr>
                          <w:b/>
                          <w:sz w:val="24"/>
                          <w:szCs w:val="24"/>
                        </w:rPr>
                      </w:pPr>
                      <w:r w:rsidRPr="00263BC6">
                        <w:rPr>
                          <w:b/>
                          <w:sz w:val="24"/>
                          <w:szCs w:val="24"/>
                        </w:rPr>
                        <w:t>“Hello!  I just want to thank you from the bottom of our hearts for adding the section for dietary restrictions. We have diabetes, lactose intolerance and gluten issues in our family and we always felt bad for sounding picky when choosing our foods because “beggars can’t be choosers” and yet we were unable to get certain things because of dietary restrictions. What a wonderful addition to your food pantry, and maybe more families can benefit now that you have this option!”</w:t>
                      </w:r>
                    </w:p>
                    <w:p w:rsidR="006E6C23" w:rsidRPr="00263BC6" w:rsidRDefault="006E6C23" w:rsidP="00CC3937">
                      <w:pPr>
                        <w:rPr>
                          <w:sz w:val="24"/>
                          <w:szCs w:val="24"/>
                        </w:rPr>
                      </w:pPr>
                      <w:r w:rsidRPr="00263BC6">
                        <w:rPr>
                          <w:rFonts w:cs="Arial"/>
                          <w:sz w:val="24"/>
                          <w:szCs w:val="24"/>
                        </w:rPr>
                        <w:t xml:space="preserve">- </w:t>
                      </w:r>
                      <w:r w:rsidRPr="00263BC6">
                        <w:rPr>
                          <w:sz w:val="24"/>
                          <w:szCs w:val="24"/>
                        </w:rPr>
                        <w:t xml:space="preserve">Client of a pantry working with Garden of Health </w:t>
                      </w:r>
                    </w:p>
                    <w:p w:rsidR="006E6C23" w:rsidRDefault="006E6C23"/>
                  </w:txbxContent>
                </v:textbox>
                <w10:wrap type="square" anchorx="margin"/>
              </v:shape>
            </w:pict>
          </mc:Fallback>
        </mc:AlternateContent>
      </w:r>
    </w:p>
    <w:p w:rsidR="00CC3937" w:rsidRDefault="00CC3937" w:rsidP="0071255A">
      <w:pPr>
        <w:rPr>
          <w:rFonts w:cs="Arial"/>
          <w:sz w:val="24"/>
          <w:szCs w:val="24"/>
        </w:rPr>
      </w:pPr>
    </w:p>
    <w:p w:rsidR="00CC3937" w:rsidRDefault="00CC3937" w:rsidP="0071255A">
      <w:pPr>
        <w:rPr>
          <w:rFonts w:cs="Arial"/>
          <w:sz w:val="24"/>
          <w:szCs w:val="24"/>
        </w:rPr>
      </w:pPr>
    </w:p>
    <w:p w:rsidR="00CC3937" w:rsidRDefault="00CC3937" w:rsidP="0071255A">
      <w:pPr>
        <w:rPr>
          <w:rFonts w:cs="Arial"/>
          <w:sz w:val="24"/>
          <w:szCs w:val="24"/>
        </w:rPr>
      </w:pPr>
    </w:p>
    <w:p w:rsidR="00CC3937" w:rsidRDefault="00CC3937" w:rsidP="0071255A">
      <w:pPr>
        <w:rPr>
          <w:rFonts w:cs="Arial"/>
          <w:sz w:val="24"/>
          <w:szCs w:val="24"/>
        </w:rPr>
      </w:pPr>
    </w:p>
    <w:p w:rsidR="00CC3937" w:rsidRDefault="00CC3937" w:rsidP="0071255A">
      <w:pPr>
        <w:rPr>
          <w:rFonts w:cs="Arial"/>
          <w:sz w:val="24"/>
          <w:szCs w:val="24"/>
        </w:rPr>
      </w:pPr>
    </w:p>
    <w:p w:rsidR="0071255A" w:rsidRDefault="00F352CE" w:rsidP="0071255A">
      <w:pPr>
        <w:rPr>
          <w:rFonts w:eastAsia="Times New Roman"/>
          <w:color w:val="000000"/>
          <w:kern w:val="0"/>
          <w:sz w:val="28"/>
          <w:szCs w:val="28"/>
          <w14:ligatures w14:val="none"/>
        </w:rPr>
      </w:pPr>
      <w:r w:rsidRPr="00F352CE">
        <w:rPr>
          <w:rFonts w:cs="Arial"/>
          <w:sz w:val="24"/>
          <w:szCs w:val="24"/>
        </w:rPr>
        <w:t>As peanut and nut allergies have grown over the years and can be life</w:t>
      </w:r>
      <w:r w:rsidR="00234999">
        <w:rPr>
          <w:rFonts w:cs="Arial"/>
          <w:sz w:val="24"/>
          <w:szCs w:val="24"/>
        </w:rPr>
        <w:t xml:space="preserve"> </w:t>
      </w:r>
      <w:r w:rsidRPr="00F352CE">
        <w:rPr>
          <w:rFonts w:cs="Arial"/>
          <w:sz w:val="24"/>
          <w:szCs w:val="24"/>
        </w:rPr>
        <w:t xml:space="preserve">threatening, your pantry may also consider adding signage about peanut allergies at the entrance of the pantry to let participants know if you have foods containing peanuts on the premises.   </w:t>
      </w:r>
    </w:p>
    <w:p w:rsidR="00B82116" w:rsidRDefault="00B82116" w:rsidP="0071255A">
      <w:pPr>
        <w:rPr>
          <w:rFonts w:eastAsia="Times New Roman"/>
          <w:color w:val="000000"/>
          <w:kern w:val="0"/>
          <w:sz w:val="28"/>
          <w:szCs w:val="28"/>
          <w14:ligatures w14:val="none"/>
        </w:rPr>
      </w:pPr>
    </w:p>
    <w:p w:rsidR="00F352CE" w:rsidRPr="00D373C8" w:rsidRDefault="00ED37B0" w:rsidP="0071255A">
      <w:pPr>
        <w:rPr>
          <w:rFonts w:cs="Arial"/>
          <w:b/>
          <w:sz w:val="28"/>
          <w:szCs w:val="28"/>
          <w:u w:val="single"/>
        </w:rPr>
      </w:pPr>
      <w:r>
        <w:rPr>
          <w:rFonts w:eastAsia="Times New Roman"/>
          <w:color w:val="000000"/>
          <w:kern w:val="0"/>
          <w:sz w:val="28"/>
          <w:szCs w:val="28"/>
          <w14:ligatures w14:val="none"/>
        </w:rPr>
        <w:br w:type="page"/>
      </w:r>
      <w:r w:rsidR="00D373C8" w:rsidRPr="00D373C8">
        <w:rPr>
          <w:rFonts w:eastAsia="Times New Roman"/>
          <w:color w:val="000000"/>
          <w:kern w:val="0"/>
          <w:sz w:val="28"/>
          <w:szCs w:val="28"/>
          <w14:ligatures w14:val="none"/>
        </w:rPr>
        <w:lastRenderedPageBreak/>
        <w:t>5-9|</w:t>
      </w:r>
      <w:r w:rsidR="00F352CE" w:rsidRPr="00925898">
        <w:rPr>
          <w:rFonts w:cs="Arial"/>
          <w:b/>
          <w:color w:val="328241"/>
          <w:sz w:val="28"/>
          <w:szCs w:val="28"/>
        </w:rPr>
        <w:t>Addressing Cultural Food Preferences</w:t>
      </w:r>
    </w:p>
    <w:p w:rsidR="00F352CE" w:rsidRPr="00F352CE" w:rsidRDefault="00F352CE" w:rsidP="0071255A">
      <w:pPr>
        <w:rPr>
          <w:rFonts w:cs="Arial"/>
          <w:sz w:val="24"/>
          <w:szCs w:val="24"/>
        </w:rPr>
      </w:pPr>
      <w:r w:rsidRPr="00F352CE">
        <w:rPr>
          <w:rFonts w:cs="Arial"/>
          <w:sz w:val="24"/>
          <w:szCs w:val="24"/>
        </w:rPr>
        <w:t>Food not only serves to nourish our bodies with essential nutrients, but also connects us with our traditions.</w:t>
      </w:r>
      <w:r w:rsidR="00B82116">
        <w:rPr>
          <w:rFonts w:cs="Arial"/>
          <w:sz w:val="24"/>
          <w:szCs w:val="24"/>
        </w:rPr>
        <w:t xml:space="preserve"> </w:t>
      </w:r>
      <w:r w:rsidRPr="00F352CE">
        <w:rPr>
          <w:rFonts w:cs="Arial"/>
          <w:sz w:val="24"/>
          <w:szCs w:val="24"/>
        </w:rPr>
        <w:t>Someone who grows up eating rice at most meals may not be familiar with pasta, may not like it and/or may prefer to eat rice because that is what his or her family has always done. Not too long ago, the Supplemental Nutrition Program for Low-Income Women, Infants and Children (WIC) added tortillas and tofu to their foods list to ensure that they were providing culturally appropriate foods to their participants.</w:t>
      </w:r>
    </w:p>
    <w:p w:rsidR="00F352CE" w:rsidRPr="00F352CE" w:rsidRDefault="00F352CE" w:rsidP="0071255A">
      <w:pPr>
        <w:rPr>
          <w:rFonts w:cs="Arial"/>
          <w:sz w:val="24"/>
          <w:szCs w:val="24"/>
        </w:rPr>
      </w:pPr>
      <w:r w:rsidRPr="00F352CE">
        <w:rPr>
          <w:rFonts w:cs="Arial"/>
          <w:sz w:val="24"/>
          <w:szCs w:val="24"/>
        </w:rPr>
        <w:t>Find out what foods your participants eat regularly to see if you can acquire those foods for the pantry.</w:t>
      </w:r>
      <w:r w:rsidR="00B82116">
        <w:rPr>
          <w:rFonts w:cs="Arial"/>
          <w:sz w:val="24"/>
          <w:szCs w:val="24"/>
        </w:rPr>
        <w:t xml:space="preserve"> </w:t>
      </w:r>
      <w:r w:rsidRPr="00F352CE">
        <w:rPr>
          <w:rFonts w:cs="Arial"/>
          <w:sz w:val="24"/>
          <w:szCs w:val="24"/>
        </w:rPr>
        <w:t xml:space="preserve">Manna on Main Street surveyed their participants to determine what vegetables they should grow in their garden. As a result, they started growing okra because the population they were serving shared that they ate this vegetable regularly, and the pantry was not providing okra then.   </w:t>
      </w:r>
    </w:p>
    <w:p w:rsidR="00F352CE" w:rsidRPr="00925898" w:rsidRDefault="00D373C8" w:rsidP="0071255A">
      <w:pPr>
        <w:rPr>
          <w:rFonts w:cs="Arial"/>
          <w:b/>
          <w:color w:val="328241"/>
          <w:sz w:val="28"/>
          <w:szCs w:val="28"/>
        </w:rPr>
      </w:pPr>
      <w:r w:rsidRPr="00D373C8">
        <w:rPr>
          <w:rFonts w:eastAsia="Times New Roman"/>
          <w:color w:val="000000"/>
          <w:kern w:val="0"/>
          <w:sz w:val="28"/>
          <w:szCs w:val="28"/>
          <w14:ligatures w14:val="none"/>
        </w:rPr>
        <w:t>5-10|</w:t>
      </w:r>
      <w:r w:rsidR="00F352CE" w:rsidRPr="00925898">
        <w:rPr>
          <w:rFonts w:cs="Arial"/>
          <w:b/>
          <w:color w:val="328241"/>
          <w:sz w:val="28"/>
          <w:szCs w:val="28"/>
        </w:rPr>
        <w:t>Food for the Holidays</w:t>
      </w:r>
    </w:p>
    <w:p w:rsidR="00321A47" w:rsidRDefault="00F352CE" w:rsidP="00321A47">
      <w:pPr>
        <w:rPr>
          <w:rFonts w:cs="Arial"/>
          <w:sz w:val="24"/>
          <w:szCs w:val="24"/>
        </w:rPr>
      </w:pPr>
      <w:r w:rsidRPr="00F352CE">
        <w:rPr>
          <w:rFonts w:cs="Arial"/>
          <w:sz w:val="24"/>
          <w:szCs w:val="24"/>
        </w:rPr>
        <w:t xml:space="preserve">Many food pantries give out special holiday meal bags for Thanksgiving, Christmas, the Jewish High Holidays (Rosh Hashanah and Yom Kippur) and Easter. They may have special food drives, partner with local companies or purchase the foods to fill the holiday bags.  </w:t>
      </w:r>
    </w:p>
    <w:p w:rsidR="00321A47" w:rsidRPr="00F352CE" w:rsidRDefault="00321A47" w:rsidP="00321A47">
      <w:pPr>
        <w:rPr>
          <w:rFonts w:cs="Arial"/>
          <w:sz w:val="24"/>
          <w:szCs w:val="24"/>
        </w:rPr>
      </w:pPr>
      <w:r>
        <w:rPr>
          <w:rFonts w:cs="Arial"/>
          <w:sz w:val="24"/>
          <w:szCs w:val="24"/>
        </w:rPr>
        <w:t>Pantries should consider offering appropriate food options for participants of other faiths</w:t>
      </w:r>
      <w:r w:rsidR="00356E41">
        <w:rPr>
          <w:rFonts w:cs="Arial"/>
          <w:sz w:val="24"/>
          <w:szCs w:val="24"/>
        </w:rPr>
        <w:t>, too</w:t>
      </w:r>
      <w:r>
        <w:rPr>
          <w:rFonts w:cs="Arial"/>
          <w:sz w:val="24"/>
          <w:szCs w:val="24"/>
        </w:rPr>
        <w:t xml:space="preserve">. Ask your participants about their food needs for their </w:t>
      </w:r>
      <w:proofErr w:type="gramStart"/>
      <w:r>
        <w:rPr>
          <w:rFonts w:cs="Arial"/>
          <w:sz w:val="24"/>
          <w:szCs w:val="24"/>
        </w:rPr>
        <w:t>particular faith</w:t>
      </w:r>
      <w:proofErr w:type="gramEnd"/>
      <w:r w:rsidR="00DC5EFB">
        <w:rPr>
          <w:rFonts w:cs="Arial"/>
          <w:sz w:val="24"/>
          <w:szCs w:val="24"/>
        </w:rPr>
        <w:t>,</w:t>
      </w:r>
      <w:r>
        <w:rPr>
          <w:rFonts w:cs="Arial"/>
          <w:sz w:val="24"/>
          <w:szCs w:val="24"/>
        </w:rPr>
        <w:t xml:space="preserve"> and if they have special food needs for the holidays they celebrate.</w:t>
      </w:r>
    </w:p>
    <w:p w:rsidR="00F352CE" w:rsidRPr="00F352CE" w:rsidRDefault="00F352CE" w:rsidP="0071255A">
      <w:pPr>
        <w:rPr>
          <w:sz w:val="24"/>
          <w:szCs w:val="24"/>
        </w:rPr>
      </w:pPr>
      <w:r w:rsidRPr="00F352CE">
        <w:rPr>
          <w:rFonts w:cs="Arial"/>
          <w:sz w:val="24"/>
          <w:szCs w:val="24"/>
        </w:rPr>
        <w:t xml:space="preserve">Pantries can purchase pre-boxed holiday meal packages from the Share Food Program for many holidays. For more details, contact Share at 215-223-2220 or order online at </w:t>
      </w:r>
      <w:hyperlink r:id="rId79" w:history="1">
        <w:r w:rsidR="00242681" w:rsidRPr="00242681">
          <w:rPr>
            <w:rStyle w:val="Hyperlink"/>
            <w:rFonts w:cs="Arial"/>
            <w:color w:val="328241"/>
            <w:sz w:val="24"/>
            <w:szCs w:val="24"/>
          </w:rPr>
          <w:t>www.sharefoodprogram.org</w:t>
        </w:r>
      </w:hyperlink>
      <w:r w:rsidRPr="00F352CE">
        <w:rPr>
          <w:rFonts w:cs="Arial"/>
          <w:sz w:val="24"/>
          <w:szCs w:val="24"/>
        </w:rPr>
        <w:t>.</w:t>
      </w:r>
      <w:r w:rsidRPr="00F352CE">
        <w:rPr>
          <w:sz w:val="24"/>
          <w:szCs w:val="24"/>
        </w:rPr>
        <w:t xml:space="preserve">   </w:t>
      </w:r>
    </w:p>
    <w:p w:rsidR="00843B1A" w:rsidRDefault="00843B1A"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Default="00F352CE" w:rsidP="00310752">
      <w:pPr>
        <w:ind w:left="720"/>
        <w:rPr>
          <w:rFonts w:cs="Arial"/>
          <w:sz w:val="24"/>
          <w:szCs w:val="24"/>
        </w:rPr>
      </w:pPr>
    </w:p>
    <w:p w:rsidR="00F352CE" w:rsidRPr="0071255A" w:rsidRDefault="007E1086" w:rsidP="00586064">
      <w:pPr>
        <w:rPr>
          <w:rFonts w:cs="Arial"/>
          <w:sz w:val="24"/>
          <w:szCs w:val="24"/>
        </w:rPr>
      </w:pPr>
      <w:r>
        <w:rPr>
          <w:color w:val="B85A22" w:themeColor="accent2" w:themeShade="BF"/>
        </w:rPr>
        <w:br w:type="page"/>
      </w:r>
      <w:r w:rsidR="00D373C8" w:rsidRPr="00586064">
        <w:rPr>
          <w:rFonts w:asciiTheme="majorHAnsi" w:hAnsiTheme="majorHAnsi"/>
          <w:caps/>
          <w:color w:val="B85A22" w:themeColor="accent2" w:themeShade="BF"/>
          <w:sz w:val="32"/>
          <w:szCs w:val="32"/>
        </w:rPr>
        <w:lastRenderedPageBreak/>
        <w:t>6</w:t>
      </w:r>
      <w:r w:rsidR="0084652F" w:rsidRPr="00586064">
        <w:rPr>
          <w:rFonts w:asciiTheme="majorHAnsi" w:hAnsiTheme="majorHAnsi"/>
          <w:caps/>
          <w:color w:val="B85A22" w:themeColor="accent2" w:themeShade="BF"/>
          <w:sz w:val="32"/>
          <w:szCs w:val="32"/>
        </w:rPr>
        <w:t xml:space="preserve"> </w:t>
      </w:r>
      <w:r w:rsidR="00F352CE" w:rsidRPr="00586064">
        <w:rPr>
          <w:rFonts w:asciiTheme="majorHAnsi" w:hAnsiTheme="majorHAnsi"/>
          <w:caps/>
          <w:color w:val="B85A22" w:themeColor="accent2" w:themeShade="BF"/>
          <w:sz w:val="32"/>
          <w:szCs w:val="32"/>
        </w:rPr>
        <w:t>Finding money to run your pantry</w:t>
      </w:r>
      <w:r w:rsidR="00021F1E">
        <w:rPr>
          <w:rFonts w:asciiTheme="majorHAnsi" w:hAnsiTheme="majorHAnsi"/>
          <w:caps/>
          <w:color w:val="B85A22" w:themeColor="accent2" w:themeShade="BF"/>
          <w:sz w:val="32"/>
          <w:szCs w:val="32"/>
        </w:rPr>
        <w:br/>
      </w:r>
      <w:r w:rsidR="00021F1E">
        <w:rPr>
          <w:rFonts w:cs="Arial"/>
          <w:sz w:val="24"/>
          <w:szCs w:val="24"/>
        </w:rPr>
        <w:br/>
      </w:r>
      <w:r w:rsidR="00F352CE" w:rsidRPr="00586064">
        <w:rPr>
          <w:rFonts w:cs="Arial"/>
          <w:sz w:val="24"/>
          <w:szCs w:val="24"/>
        </w:rPr>
        <w:t xml:space="preserve">Even if you find that you </w:t>
      </w:r>
      <w:r w:rsidRPr="00586064">
        <w:rPr>
          <w:rFonts w:cs="Arial"/>
          <w:sz w:val="24"/>
          <w:szCs w:val="24"/>
        </w:rPr>
        <w:t xml:space="preserve">can </w:t>
      </w:r>
      <w:r w:rsidR="00F352CE" w:rsidRPr="00586064">
        <w:rPr>
          <w:rFonts w:cs="Arial"/>
          <w:sz w:val="24"/>
          <w:szCs w:val="24"/>
        </w:rPr>
        <w:t>provide all of the foods that your participants need to lead a healthy life through the programs and strategies discussed in the last section, you will likely still need to have some money for things like transportation, equipment, repairs, space, utilities and staffing.</w:t>
      </w:r>
      <w:r w:rsidR="00F352CE" w:rsidRPr="0071255A">
        <w:rPr>
          <w:rFonts w:cs="Arial"/>
          <w:sz w:val="24"/>
          <w:szCs w:val="24"/>
        </w:rPr>
        <w:t xml:space="preserve">  </w:t>
      </w:r>
    </w:p>
    <w:p w:rsidR="00F352CE" w:rsidRPr="0071255A" w:rsidRDefault="00D373C8" w:rsidP="0071255A">
      <w:pPr>
        <w:rPr>
          <w:rFonts w:cs="Arial"/>
          <w:b/>
          <w:sz w:val="28"/>
          <w:szCs w:val="28"/>
          <w:u w:val="single"/>
        </w:rPr>
      </w:pPr>
      <w:r w:rsidRPr="0071255A">
        <w:rPr>
          <w:rFonts w:eastAsia="Times New Roman"/>
          <w:color w:val="000000"/>
          <w:kern w:val="0"/>
          <w:sz w:val="28"/>
          <w:szCs w:val="28"/>
          <w14:ligatures w14:val="none"/>
        </w:rPr>
        <w:t>6-1|</w:t>
      </w:r>
      <w:r w:rsidR="00F352CE" w:rsidRPr="0071255A">
        <w:rPr>
          <w:rFonts w:cs="Arial"/>
          <w:b/>
          <w:color w:val="328241"/>
          <w:sz w:val="28"/>
          <w:szCs w:val="28"/>
        </w:rPr>
        <w:t>Foundations</w:t>
      </w:r>
    </w:p>
    <w:p w:rsidR="008142FA" w:rsidRDefault="00F352CE" w:rsidP="0071255A">
      <w:pPr>
        <w:rPr>
          <w:rFonts w:cs="Arial"/>
          <w:sz w:val="24"/>
          <w:szCs w:val="24"/>
        </w:rPr>
      </w:pPr>
      <w:r w:rsidRPr="0071255A">
        <w:rPr>
          <w:rFonts w:cs="Arial"/>
          <w:sz w:val="24"/>
          <w:szCs w:val="24"/>
        </w:rPr>
        <w:t>You can write grants to private or corporate foundations for financial support. Some suggestions of foundations that are interested in funding hunger relief efforts are</w:t>
      </w:r>
      <w:r w:rsidR="00437E8A">
        <w:rPr>
          <w:rFonts w:cs="Arial"/>
          <w:sz w:val="24"/>
          <w:szCs w:val="24"/>
        </w:rPr>
        <w:t xml:space="preserve"> the</w:t>
      </w:r>
      <w:r w:rsidRPr="0071255A">
        <w:rPr>
          <w:rFonts w:cs="Arial"/>
          <w:sz w:val="24"/>
          <w:szCs w:val="24"/>
        </w:rPr>
        <w:t xml:space="preserve"> </w:t>
      </w:r>
      <w:hyperlink r:id="rId80" w:history="1">
        <w:proofErr w:type="spellStart"/>
        <w:r w:rsidRPr="00121328">
          <w:rPr>
            <w:rStyle w:val="Hyperlink"/>
            <w:rFonts w:cs="Arial"/>
            <w:color w:val="328241"/>
            <w:sz w:val="24"/>
            <w:szCs w:val="24"/>
          </w:rPr>
          <w:t>Claniel</w:t>
        </w:r>
        <w:proofErr w:type="spellEnd"/>
        <w:r w:rsidRPr="00121328">
          <w:rPr>
            <w:rStyle w:val="Hyperlink"/>
            <w:rFonts w:cs="Arial"/>
            <w:color w:val="328241"/>
            <w:sz w:val="24"/>
            <w:szCs w:val="24"/>
          </w:rPr>
          <w:t xml:space="preserve"> Foundation</w:t>
        </w:r>
      </w:hyperlink>
      <w:r w:rsidR="00437E8A">
        <w:rPr>
          <w:rStyle w:val="Hyperlink"/>
          <w:rFonts w:cs="Arial"/>
          <w:color w:val="000000" w:themeColor="text1"/>
          <w:sz w:val="24"/>
          <w:szCs w:val="24"/>
          <w:u w:val="none"/>
        </w:rPr>
        <w:t xml:space="preserve"> and the</w:t>
      </w:r>
      <w:r w:rsidRPr="0071255A">
        <w:rPr>
          <w:rFonts w:cs="Arial"/>
          <w:sz w:val="24"/>
          <w:szCs w:val="24"/>
        </w:rPr>
        <w:t xml:space="preserve"> </w:t>
      </w:r>
      <w:hyperlink r:id="rId81" w:history="1">
        <w:r w:rsidRPr="00C36D06">
          <w:rPr>
            <w:rStyle w:val="Hyperlink"/>
            <w:rFonts w:cs="Arial"/>
            <w:color w:val="328241"/>
            <w:sz w:val="24"/>
            <w:szCs w:val="24"/>
          </w:rPr>
          <w:t>Leo and Peggy Pierce Family Foundation</w:t>
        </w:r>
      </w:hyperlink>
      <w:r w:rsidRPr="0071255A">
        <w:rPr>
          <w:rFonts w:cs="Arial"/>
          <w:sz w:val="24"/>
          <w:szCs w:val="24"/>
        </w:rPr>
        <w:t xml:space="preserve">. </w:t>
      </w:r>
    </w:p>
    <w:p w:rsidR="008142FA" w:rsidRDefault="00F352CE" w:rsidP="0071255A">
      <w:pPr>
        <w:rPr>
          <w:rFonts w:cs="Arial"/>
          <w:sz w:val="24"/>
          <w:szCs w:val="24"/>
        </w:rPr>
      </w:pPr>
      <w:r w:rsidRPr="0071255A">
        <w:rPr>
          <w:rFonts w:cs="Arial"/>
          <w:sz w:val="24"/>
          <w:szCs w:val="24"/>
        </w:rPr>
        <w:t xml:space="preserve">You can also research other foundations at </w:t>
      </w:r>
      <w:r w:rsidRPr="007E1086">
        <w:rPr>
          <w:rFonts w:cs="Arial"/>
          <w:sz w:val="24"/>
          <w:szCs w:val="24"/>
        </w:rPr>
        <w:t>The Foundation Center</w:t>
      </w:r>
      <w:r w:rsidRPr="0071255A">
        <w:rPr>
          <w:rFonts w:cs="Arial"/>
          <w:sz w:val="24"/>
          <w:szCs w:val="24"/>
        </w:rPr>
        <w:t xml:space="preserve"> (</w:t>
      </w:r>
      <w:hyperlink r:id="rId82" w:history="1">
        <w:r w:rsidR="00F30F4D" w:rsidRPr="00F30F4D">
          <w:rPr>
            <w:rStyle w:val="Hyperlink"/>
            <w:rFonts w:cs="Arial"/>
            <w:color w:val="328241"/>
            <w:sz w:val="24"/>
            <w:szCs w:val="24"/>
          </w:rPr>
          <w:t>www.foundationcenter.org/find-funding</w:t>
        </w:r>
      </w:hyperlink>
      <w:r w:rsidRPr="0071255A">
        <w:rPr>
          <w:rFonts w:cs="Arial"/>
          <w:sz w:val="24"/>
          <w:szCs w:val="24"/>
        </w:rPr>
        <w:t xml:space="preserve">). There is a fee to become a member of The Foundation Center, but there is an option to join for their Foundation Directory Online Essential for around $50 for one month. </w:t>
      </w:r>
      <w:r w:rsidR="00AF6BB9">
        <w:rPr>
          <w:rFonts w:cs="Arial"/>
          <w:sz w:val="24"/>
          <w:szCs w:val="24"/>
        </w:rPr>
        <w:t xml:space="preserve">The </w:t>
      </w:r>
      <w:proofErr w:type="spellStart"/>
      <w:r w:rsidR="00AF6BB9">
        <w:rPr>
          <w:rFonts w:cs="Arial"/>
          <w:sz w:val="24"/>
          <w:szCs w:val="24"/>
        </w:rPr>
        <w:t>Brendingler</w:t>
      </w:r>
      <w:proofErr w:type="spellEnd"/>
      <w:r w:rsidR="00AF6BB9">
        <w:rPr>
          <w:rFonts w:cs="Arial"/>
          <w:sz w:val="24"/>
          <w:szCs w:val="24"/>
        </w:rPr>
        <w:t xml:space="preserve"> Library at Montgomery County Community College also provides access to free information on funders. </w:t>
      </w:r>
      <w:r w:rsidR="004D04EE">
        <w:rPr>
          <w:rFonts w:cs="Arial"/>
          <w:sz w:val="24"/>
          <w:szCs w:val="24"/>
        </w:rPr>
        <w:t>For additional Foundation Center Funding Information sites, visit</w:t>
      </w:r>
      <w:r w:rsidR="00286B79">
        <w:rPr>
          <w:rFonts w:cs="Arial"/>
          <w:sz w:val="24"/>
          <w:szCs w:val="24"/>
        </w:rPr>
        <w:t xml:space="preserve"> their </w:t>
      </w:r>
      <w:hyperlink r:id="rId83" w:history="1">
        <w:r w:rsidR="00286B79" w:rsidRPr="00286B79">
          <w:rPr>
            <w:rStyle w:val="Hyperlink"/>
            <w:rFonts w:cs="Arial"/>
            <w:color w:val="328241"/>
            <w:sz w:val="24"/>
            <w:szCs w:val="24"/>
          </w:rPr>
          <w:t>website</w:t>
        </w:r>
      </w:hyperlink>
      <w:r w:rsidR="00286B79">
        <w:rPr>
          <w:rFonts w:cs="Arial"/>
          <w:sz w:val="24"/>
          <w:szCs w:val="24"/>
        </w:rPr>
        <w:t>.</w:t>
      </w:r>
      <w:r w:rsidR="004D04EE">
        <w:rPr>
          <w:rFonts w:cs="Arial"/>
          <w:sz w:val="24"/>
          <w:szCs w:val="24"/>
        </w:rPr>
        <w:t xml:space="preserve"> </w:t>
      </w:r>
    </w:p>
    <w:p w:rsidR="000203EE" w:rsidRDefault="000203EE" w:rsidP="0071255A">
      <w:pPr>
        <w:rPr>
          <w:rFonts w:cs="Arial"/>
          <w:sz w:val="24"/>
          <w:szCs w:val="24"/>
        </w:rPr>
      </w:pPr>
      <w:r>
        <w:rPr>
          <w:rFonts w:cs="Arial"/>
          <w:sz w:val="24"/>
          <w:szCs w:val="24"/>
        </w:rPr>
        <w:t xml:space="preserve">The </w:t>
      </w:r>
      <w:r w:rsidR="004D04EE">
        <w:rPr>
          <w:rFonts w:cs="Arial"/>
          <w:sz w:val="24"/>
          <w:szCs w:val="24"/>
        </w:rPr>
        <w:t xml:space="preserve">Regional Foundation Center housed at the </w:t>
      </w:r>
      <w:r>
        <w:rPr>
          <w:rFonts w:cs="Arial"/>
          <w:sz w:val="24"/>
          <w:szCs w:val="24"/>
        </w:rPr>
        <w:t>Philadelphia Free Library</w:t>
      </w:r>
      <w:r w:rsidR="00197021">
        <w:rPr>
          <w:rFonts w:cs="Arial"/>
          <w:sz w:val="24"/>
          <w:szCs w:val="24"/>
        </w:rPr>
        <w:t xml:space="preserve">’s Central Location at 1901 Vine Street in Philadelphia offers free and low-cost workshops and programs related to fundraising </w:t>
      </w:r>
      <w:r w:rsidR="008142FA">
        <w:rPr>
          <w:rFonts w:cs="Arial"/>
          <w:sz w:val="24"/>
          <w:szCs w:val="24"/>
        </w:rPr>
        <w:t>in addition to</w:t>
      </w:r>
      <w:r w:rsidR="00197021">
        <w:rPr>
          <w:rFonts w:cs="Arial"/>
          <w:sz w:val="24"/>
          <w:szCs w:val="24"/>
        </w:rPr>
        <w:t xml:space="preserve"> access to electronic fundraising databases.</w:t>
      </w:r>
    </w:p>
    <w:p w:rsidR="00F352CE" w:rsidRPr="0071255A" w:rsidRDefault="00F352CE" w:rsidP="0071255A">
      <w:pPr>
        <w:rPr>
          <w:rFonts w:cs="Arial"/>
          <w:sz w:val="24"/>
          <w:szCs w:val="24"/>
        </w:rPr>
      </w:pPr>
      <w:r w:rsidRPr="0071255A">
        <w:rPr>
          <w:rFonts w:cs="Arial"/>
          <w:sz w:val="24"/>
          <w:szCs w:val="24"/>
        </w:rPr>
        <w:t>Unless you have someone with grant writing experience working with your pantry, you may want to put together a small committee from your pantry to work together on writing grants. You may also want to reach out to see if there are volunteers in your community with grant writing experience who could help.</w:t>
      </w:r>
      <w:r w:rsidR="00586064">
        <w:rPr>
          <w:rFonts w:cs="Arial"/>
          <w:sz w:val="24"/>
          <w:szCs w:val="24"/>
        </w:rPr>
        <w:t xml:space="preserve"> </w:t>
      </w:r>
      <w:r w:rsidRPr="0071255A">
        <w:rPr>
          <w:rFonts w:cs="Arial"/>
          <w:sz w:val="24"/>
          <w:szCs w:val="24"/>
        </w:rPr>
        <w:t>Partner with other pantries for joint requests and projects, where possible – funders love to support such collaboration!</w:t>
      </w:r>
    </w:p>
    <w:p w:rsidR="00F352CE" w:rsidRPr="0071255A" w:rsidRDefault="00F352CE" w:rsidP="0071255A">
      <w:pPr>
        <w:rPr>
          <w:rFonts w:cs="Arial"/>
          <w:sz w:val="24"/>
          <w:szCs w:val="24"/>
        </w:rPr>
      </w:pPr>
      <w:r w:rsidRPr="0071255A">
        <w:rPr>
          <w:rFonts w:cs="Arial"/>
          <w:sz w:val="24"/>
          <w:szCs w:val="24"/>
        </w:rPr>
        <w:t>When considering a grant proposal, most foundations will ask to see various documents including a nonprofit’s annual budget, audited financial statement, project budget, board of directors list, staff list and a copy of the organization’s IRS 501</w:t>
      </w:r>
      <w:r w:rsidR="00A406FB">
        <w:rPr>
          <w:rFonts w:cs="Arial"/>
          <w:sz w:val="24"/>
          <w:szCs w:val="24"/>
        </w:rPr>
        <w:t>(c)</w:t>
      </w:r>
      <w:r w:rsidRPr="0071255A">
        <w:rPr>
          <w:rFonts w:cs="Arial"/>
          <w:sz w:val="24"/>
          <w:szCs w:val="24"/>
        </w:rPr>
        <w:t>3 determination letter.</w:t>
      </w:r>
    </w:p>
    <w:p w:rsidR="00F352CE" w:rsidRPr="0071255A" w:rsidRDefault="00F352CE" w:rsidP="0071255A">
      <w:pPr>
        <w:rPr>
          <w:rFonts w:cs="Arial"/>
          <w:sz w:val="24"/>
          <w:szCs w:val="24"/>
        </w:rPr>
      </w:pPr>
      <w:r w:rsidRPr="0071255A">
        <w:rPr>
          <w:rFonts w:cs="Arial"/>
          <w:sz w:val="24"/>
          <w:szCs w:val="24"/>
        </w:rPr>
        <w:t xml:space="preserve">Once you receive funding from a foundation, track all report deadlines and </w:t>
      </w:r>
      <w:r w:rsidR="00C01152">
        <w:rPr>
          <w:rFonts w:cs="Arial"/>
          <w:sz w:val="24"/>
          <w:szCs w:val="24"/>
        </w:rPr>
        <w:t xml:space="preserve">at a minimum </w:t>
      </w:r>
      <w:r w:rsidRPr="0071255A">
        <w:rPr>
          <w:rFonts w:cs="Arial"/>
          <w:sz w:val="24"/>
          <w:szCs w:val="24"/>
        </w:rPr>
        <w:t>keep your funder informed about any unanticipated changes that arise.</w:t>
      </w:r>
      <w:r w:rsidR="00046367">
        <w:rPr>
          <w:rFonts w:cs="Arial"/>
          <w:sz w:val="24"/>
          <w:szCs w:val="24"/>
        </w:rPr>
        <w:t xml:space="preserve"> </w:t>
      </w:r>
      <w:r w:rsidR="00C01152">
        <w:rPr>
          <w:rFonts w:cs="Arial"/>
          <w:sz w:val="24"/>
          <w:szCs w:val="24"/>
        </w:rPr>
        <w:t xml:space="preserve">Continue to build a relationship with your funders by letting them know about significant milestones your pantry has achieved </w:t>
      </w:r>
      <w:r w:rsidR="00280E64">
        <w:rPr>
          <w:rFonts w:cs="Arial"/>
          <w:sz w:val="24"/>
          <w:szCs w:val="24"/>
        </w:rPr>
        <w:t>and</w:t>
      </w:r>
      <w:r w:rsidR="00C01152">
        <w:rPr>
          <w:rFonts w:cs="Arial"/>
          <w:sz w:val="24"/>
          <w:szCs w:val="24"/>
        </w:rPr>
        <w:t xml:space="preserve"> any success stories. You may wish to invite them to tour your pantry, if their schedule allows. Seeing your operation in action can help funders more fully understand your pantry, the services you provide and any challenges you face. This may help you be successful in future requests for funding.</w:t>
      </w:r>
    </w:p>
    <w:p w:rsidR="00F352CE" w:rsidRPr="0071255A" w:rsidRDefault="00D373C8" w:rsidP="0071255A">
      <w:pPr>
        <w:rPr>
          <w:rFonts w:cs="Arial"/>
          <w:b/>
          <w:sz w:val="28"/>
          <w:szCs w:val="28"/>
          <w:u w:val="single"/>
        </w:rPr>
      </w:pPr>
      <w:r w:rsidRPr="0071255A">
        <w:rPr>
          <w:rFonts w:eastAsia="Times New Roman"/>
          <w:color w:val="000000"/>
          <w:kern w:val="0"/>
          <w:sz w:val="28"/>
          <w:szCs w:val="28"/>
          <w14:ligatures w14:val="none"/>
        </w:rPr>
        <w:t>6-2|</w:t>
      </w:r>
      <w:r w:rsidR="00F352CE" w:rsidRPr="0071255A">
        <w:rPr>
          <w:rFonts w:cs="Arial"/>
          <w:b/>
          <w:color w:val="328241"/>
          <w:sz w:val="28"/>
          <w:szCs w:val="28"/>
        </w:rPr>
        <w:t>Fundraising Events</w:t>
      </w:r>
    </w:p>
    <w:p w:rsidR="00F352CE" w:rsidRPr="0071255A" w:rsidRDefault="00F352CE" w:rsidP="0071255A">
      <w:pPr>
        <w:rPr>
          <w:rFonts w:cs="Arial"/>
          <w:sz w:val="24"/>
          <w:szCs w:val="24"/>
        </w:rPr>
      </w:pPr>
      <w:r w:rsidRPr="0071255A">
        <w:rPr>
          <w:rFonts w:cs="Arial"/>
          <w:sz w:val="24"/>
          <w:szCs w:val="24"/>
        </w:rPr>
        <w:t xml:space="preserve">Another way that you can raise funds for your program is by organizing special events or other fundraisers. Many events can take a great deal of time to organize and do not necessarily raise much money, so think through whether your pantry has the time and resources to commit to planning a fundraiser. While events may not always result in money, they can be good “friend” raisers. For instance, </w:t>
      </w:r>
      <w:r w:rsidRPr="0071255A">
        <w:rPr>
          <w:rFonts w:cs="Arial"/>
          <w:sz w:val="24"/>
          <w:szCs w:val="24"/>
        </w:rPr>
        <w:lastRenderedPageBreak/>
        <w:t>the event may introduce your program to an attendee</w:t>
      </w:r>
      <w:r w:rsidR="007E1086">
        <w:rPr>
          <w:rFonts w:cs="Arial"/>
          <w:sz w:val="24"/>
          <w:szCs w:val="24"/>
        </w:rPr>
        <w:t>,</w:t>
      </w:r>
      <w:r w:rsidRPr="0071255A">
        <w:rPr>
          <w:rFonts w:cs="Arial"/>
          <w:sz w:val="24"/>
          <w:szCs w:val="24"/>
        </w:rPr>
        <w:t xml:space="preserve"> and they may be willing to donate funds or volunteer time.</w:t>
      </w:r>
    </w:p>
    <w:p w:rsidR="00F352CE" w:rsidRPr="0071255A" w:rsidRDefault="00F352CE" w:rsidP="0071255A">
      <w:pPr>
        <w:rPr>
          <w:rFonts w:cs="Arial"/>
          <w:sz w:val="24"/>
          <w:szCs w:val="24"/>
        </w:rPr>
      </w:pPr>
      <w:r w:rsidRPr="0071255A">
        <w:rPr>
          <w:rFonts w:cs="Arial"/>
          <w:sz w:val="24"/>
          <w:szCs w:val="24"/>
        </w:rPr>
        <w:t xml:space="preserve">You may prefer to encourage outside organizations to hold fundraisers for you. </w:t>
      </w:r>
      <w:r w:rsidR="00847DD2">
        <w:rPr>
          <w:rFonts w:cs="Arial"/>
          <w:sz w:val="24"/>
          <w:szCs w:val="24"/>
        </w:rPr>
        <w:t>Offer this option w</w:t>
      </w:r>
      <w:r w:rsidRPr="0071255A">
        <w:rPr>
          <w:rFonts w:cs="Arial"/>
          <w:sz w:val="24"/>
          <w:szCs w:val="24"/>
        </w:rPr>
        <w:t>hereve</w:t>
      </w:r>
      <w:r w:rsidR="00847DD2">
        <w:rPr>
          <w:rFonts w:cs="Arial"/>
          <w:sz w:val="24"/>
          <w:szCs w:val="24"/>
        </w:rPr>
        <w:t>r</w:t>
      </w:r>
      <w:r w:rsidRPr="0071255A">
        <w:rPr>
          <w:rFonts w:cs="Arial"/>
          <w:sz w:val="24"/>
          <w:szCs w:val="24"/>
        </w:rPr>
        <w:t xml:space="preserve"> you promote donations or volunteering opportunities. This may require someone who works in your pantry </w:t>
      </w:r>
      <w:r w:rsidR="00847DD2">
        <w:rPr>
          <w:rFonts w:cs="Arial"/>
          <w:sz w:val="24"/>
          <w:szCs w:val="24"/>
        </w:rPr>
        <w:t xml:space="preserve">to </w:t>
      </w:r>
      <w:r w:rsidRPr="0071255A">
        <w:rPr>
          <w:rFonts w:cs="Arial"/>
          <w:sz w:val="24"/>
          <w:szCs w:val="24"/>
        </w:rPr>
        <w:t>attend the event and share information about the work you do, but this requires far fewer organizational resources than planning an entire event.</w:t>
      </w:r>
    </w:p>
    <w:p w:rsidR="00F352CE" w:rsidRPr="0071255A" w:rsidRDefault="00F352CE" w:rsidP="0071255A">
      <w:pPr>
        <w:rPr>
          <w:rFonts w:cs="Arial"/>
          <w:sz w:val="24"/>
          <w:szCs w:val="24"/>
        </w:rPr>
      </w:pPr>
      <w:r w:rsidRPr="0071255A">
        <w:rPr>
          <w:rFonts w:cs="Arial"/>
          <w:sz w:val="24"/>
          <w:szCs w:val="24"/>
        </w:rPr>
        <w:t xml:space="preserve">One fundraiser that you may be interested in participating </w:t>
      </w:r>
      <w:r w:rsidR="008C170D">
        <w:rPr>
          <w:rFonts w:cs="Arial"/>
          <w:sz w:val="24"/>
          <w:szCs w:val="24"/>
        </w:rPr>
        <w:t xml:space="preserve">in </w:t>
      </w:r>
      <w:r w:rsidRPr="0071255A">
        <w:rPr>
          <w:rFonts w:cs="Arial"/>
          <w:sz w:val="24"/>
          <w:szCs w:val="24"/>
        </w:rPr>
        <w:t xml:space="preserve">is the </w:t>
      </w:r>
      <w:r w:rsidRPr="007E1086">
        <w:rPr>
          <w:rStyle w:val="Hyperlink"/>
          <w:rFonts w:cs="Arial"/>
          <w:color w:val="000000" w:themeColor="text1"/>
          <w:sz w:val="24"/>
          <w:szCs w:val="24"/>
          <w:u w:val="none"/>
        </w:rPr>
        <w:t>Walk Against Hunger</w:t>
      </w:r>
      <w:r w:rsidRPr="0071255A">
        <w:rPr>
          <w:rFonts w:cs="Arial"/>
          <w:color w:val="000000" w:themeColor="text1"/>
          <w:sz w:val="24"/>
          <w:szCs w:val="24"/>
        </w:rPr>
        <w:t xml:space="preserve"> </w:t>
      </w:r>
      <w:r w:rsidRPr="0071255A">
        <w:rPr>
          <w:rFonts w:cs="Arial"/>
          <w:sz w:val="24"/>
          <w:szCs w:val="24"/>
        </w:rPr>
        <w:t xml:space="preserve">sponsored each April by the Greater Philadelphia Coalition Against Hunger. The Walk Against Hunger provides food pantries and soup kitchens with fundraising materials including a </w:t>
      </w:r>
      <w:r w:rsidR="008C170D">
        <w:rPr>
          <w:rFonts w:cs="Arial"/>
          <w:sz w:val="24"/>
          <w:szCs w:val="24"/>
        </w:rPr>
        <w:t>unique web</w:t>
      </w:r>
      <w:r w:rsidRPr="0071255A">
        <w:rPr>
          <w:rFonts w:cs="Arial"/>
          <w:sz w:val="24"/>
          <w:szCs w:val="24"/>
        </w:rPr>
        <w:t>page</w:t>
      </w:r>
      <w:r w:rsidR="008C170D">
        <w:rPr>
          <w:rFonts w:cs="Arial"/>
          <w:sz w:val="24"/>
          <w:szCs w:val="24"/>
        </w:rPr>
        <w:t xml:space="preserve"> to promote the event and raise money from your supporters</w:t>
      </w:r>
      <w:r w:rsidRPr="0071255A">
        <w:rPr>
          <w:rFonts w:cs="Arial"/>
          <w:sz w:val="24"/>
          <w:szCs w:val="24"/>
        </w:rPr>
        <w:t>.</w:t>
      </w:r>
      <w:r w:rsidR="00586064">
        <w:rPr>
          <w:rFonts w:cs="Arial"/>
          <w:sz w:val="24"/>
          <w:szCs w:val="24"/>
        </w:rPr>
        <w:t xml:space="preserve"> </w:t>
      </w:r>
      <w:r w:rsidRPr="0071255A">
        <w:rPr>
          <w:rFonts w:cs="Arial"/>
          <w:sz w:val="24"/>
          <w:szCs w:val="24"/>
        </w:rPr>
        <w:t>Funds raised through the Walk can be used by pantries to purchase food, equipment, transportation or pay for staffing. Although a portion of the funds raised go toward expenses involved in putting on the Walk (fundraising materials, staffing and paying for Walk Day expenses), 80</w:t>
      </w:r>
      <w:r w:rsidR="00405C91">
        <w:rPr>
          <w:rFonts w:cs="Arial"/>
          <w:sz w:val="24"/>
          <w:szCs w:val="24"/>
        </w:rPr>
        <w:t>-90</w:t>
      </w:r>
      <w:bookmarkStart w:id="0" w:name="_GoBack"/>
      <w:bookmarkEnd w:id="0"/>
      <w:r w:rsidRPr="0071255A">
        <w:rPr>
          <w:rFonts w:cs="Arial"/>
          <w:sz w:val="24"/>
          <w:szCs w:val="24"/>
        </w:rPr>
        <w:t xml:space="preserve">% of raised funds are re-granted to food pantries. You can register for the upcoming Walk </w:t>
      </w:r>
      <w:hyperlink r:id="rId84" w:history="1">
        <w:r w:rsidR="00286B79" w:rsidRPr="00286B79">
          <w:rPr>
            <w:rStyle w:val="Hyperlink"/>
            <w:rFonts w:cs="Arial"/>
            <w:color w:val="328241"/>
            <w:sz w:val="24"/>
            <w:szCs w:val="24"/>
          </w:rPr>
          <w:t>here</w:t>
        </w:r>
      </w:hyperlink>
      <w:r w:rsidR="00286B79">
        <w:rPr>
          <w:rFonts w:cs="Arial"/>
          <w:sz w:val="24"/>
          <w:szCs w:val="24"/>
        </w:rPr>
        <w:t>.</w:t>
      </w:r>
    </w:p>
    <w:p w:rsidR="00F352CE" w:rsidRPr="0071255A" w:rsidRDefault="00D373C8" w:rsidP="0071255A">
      <w:pPr>
        <w:rPr>
          <w:rFonts w:cs="Arial"/>
          <w:b/>
          <w:sz w:val="28"/>
          <w:szCs w:val="28"/>
          <w:u w:val="single"/>
        </w:rPr>
      </w:pPr>
      <w:r w:rsidRPr="0071255A">
        <w:rPr>
          <w:rFonts w:eastAsia="Times New Roman"/>
          <w:color w:val="000000"/>
          <w:kern w:val="0"/>
          <w:sz w:val="28"/>
          <w:szCs w:val="28"/>
          <w14:ligatures w14:val="none"/>
        </w:rPr>
        <w:t>6-3|</w:t>
      </w:r>
      <w:r w:rsidR="00F352CE" w:rsidRPr="0071255A">
        <w:rPr>
          <w:rFonts w:cs="Arial"/>
          <w:b/>
          <w:color w:val="328241"/>
          <w:sz w:val="28"/>
          <w:szCs w:val="28"/>
        </w:rPr>
        <w:t>Individuals</w:t>
      </w:r>
    </w:p>
    <w:p w:rsidR="00F352CE" w:rsidRPr="0071255A" w:rsidRDefault="00F352CE" w:rsidP="0071255A">
      <w:pPr>
        <w:rPr>
          <w:rFonts w:cs="Arial"/>
          <w:sz w:val="24"/>
          <w:szCs w:val="24"/>
        </w:rPr>
      </w:pPr>
      <w:r w:rsidRPr="0071255A">
        <w:rPr>
          <w:rFonts w:cs="Arial"/>
          <w:sz w:val="24"/>
          <w:szCs w:val="24"/>
        </w:rPr>
        <w:t>You can set</w:t>
      </w:r>
      <w:r w:rsidR="00DA3F79">
        <w:rPr>
          <w:rFonts w:cs="Arial"/>
          <w:sz w:val="24"/>
          <w:szCs w:val="24"/>
        </w:rPr>
        <w:t xml:space="preserve"> </w:t>
      </w:r>
      <w:r w:rsidRPr="0071255A">
        <w:rPr>
          <w:rFonts w:cs="Arial"/>
          <w:sz w:val="24"/>
          <w:szCs w:val="24"/>
        </w:rPr>
        <w:t xml:space="preserve">up online fundraising pages for your pantry through services like </w:t>
      </w:r>
      <w:hyperlink r:id="rId85" w:history="1">
        <w:r w:rsidRPr="00286B79">
          <w:rPr>
            <w:rStyle w:val="Hyperlink"/>
            <w:rFonts w:cs="Arial"/>
            <w:color w:val="328241"/>
            <w:sz w:val="24"/>
            <w:szCs w:val="24"/>
          </w:rPr>
          <w:t>Go Fund Me</w:t>
        </w:r>
      </w:hyperlink>
      <w:r w:rsidRPr="0071255A">
        <w:rPr>
          <w:rFonts w:cs="Arial"/>
          <w:sz w:val="24"/>
          <w:szCs w:val="24"/>
        </w:rPr>
        <w:t>.</w:t>
      </w:r>
    </w:p>
    <w:p w:rsidR="00F352CE" w:rsidRPr="0071255A" w:rsidRDefault="00F352CE" w:rsidP="0071255A">
      <w:pPr>
        <w:rPr>
          <w:rFonts w:cs="Arial"/>
          <w:color w:val="006621"/>
          <w:sz w:val="24"/>
          <w:szCs w:val="24"/>
          <w:shd w:val="clear" w:color="auto" w:fill="FFFFFF"/>
        </w:rPr>
      </w:pPr>
      <w:r w:rsidRPr="0071255A">
        <w:rPr>
          <w:rFonts w:cs="Arial"/>
          <w:sz w:val="24"/>
          <w:szCs w:val="24"/>
        </w:rPr>
        <w:t xml:space="preserve">Amazon has affiliate programs like </w:t>
      </w:r>
      <w:hyperlink r:id="rId86" w:history="1">
        <w:r w:rsidRPr="00286B79">
          <w:rPr>
            <w:rStyle w:val="Hyperlink"/>
            <w:rFonts w:cs="Arial"/>
            <w:color w:val="328241"/>
            <w:sz w:val="24"/>
            <w:szCs w:val="24"/>
          </w:rPr>
          <w:t>Amazon Smile</w:t>
        </w:r>
      </w:hyperlink>
      <w:r w:rsidR="0071255A">
        <w:rPr>
          <w:rFonts w:cs="Arial"/>
          <w:color w:val="000000" w:themeColor="text1"/>
          <w:sz w:val="24"/>
          <w:szCs w:val="24"/>
          <w:shd w:val="clear" w:color="auto" w:fill="FFFFFF"/>
        </w:rPr>
        <w:t xml:space="preserve"> </w:t>
      </w:r>
      <w:r w:rsidRPr="0071255A">
        <w:rPr>
          <w:rFonts w:cs="Arial"/>
          <w:sz w:val="24"/>
          <w:szCs w:val="24"/>
        </w:rPr>
        <w:t xml:space="preserve">through which you register your nonprofit with Amazon and then ask your supporters to choose your organization to receive a small donation when they make purchases via Amazon.  </w:t>
      </w:r>
    </w:p>
    <w:p w:rsidR="00F352CE" w:rsidRPr="0071255A" w:rsidRDefault="00F352CE" w:rsidP="0071255A">
      <w:pPr>
        <w:rPr>
          <w:rFonts w:cs="Arial"/>
          <w:sz w:val="24"/>
          <w:szCs w:val="24"/>
        </w:rPr>
      </w:pPr>
      <w:proofErr w:type="gramStart"/>
      <w:r w:rsidRPr="0071255A">
        <w:rPr>
          <w:rFonts w:cs="Arial"/>
          <w:sz w:val="24"/>
          <w:szCs w:val="24"/>
        </w:rPr>
        <w:t>However</w:t>
      </w:r>
      <w:proofErr w:type="gramEnd"/>
      <w:r w:rsidRPr="0071255A">
        <w:rPr>
          <w:rFonts w:cs="Arial"/>
          <w:sz w:val="24"/>
          <w:szCs w:val="24"/>
        </w:rPr>
        <w:t xml:space="preserve"> you get donations, do not forget to send personal thank you notes to donors and acknowledge their donations for tax purposes.</w:t>
      </w:r>
    </w:p>
    <w:p w:rsidR="00F352CE" w:rsidRPr="0071255A" w:rsidRDefault="00D373C8" w:rsidP="0071255A">
      <w:pPr>
        <w:rPr>
          <w:rFonts w:cs="Arial"/>
          <w:b/>
          <w:sz w:val="28"/>
          <w:szCs w:val="28"/>
          <w:u w:val="single"/>
        </w:rPr>
      </w:pPr>
      <w:r w:rsidRPr="0071255A">
        <w:rPr>
          <w:rFonts w:eastAsia="Times New Roman"/>
          <w:color w:val="000000"/>
          <w:kern w:val="0"/>
          <w:sz w:val="28"/>
          <w:szCs w:val="28"/>
          <w14:ligatures w14:val="none"/>
        </w:rPr>
        <w:t>6-4|</w:t>
      </w:r>
      <w:r w:rsidR="00F352CE" w:rsidRPr="0071255A">
        <w:rPr>
          <w:rFonts w:cs="Arial"/>
          <w:b/>
          <w:color w:val="328241"/>
          <w:sz w:val="28"/>
          <w:szCs w:val="28"/>
        </w:rPr>
        <w:t>Religious Sources</w:t>
      </w:r>
    </w:p>
    <w:p w:rsidR="0071255A" w:rsidRDefault="00F352CE" w:rsidP="0071255A">
      <w:pPr>
        <w:rPr>
          <w:rFonts w:cs="Arial"/>
          <w:sz w:val="24"/>
          <w:szCs w:val="24"/>
        </w:rPr>
      </w:pPr>
      <w:r w:rsidRPr="0071255A">
        <w:rPr>
          <w:rFonts w:cs="Arial"/>
          <w:sz w:val="24"/>
          <w:szCs w:val="24"/>
        </w:rPr>
        <w:t>If your pantry is affiliated with a congregation, you can ask them for financial support. Also, some national religiously</w:t>
      </w:r>
      <w:r w:rsidR="00873A9E">
        <w:rPr>
          <w:rFonts w:cs="Arial"/>
          <w:sz w:val="24"/>
          <w:szCs w:val="24"/>
        </w:rPr>
        <w:t xml:space="preserve"> </w:t>
      </w:r>
      <w:r w:rsidRPr="0071255A">
        <w:rPr>
          <w:rFonts w:cs="Arial"/>
          <w:sz w:val="24"/>
          <w:szCs w:val="24"/>
        </w:rPr>
        <w:t xml:space="preserve">affiliated organizations like </w:t>
      </w:r>
      <w:hyperlink r:id="rId87" w:history="1">
        <w:r w:rsidRPr="00286B79">
          <w:rPr>
            <w:rStyle w:val="Hyperlink"/>
            <w:rFonts w:cs="Arial"/>
            <w:color w:val="328241"/>
            <w:sz w:val="24"/>
            <w:szCs w:val="24"/>
          </w:rPr>
          <w:t>MAZON: A Jewish Response to Hunger</w:t>
        </w:r>
      </w:hyperlink>
      <w:r w:rsidRPr="0071255A">
        <w:rPr>
          <w:rFonts w:cs="Arial"/>
          <w:sz w:val="24"/>
          <w:szCs w:val="24"/>
        </w:rPr>
        <w:t xml:space="preserve"> and </w:t>
      </w:r>
      <w:r w:rsidR="003D4032">
        <w:rPr>
          <w:rFonts w:cs="Arial"/>
          <w:sz w:val="24"/>
          <w:szCs w:val="24"/>
        </w:rPr>
        <w:t xml:space="preserve">the </w:t>
      </w:r>
      <w:hyperlink r:id="rId88" w:history="1">
        <w:r w:rsidRPr="00286B79">
          <w:rPr>
            <w:rStyle w:val="Hyperlink"/>
            <w:rFonts w:cs="Arial"/>
            <w:color w:val="328241"/>
            <w:sz w:val="24"/>
            <w:szCs w:val="24"/>
          </w:rPr>
          <w:t>Evangelical Lutheran Church of America</w:t>
        </w:r>
      </w:hyperlink>
      <w:r w:rsidR="003D4032">
        <w:rPr>
          <w:rStyle w:val="Hyperlink"/>
          <w:rFonts w:cs="Arial"/>
          <w:color w:val="000000" w:themeColor="text1"/>
          <w:sz w:val="24"/>
          <w:szCs w:val="24"/>
          <w:u w:val="none"/>
        </w:rPr>
        <w:t xml:space="preserve"> </w:t>
      </w:r>
      <w:r w:rsidRPr="0071255A">
        <w:rPr>
          <w:rFonts w:cs="Arial"/>
          <w:sz w:val="24"/>
          <w:szCs w:val="24"/>
        </w:rPr>
        <w:t xml:space="preserve">are especially supportive of hunger relief programs. </w:t>
      </w:r>
    </w:p>
    <w:p w:rsidR="00F352CE" w:rsidRPr="0071255A" w:rsidRDefault="00E5234B" w:rsidP="0071255A">
      <w:pPr>
        <w:rPr>
          <w:rFonts w:cs="Arial"/>
          <w:sz w:val="24"/>
          <w:szCs w:val="24"/>
        </w:rPr>
      </w:pPr>
      <w:r>
        <w:rPr>
          <w:rFonts w:eastAsia="Times New Roman"/>
          <w:color w:val="000000"/>
          <w:kern w:val="0"/>
          <w:sz w:val="28"/>
          <w:szCs w:val="28"/>
          <w14:ligatures w14:val="none"/>
        </w:rPr>
        <w:t>6-5</w:t>
      </w:r>
      <w:r w:rsidRPr="00271A05">
        <w:rPr>
          <w:rFonts w:eastAsia="Times New Roman"/>
          <w:color w:val="000000"/>
          <w:kern w:val="0"/>
          <w:sz w:val="28"/>
          <w:szCs w:val="28"/>
          <w14:ligatures w14:val="none"/>
        </w:rPr>
        <w:t>|</w:t>
      </w:r>
      <w:r w:rsidR="00F352CE" w:rsidRPr="000D3FDB">
        <w:rPr>
          <w:rFonts w:cs="Arial"/>
          <w:b/>
          <w:color w:val="328241"/>
          <w:sz w:val="28"/>
          <w:szCs w:val="28"/>
        </w:rPr>
        <w:t>Additional Resources for Fundraising</w:t>
      </w:r>
      <w:r w:rsidR="00F352CE" w:rsidRPr="000D3FDB">
        <w:rPr>
          <w:rFonts w:cs="Arial"/>
          <w:b/>
          <w:color w:val="328241"/>
          <w:sz w:val="24"/>
          <w:szCs w:val="24"/>
          <w:u w:val="single"/>
        </w:rPr>
        <w:t xml:space="preserve"> </w:t>
      </w:r>
    </w:p>
    <w:p w:rsidR="00F352CE" w:rsidRPr="00F352CE" w:rsidRDefault="00F352CE" w:rsidP="007E1086">
      <w:pPr>
        <w:pStyle w:val="NoSpacing"/>
        <w:spacing w:line="276" w:lineRule="auto"/>
        <w:rPr>
          <w:rFonts w:cs="Arial"/>
          <w:color w:val="222222"/>
          <w:sz w:val="24"/>
          <w:szCs w:val="24"/>
        </w:rPr>
      </w:pPr>
      <w:r w:rsidRPr="00F352CE">
        <w:rPr>
          <w:rFonts w:cs="Arial"/>
          <w:color w:val="222222"/>
          <w:sz w:val="24"/>
          <w:szCs w:val="24"/>
        </w:rPr>
        <w:t xml:space="preserve">Sample fundraising acknowledgements are available at the PA Association for Nonprofit Organization’s </w:t>
      </w:r>
      <w:hyperlink r:id="rId89" w:history="1">
        <w:r w:rsidR="00FD1AD4" w:rsidRPr="00FD1AD4">
          <w:rPr>
            <w:rStyle w:val="Hyperlink"/>
            <w:rFonts w:cs="Arial"/>
            <w:color w:val="328241"/>
            <w:sz w:val="24"/>
            <w:szCs w:val="24"/>
          </w:rPr>
          <w:t>web</w:t>
        </w:r>
        <w:r w:rsidRPr="00FD1AD4">
          <w:rPr>
            <w:rStyle w:val="Hyperlink"/>
            <w:rFonts w:cs="Arial"/>
            <w:color w:val="328241"/>
            <w:sz w:val="24"/>
            <w:szCs w:val="24"/>
          </w:rPr>
          <w:t>sit</w:t>
        </w:r>
        <w:r w:rsidR="00FD1AD4" w:rsidRPr="00FD1AD4">
          <w:rPr>
            <w:rStyle w:val="Hyperlink"/>
            <w:rFonts w:cs="Arial"/>
            <w:color w:val="328241"/>
            <w:sz w:val="24"/>
            <w:szCs w:val="24"/>
          </w:rPr>
          <w:t>e</w:t>
        </w:r>
      </w:hyperlink>
      <w:r w:rsidRPr="00F352CE">
        <w:rPr>
          <w:rFonts w:cs="Arial"/>
          <w:color w:val="1F497D"/>
          <w:sz w:val="24"/>
          <w:szCs w:val="24"/>
        </w:rPr>
        <w:t xml:space="preserve">. </w:t>
      </w:r>
      <w:r w:rsidRPr="00F352CE">
        <w:rPr>
          <w:rFonts w:cs="Arial"/>
          <w:color w:val="222222"/>
          <w:sz w:val="24"/>
          <w:szCs w:val="24"/>
        </w:rPr>
        <w:t xml:space="preserve">For more information about fiscal concerns, refer to the </w:t>
      </w:r>
      <w:hyperlink r:id="rId90" w:history="1">
        <w:r w:rsidRPr="00FD1AD4">
          <w:rPr>
            <w:rStyle w:val="Hyperlink"/>
            <w:rFonts w:cs="Arial"/>
            <w:color w:val="328241"/>
            <w:sz w:val="24"/>
            <w:szCs w:val="24"/>
          </w:rPr>
          <w:t>Financial Toolkit for Food Pantries</w:t>
        </w:r>
      </w:hyperlink>
      <w:r w:rsidR="00FD1AD4">
        <w:rPr>
          <w:rFonts w:cs="Arial"/>
          <w:color w:val="222222"/>
          <w:sz w:val="24"/>
          <w:szCs w:val="24"/>
        </w:rPr>
        <w:t>.</w:t>
      </w:r>
    </w:p>
    <w:p w:rsidR="00F352CE" w:rsidRDefault="00F352CE" w:rsidP="00310752">
      <w:pPr>
        <w:ind w:left="720"/>
        <w:rPr>
          <w:rFonts w:cs="Arial"/>
          <w:sz w:val="24"/>
          <w:szCs w:val="24"/>
        </w:rPr>
      </w:pPr>
    </w:p>
    <w:p w:rsidR="00FD1AD4" w:rsidRDefault="00FD1AD4">
      <w:pPr>
        <w:rPr>
          <w:rFonts w:asciiTheme="majorHAnsi" w:hAnsiTheme="majorHAnsi"/>
          <w:caps/>
          <w:color w:val="B85A22" w:themeColor="accent2" w:themeShade="BF"/>
          <w:sz w:val="32"/>
          <w:szCs w:val="32"/>
        </w:rPr>
      </w:pPr>
      <w:r>
        <w:rPr>
          <w:color w:val="B85A22" w:themeColor="accent2" w:themeShade="BF"/>
        </w:rPr>
        <w:br w:type="page"/>
      </w:r>
    </w:p>
    <w:p w:rsidR="00F352CE" w:rsidRPr="00D15D5A" w:rsidRDefault="00E5234B" w:rsidP="00D15D5A">
      <w:pPr>
        <w:pStyle w:val="Heading1"/>
        <w:rPr>
          <w:color w:val="B85A22" w:themeColor="accent2" w:themeShade="BF"/>
        </w:rPr>
      </w:pPr>
      <w:r w:rsidRPr="009B5534">
        <w:rPr>
          <w:color w:val="B85A22" w:themeColor="accent2" w:themeShade="BF"/>
        </w:rPr>
        <w:lastRenderedPageBreak/>
        <w:t>7</w:t>
      </w:r>
      <w:r w:rsidR="0084652F">
        <w:rPr>
          <w:color w:val="B85A22" w:themeColor="accent2" w:themeShade="BF"/>
        </w:rPr>
        <w:t xml:space="preserve"> </w:t>
      </w:r>
      <w:r w:rsidR="00F352CE" w:rsidRPr="009B5534">
        <w:rPr>
          <w:color w:val="B85A22" w:themeColor="accent2" w:themeShade="BF"/>
        </w:rPr>
        <w:t>managing your pantry</w:t>
      </w:r>
      <w:r w:rsidR="00D15D5A">
        <w:rPr>
          <w:color w:val="B85A22" w:themeColor="accent2" w:themeShade="BF"/>
        </w:rPr>
        <w:br/>
      </w:r>
      <w:r w:rsidR="00D15D5A">
        <w:rPr>
          <w:color w:val="B85A22" w:themeColor="accent2" w:themeShade="BF"/>
        </w:rPr>
        <w:br/>
      </w:r>
      <w:r w:rsidR="00C6670F" w:rsidRPr="00C6670F">
        <w:rPr>
          <w:rFonts w:eastAsia="Times New Roman"/>
          <w:color w:val="000000"/>
          <w:kern w:val="0"/>
          <w:sz w:val="28"/>
          <w:szCs w:val="28"/>
          <w14:ligatures w14:val="none"/>
        </w:rPr>
        <w:t>7</w:t>
      </w:r>
      <w:r w:rsidR="00AB4A62" w:rsidRPr="00C6670F">
        <w:rPr>
          <w:rFonts w:eastAsia="Times New Roman"/>
          <w:color w:val="000000"/>
          <w:kern w:val="0"/>
          <w:sz w:val="28"/>
          <w:szCs w:val="28"/>
          <w14:ligatures w14:val="none"/>
        </w:rPr>
        <w:t>-1|</w:t>
      </w:r>
      <w:r w:rsidR="00D15D5A" w:rsidRPr="000D3FDB">
        <w:rPr>
          <w:rFonts w:cs="Arial"/>
          <w:b/>
          <w:caps w:val="0"/>
          <w:color w:val="328241"/>
          <w:sz w:val="28"/>
          <w:szCs w:val="28"/>
        </w:rPr>
        <w:t>Communicating Effectively</w:t>
      </w:r>
    </w:p>
    <w:p w:rsidR="00F352CE" w:rsidRPr="00F352CE" w:rsidRDefault="00F352CE" w:rsidP="00F352CE">
      <w:pPr>
        <w:rPr>
          <w:rFonts w:cs="Arial"/>
          <w:sz w:val="24"/>
          <w:szCs w:val="24"/>
        </w:rPr>
      </w:pPr>
      <w:r w:rsidRPr="00F352CE">
        <w:rPr>
          <w:rFonts w:cs="Arial"/>
          <w:noProof/>
          <w:sz w:val="24"/>
          <w:szCs w:val="24"/>
        </w:rPr>
        <mc:AlternateContent>
          <mc:Choice Requires="wps">
            <w:drawing>
              <wp:anchor distT="45720" distB="45720" distL="114300" distR="114300" simplePos="0" relativeHeight="251700224" behindDoc="0" locked="0" layoutInCell="1" allowOverlap="1" wp14:anchorId="6E97C785" wp14:editId="4FCE21B1">
                <wp:simplePos x="0" y="0"/>
                <wp:positionH relativeFrom="margin">
                  <wp:align>left</wp:align>
                </wp:positionH>
                <wp:positionV relativeFrom="paragraph">
                  <wp:posOffset>669925</wp:posOffset>
                </wp:positionV>
                <wp:extent cx="2998470" cy="1253490"/>
                <wp:effectExtent l="19050" t="19050" r="11430"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1253490"/>
                        </a:xfrm>
                        <a:prstGeom prst="rect">
                          <a:avLst/>
                        </a:prstGeom>
                        <a:solidFill>
                          <a:srgbClr val="BDE5C5"/>
                        </a:solidFill>
                        <a:ln w="38100" cmpd="thickThin">
                          <a:solidFill>
                            <a:srgbClr val="000000"/>
                          </a:solidFill>
                          <a:miter lim="800000"/>
                          <a:headEnd/>
                          <a:tailEnd/>
                        </a:ln>
                      </wps:spPr>
                      <wps:txbx>
                        <w:txbxContent>
                          <w:p w:rsidR="006E6C23" w:rsidRPr="00192E48" w:rsidRDefault="006E6C23" w:rsidP="00192E48">
                            <w:pPr>
                              <w:jc w:val="center"/>
                              <w:rPr>
                                <w:rFonts w:cs="Arial"/>
                                <w:b/>
                                <w:sz w:val="28"/>
                                <w:szCs w:val="28"/>
                              </w:rPr>
                            </w:pPr>
                            <w:r w:rsidRPr="00192E48">
                              <w:rPr>
                                <w:rFonts w:cs="Arial"/>
                                <w:b/>
                                <w:sz w:val="28"/>
                                <w:szCs w:val="28"/>
                              </w:rPr>
                              <w:t>How to Set</w:t>
                            </w:r>
                            <w:r w:rsidR="00DA3F79">
                              <w:rPr>
                                <w:rFonts w:cs="Arial"/>
                                <w:b/>
                                <w:sz w:val="28"/>
                                <w:szCs w:val="28"/>
                              </w:rPr>
                              <w:t xml:space="preserve"> </w:t>
                            </w:r>
                            <w:r w:rsidRPr="00192E48">
                              <w:rPr>
                                <w:rFonts w:cs="Arial"/>
                                <w:b/>
                                <w:sz w:val="28"/>
                                <w:szCs w:val="28"/>
                              </w:rPr>
                              <w:t>Up a Food Pantry Advisory Committee</w:t>
                            </w:r>
                          </w:p>
                          <w:p w:rsidR="006E6C23" w:rsidRPr="00892CC2" w:rsidRDefault="00B03466" w:rsidP="00F352CE">
                            <w:pPr>
                              <w:rPr>
                                <w:rStyle w:val="Hyperlink"/>
                                <w:rFonts w:cs="Arial"/>
                              </w:rPr>
                            </w:pPr>
                            <w:hyperlink r:id="rId91" w:history="1">
                              <w:r w:rsidR="006E6C23" w:rsidRPr="00392504">
                                <w:rPr>
                                  <w:rStyle w:val="Hyperlink"/>
                                  <w:rFonts w:cs="Arial"/>
                                  <w:color w:val="328241"/>
                                </w:rPr>
                                <w:t>Tips for Developing A Community Advisory Board</w:t>
                              </w:r>
                            </w:hyperlink>
                            <w:r w:rsidR="006E6C23" w:rsidRPr="00892CC2">
                              <w:rPr>
                                <w:rFonts w:cs="Arial"/>
                              </w:rPr>
                              <w:t xml:space="preserve"> (more health care-focused, but adaptable to food pantries)</w:t>
                            </w:r>
                            <w:r w:rsidR="006E6C23">
                              <w:rPr>
                                <w:rFonts w:cs="Arial"/>
                              </w:rPr>
                              <w:t>.</w:t>
                            </w:r>
                          </w:p>
                          <w:p w:rsidR="006E6C23" w:rsidRDefault="006E6C23" w:rsidP="00F35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7C785" id="_x0000_s1045" type="#_x0000_t202" style="position:absolute;margin-left:0;margin-top:52.75pt;width:236.1pt;height:98.7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" fillcolor="#bde5c5" strokeweight="3pt">
                <v:stroke linestyle="thickThin"/>
                <v:textbox>
                  <w:txbxContent>
                    <w:p w:rsidR="006E6C23" w:rsidRPr="00192E48" w:rsidRDefault="006E6C23" w:rsidP="00192E48">
                      <w:pPr>
                        <w:jc w:val="center"/>
                        <w:rPr>
                          <w:rFonts w:cs="Arial"/>
                          <w:b/>
                          <w:sz w:val="28"/>
                          <w:szCs w:val="28"/>
                        </w:rPr>
                      </w:pPr>
                      <w:r w:rsidRPr="00192E48">
                        <w:rPr>
                          <w:rFonts w:cs="Arial"/>
                          <w:b/>
                          <w:sz w:val="28"/>
                          <w:szCs w:val="28"/>
                        </w:rPr>
                        <w:t>How to Set</w:t>
                      </w:r>
                      <w:r w:rsidR="00DA3F79">
                        <w:rPr>
                          <w:rFonts w:cs="Arial"/>
                          <w:b/>
                          <w:sz w:val="28"/>
                          <w:szCs w:val="28"/>
                        </w:rPr>
                        <w:t xml:space="preserve"> </w:t>
                      </w:r>
                      <w:r w:rsidRPr="00192E48">
                        <w:rPr>
                          <w:rFonts w:cs="Arial"/>
                          <w:b/>
                          <w:sz w:val="28"/>
                          <w:szCs w:val="28"/>
                        </w:rPr>
                        <w:t>Up a Food Pantry Advisory Committee</w:t>
                      </w:r>
                    </w:p>
                    <w:p w:rsidR="006E6C23" w:rsidRPr="00892CC2" w:rsidRDefault="006E6C23" w:rsidP="00F352CE">
                      <w:pPr>
                        <w:rPr>
                          <w:rStyle w:val="Hyperlink"/>
                          <w:rFonts w:cs="Arial"/>
                        </w:rPr>
                      </w:pPr>
                      <w:hyperlink r:id="rId92" w:history="1">
                        <w:r w:rsidRPr="00392504">
                          <w:rPr>
                            <w:rStyle w:val="Hyperlink"/>
                            <w:rFonts w:cs="Arial"/>
                            <w:color w:val="328241"/>
                          </w:rPr>
                          <w:t>Tips for Developing A Community Advisory Board</w:t>
                        </w:r>
                      </w:hyperlink>
                      <w:r w:rsidRPr="00892CC2">
                        <w:rPr>
                          <w:rFonts w:cs="Arial"/>
                        </w:rPr>
                        <w:t xml:space="preserve"> (more health care-focused, but adaptable to food pantries)</w:t>
                      </w:r>
                      <w:r>
                        <w:rPr>
                          <w:rFonts w:cs="Arial"/>
                        </w:rPr>
                        <w:t>.</w:t>
                      </w:r>
                    </w:p>
                    <w:p w:rsidR="006E6C23" w:rsidRDefault="006E6C23" w:rsidP="00F352CE"/>
                  </w:txbxContent>
                </v:textbox>
                <w10:wrap type="square" anchorx="margin"/>
              </v:shape>
            </w:pict>
          </mc:Fallback>
        </mc:AlternateContent>
      </w:r>
      <w:r w:rsidRPr="00F352CE">
        <w:rPr>
          <w:rFonts w:cs="Arial"/>
          <w:sz w:val="24"/>
          <w:szCs w:val="24"/>
        </w:rPr>
        <w:t>Every pantry should have written policies and procedures that are available to everyone involved with the pantry. These guidelines should also be introduced and periodically reviewed verbally during staff and volunteer trainings and participant intake. Consistency in following agreed upon policies and procedures is essential for everyone to know what is expected of them and, ultimately, for a pantry to</w:t>
      </w:r>
      <w:r w:rsidR="00BE457D">
        <w:rPr>
          <w:rFonts w:cs="Arial"/>
          <w:sz w:val="24"/>
          <w:szCs w:val="24"/>
        </w:rPr>
        <w:t xml:space="preserve"> run smoothly. Patrick Walsh, Pantry M</w:t>
      </w:r>
      <w:r w:rsidRPr="00F352CE">
        <w:rPr>
          <w:rFonts w:cs="Arial"/>
          <w:sz w:val="24"/>
          <w:szCs w:val="24"/>
        </w:rPr>
        <w:t>anager at</w:t>
      </w:r>
      <w:r w:rsidRPr="00F352CE">
        <w:rPr>
          <w:rFonts w:cs="Arial"/>
          <w:sz w:val="24"/>
          <w:szCs w:val="24"/>
          <w:shd w:val="clear" w:color="auto" w:fill="FFFFFF"/>
        </w:rPr>
        <w:t xml:space="preserve"> Martha's Choice Marketplace of</w:t>
      </w:r>
      <w:r w:rsidRPr="00F352CE">
        <w:rPr>
          <w:rFonts w:cs="Arial"/>
          <w:sz w:val="19"/>
          <w:szCs w:val="19"/>
          <w:shd w:val="clear" w:color="auto" w:fill="FFFFFF"/>
        </w:rPr>
        <w:t xml:space="preserve"> </w:t>
      </w:r>
      <w:r w:rsidRPr="00F352CE">
        <w:rPr>
          <w:rFonts w:cs="Arial"/>
          <w:sz w:val="24"/>
          <w:szCs w:val="24"/>
        </w:rPr>
        <w:t>Catholic Social Services of Montgomery County, shares that participants in one of their programs called Martha’s Coop work together to craft a “constitution” on how they will resolve issues in the group. Martha’s Coop is a cooperative</w:t>
      </w:r>
      <w:r w:rsidRPr="00F352CE">
        <w:rPr>
          <w:rFonts w:cs="Arial"/>
          <w:color w:val="222222"/>
          <w:sz w:val="24"/>
          <w:szCs w:val="24"/>
          <w:shd w:val="clear" w:color="auto" w:fill="FFFFFF"/>
        </w:rPr>
        <w:t xml:space="preserve"> of 16 families meeting biweekly with the goals of building community and ownership of the program by those affected by food insecurity, increasing fresh food access and developing leadership from within the program participant community.</w:t>
      </w:r>
    </w:p>
    <w:p w:rsidR="006B66D2" w:rsidRPr="00F352CE" w:rsidRDefault="00F352CE" w:rsidP="006B66D2">
      <w:pPr>
        <w:rPr>
          <w:rFonts w:cs="Arial"/>
          <w:sz w:val="24"/>
          <w:szCs w:val="24"/>
          <w:u w:val="single"/>
        </w:rPr>
      </w:pPr>
      <w:r w:rsidRPr="00F352CE">
        <w:rPr>
          <w:rFonts w:cs="Arial"/>
          <w:sz w:val="24"/>
          <w:szCs w:val="24"/>
        </w:rPr>
        <w:t xml:space="preserve">Keeping your staff, volunteers and participants up-to-date on rules, regulations and program changes is essential to managing your program effectively. Some pantries like the Mattie N. Dixon Community Cupboard have volunteers sign an agreement acknowledging that they understand the pantry’s expectations for volunteers. It is important to use appropriate language and not make major changes without providing time to explain and giving people time to adjust. Ideally, you should include voices from participants in the decision-making process with a survey, focus group or hearing the views of an established advisory committee. </w:t>
      </w:r>
      <w:r w:rsidR="006B66D2" w:rsidRPr="00F352CE">
        <w:rPr>
          <w:rFonts w:cs="Arial"/>
          <w:sz w:val="24"/>
          <w:szCs w:val="24"/>
        </w:rPr>
        <w:t>Finally, always communicate updates and changes to your program such as new hours and days of operation, new food pantry contacts and</w:t>
      </w:r>
      <w:r w:rsidR="00926B2C">
        <w:rPr>
          <w:rFonts w:cs="Arial"/>
          <w:sz w:val="24"/>
          <w:szCs w:val="24"/>
        </w:rPr>
        <w:t xml:space="preserve"> new or changes to</w:t>
      </w:r>
      <w:r w:rsidR="006B66D2" w:rsidRPr="00F352CE">
        <w:rPr>
          <w:rFonts w:cs="Arial"/>
          <w:sz w:val="24"/>
          <w:szCs w:val="24"/>
        </w:rPr>
        <w:t xml:space="preserve"> eligibility </w:t>
      </w:r>
      <w:r w:rsidR="00926B2C">
        <w:rPr>
          <w:rFonts w:cs="Arial"/>
          <w:sz w:val="24"/>
          <w:szCs w:val="24"/>
        </w:rPr>
        <w:t xml:space="preserve">criteria </w:t>
      </w:r>
      <w:r w:rsidR="006B66D2" w:rsidRPr="00F352CE">
        <w:rPr>
          <w:rFonts w:cs="Arial"/>
          <w:sz w:val="24"/>
          <w:szCs w:val="24"/>
        </w:rPr>
        <w:t>to all participants, partners, funders and referral providers</w:t>
      </w:r>
      <w:r w:rsidR="00926B2C">
        <w:rPr>
          <w:rFonts w:cs="Arial"/>
          <w:sz w:val="24"/>
          <w:szCs w:val="24"/>
        </w:rPr>
        <w:t>, as appropriate</w:t>
      </w:r>
      <w:r w:rsidR="006B66D2" w:rsidRPr="00F352CE">
        <w:rPr>
          <w:rFonts w:cs="Arial"/>
          <w:sz w:val="24"/>
          <w:szCs w:val="24"/>
        </w:rPr>
        <w:t>.</w:t>
      </w:r>
    </w:p>
    <w:p w:rsidR="00F352CE" w:rsidRPr="00F352CE" w:rsidRDefault="00F352CE" w:rsidP="00F352CE">
      <w:pPr>
        <w:rPr>
          <w:rFonts w:cs="Arial"/>
          <w:sz w:val="24"/>
          <w:szCs w:val="24"/>
        </w:rPr>
      </w:pPr>
      <w:r w:rsidRPr="00F352CE">
        <w:rPr>
          <w:rFonts w:cs="Arial"/>
          <w:sz w:val="24"/>
          <w:szCs w:val="24"/>
        </w:rPr>
        <w:t>Below are some examples of ways that food pantry coordinators in Montgomery County have thoughtfully and successfully communicated changes to their participants and/or volunteers</w:t>
      </w:r>
      <w:r w:rsidR="00CF70FF">
        <w:rPr>
          <w:rFonts w:cs="Arial"/>
          <w:sz w:val="24"/>
          <w:szCs w:val="24"/>
        </w:rPr>
        <w:t>.</w:t>
      </w:r>
    </w:p>
    <w:p w:rsidR="00F352CE" w:rsidRPr="00F352CE" w:rsidRDefault="008917B3" w:rsidP="00F352CE">
      <w:pPr>
        <w:rPr>
          <w:rFonts w:cs="Arial"/>
          <w:sz w:val="24"/>
          <w:szCs w:val="24"/>
        </w:rPr>
      </w:pPr>
      <w:r w:rsidRPr="00F352CE">
        <w:rPr>
          <w:rFonts w:cs="Arial"/>
          <w:noProof/>
          <w:sz w:val="24"/>
          <w:szCs w:val="24"/>
        </w:rPr>
        <mc:AlternateContent>
          <mc:Choice Requires="wps">
            <w:drawing>
              <wp:anchor distT="45720" distB="45720" distL="114300" distR="114300" simplePos="0" relativeHeight="251704320" behindDoc="0" locked="0" layoutInCell="1" allowOverlap="1" wp14:anchorId="31EF5E31" wp14:editId="46FD3DF0">
                <wp:simplePos x="0" y="0"/>
                <wp:positionH relativeFrom="margin">
                  <wp:posOffset>179070</wp:posOffset>
                </wp:positionH>
                <wp:positionV relativeFrom="paragraph">
                  <wp:posOffset>154305</wp:posOffset>
                </wp:positionV>
                <wp:extent cx="2895600" cy="1802130"/>
                <wp:effectExtent l="19050" t="19050" r="1905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802130"/>
                        </a:xfrm>
                        <a:prstGeom prst="rect">
                          <a:avLst/>
                        </a:prstGeom>
                        <a:noFill/>
                        <a:ln w="38100" cmpd="thickThin">
                          <a:solidFill>
                            <a:srgbClr val="B85A22"/>
                          </a:solidFill>
                          <a:miter lim="800000"/>
                          <a:headEnd/>
                          <a:tailEnd/>
                        </a:ln>
                      </wps:spPr>
                      <wps:txbx>
                        <w:txbxContent>
                          <w:p w:rsidR="006E6C23" w:rsidRPr="008917B3" w:rsidRDefault="006E6C23" w:rsidP="00F352CE">
                            <w:pPr>
                              <w:rPr>
                                <w:rFonts w:cs="Arial"/>
                                <w:b/>
                                <w:sz w:val="24"/>
                                <w:szCs w:val="24"/>
                              </w:rPr>
                            </w:pPr>
                            <w:r w:rsidRPr="008917B3">
                              <w:rPr>
                                <w:rFonts w:cs="Arial"/>
                                <w:b/>
                                <w:sz w:val="24"/>
                                <w:szCs w:val="24"/>
                              </w:rPr>
                              <w:t>“If we are low on some foods, we find it is important to communicate while participants are still in the waiting room.</w:t>
                            </w:r>
                            <w:r>
                              <w:rPr>
                                <w:rFonts w:cs="Arial"/>
                                <w:b/>
                                <w:sz w:val="24"/>
                                <w:szCs w:val="24"/>
                              </w:rPr>
                              <w:t xml:space="preserve"> </w:t>
                            </w:r>
                            <w:r w:rsidRPr="008917B3">
                              <w:rPr>
                                <w:rFonts w:cs="Arial"/>
                                <w:b/>
                                <w:sz w:val="24"/>
                                <w:szCs w:val="24"/>
                              </w:rPr>
                              <w:t>We let them know, ‘We are light on this, but will make sure everyone gets something.’ You should have the respect to do that.”</w:t>
                            </w:r>
                          </w:p>
                          <w:p w:rsidR="006E6C23" w:rsidRPr="008917B3" w:rsidRDefault="006E6C23" w:rsidP="00F352CE">
                            <w:r w:rsidRPr="008917B3">
                              <w:rPr>
                                <w:rFonts w:cs="Arial"/>
                              </w:rPr>
                              <w:t>-</w:t>
                            </w:r>
                            <w:r w:rsidRPr="008917B3">
                              <w:rPr>
                                <w:rFonts w:cs="Arial"/>
                                <w:sz w:val="24"/>
                                <w:szCs w:val="24"/>
                              </w:rPr>
                              <w:t xml:space="preserve"> Sandy Knight, Chelten Seeds of Hope</w:t>
                            </w:r>
                          </w:p>
                          <w:p w:rsidR="006E6C23" w:rsidRDefault="006E6C23" w:rsidP="00F35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F5E31" id="_x0000_s1046" type="#_x0000_t202" style="position:absolute;margin-left:14.1pt;margin-top:12.15pt;width:228pt;height:141.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" filled="f" strokecolor="#b85a22" strokeweight="3pt">
                <v:stroke linestyle="thickThin"/>
                <v:textbox>
                  <w:txbxContent>
                    <w:p w:rsidR="006E6C23" w:rsidRPr="008917B3" w:rsidRDefault="006E6C23" w:rsidP="00F352CE">
                      <w:pPr>
                        <w:rPr>
                          <w:rFonts w:cs="Arial"/>
                          <w:b/>
                          <w:sz w:val="24"/>
                          <w:szCs w:val="24"/>
                        </w:rPr>
                      </w:pPr>
                      <w:r w:rsidRPr="008917B3">
                        <w:rPr>
                          <w:rFonts w:cs="Arial"/>
                          <w:b/>
                          <w:sz w:val="24"/>
                          <w:szCs w:val="24"/>
                        </w:rPr>
                        <w:t>“If we are low on some foods, we find it is important to communicate while participants are still in the waiting room.</w:t>
                      </w:r>
                      <w:r>
                        <w:rPr>
                          <w:rFonts w:cs="Arial"/>
                          <w:b/>
                          <w:sz w:val="24"/>
                          <w:szCs w:val="24"/>
                        </w:rPr>
                        <w:t xml:space="preserve"> </w:t>
                      </w:r>
                      <w:r w:rsidRPr="008917B3">
                        <w:rPr>
                          <w:rFonts w:cs="Arial"/>
                          <w:b/>
                          <w:sz w:val="24"/>
                          <w:szCs w:val="24"/>
                        </w:rPr>
                        <w:t>We let them know, ‘We are light on this, but will make sure everyone gets something.’ You should have the respect to do that.”</w:t>
                      </w:r>
                    </w:p>
                    <w:p w:rsidR="006E6C23" w:rsidRPr="008917B3" w:rsidRDefault="006E6C23" w:rsidP="00F352CE">
                      <w:r w:rsidRPr="008917B3">
                        <w:rPr>
                          <w:rFonts w:cs="Arial"/>
                        </w:rPr>
                        <w:t>-</w:t>
                      </w:r>
                      <w:r w:rsidRPr="008917B3">
                        <w:rPr>
                          <w:rFonts w:cs="Arial"/>
                          <w:sz w:val="24"/>
                          <w:szCs w:val="24"/>
                        </w:rPr>
                        <w:t xml:space="preserve"> Sandy Knight, Chelten Seeds of Hope</w:t>
                      </w:r>
                    </w:p>
                    <w:p w:rsidR="006E6C23" w:rsidRDefault="006E6C23" w:rsidP="00F352CE"/>
                  </w:txbxContent>
                </v:textbox>
                <w10:wrap type="square" anchorx="margin"/>
              </v:shape>
            </w:pict>
          </mc:Fallback>
        </mc:AlternateContent>
      </w:r>
      <w:r w:rsidR="00006A03" w:rsidRPr="00F352CE">
        <w:rPr>
          <w:noProof/>
        </w:rPr>
        <mc:AlternateContent>
          <mc:Choice Requires="wps">
            <w:drawing>
              <wp:anchor distT="45720" distB="45720" distL="114300" distR="114300" simplePos="0" relativeHeight="251702272" behindDoc="0" locked="0" layoutInCell="1" allowOverlap="1" wp14:anchorId="7C3E0C9B" wp14:editId="73769024">
                <wp:simplePos x="0" y="0"/>
                <wp:positionH relativeFrom="margin">
                  <wp:posOffset>3448050</wp:posOffset>
                </wp:positionH>
                <wp:positionV relativeFrom="paragraph">
                  <wp:posOffset>481965</wp:posOffset>
                </wp:positionV>
                <wp:extent cx="2876550" cy="819150"/>
                <wp:effectExtent l="19050" t="1905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819150"/>
                        </a:xfrm>
                        <a:prstGeom prst="rect">
                          <a:avLst/>
                        </a:prstGeom>
                        <a:noFill/>
                        <a:ln w="38100" cmpd="thickThin">
                          <a:solidFill>
                            <a:srgbClr val="B85A22"/>
                          </a:solidFill>
                          <a:miter lim="800000"/>
                          <a:headEnd/>
                          <a:tailEnd/>
                        </a:ln>
                      </wps:spPr>
                      <wps:txbx>
                        <w:txbxContent>
                          <w:p w:rsidR="006E6C23" w:rsidRPr="008917B3" w:rsidRDefault="006E6C23" w:rsidP="00F352CE">
                            <w:pPr>
                              <w:rPr>
                                <w:rFonts w:cs="Arial"/>
                                <w:b/>
                                <w:sz w:val="24"/>
                                <w:szCs w:val="24"/>
                              </w:rPr>
                            </w:pPr>
                            <w:r w:rsidRPr="008917B3">
                              <w:rPr>
                                <w:rFonts w:cs="Arial"/>
                                <w:b/>
                                <w:sz w:val="24"/>
                                <w:szCs w:val="24"/>
                              </w:rPr>
                              <w:t>“I laminated clear, simple instructions for volunteers to open and close the pantry.”</w:t>
                            </w:r>
                          </w:p>
                          <w:p w:rsidR="006E6C23" w:rsidRPr="008917B3" w:rsidRDefault="006E6C23" w:rsidP="00F352CE">
                            <w:r w:rsidRPr="008917B3">
                              <w:rPr>
                                <w:rFonts w:cs="Arial"/>
                                <w:sz w:val="24"/>
                                <w:szCs w:val="24"/>
                              </w:rPr>
                              <w:t>- Karen Kaminskas, Ardmore Food Pantry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E0C9B" id="_x0000_s1047" type="#_x0000_t202" style="position:absolute;margin-left:271.5pt;margin-top:37.95pt;width:226.5pt;height:64.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" filled="f" strokecolor="#b85a22" strokeweight="3pt">
                <v:stroke linestyle="thickThin"/>
                <v:textbox>
                  <w:txbxContent>
                    <w:p w:rsidR="006E6C23" w:rsidRPr="008917B3" w:rsidRDefault="006E6C23" w:rsidP="00F352CE">
                      <w:pPr>
                        <w:rPr>
                          <w:rFonts w:cs="Arial"/>
                          <w:b/>
                          <w:sz w:val="24"/>
                          <w:szCs w:val="24"/>
                        </w:rPr>
                      </w:pPr>
                      <w:r w:rsidRPr="008917B3">
                        <w:rPr>
                          <w:rFonts w:cs="Arial"/>
                          <w:b/>
                          <w:sz w:val="24"/>
                          <w:szCs w:val="24"/>
                        </w:rPr>
                        <w:t>“I laminated clear, simple instructions for volunteers to open and close the pantry.”</w:t>
                      </w:r>
                    </w:p>
                    <w:p w:rsidR="006E6C23" w:rsidRPr="008917B3" w:rsidRDefault="006E6C23" w:rsidP="00F352CE">
                      <w:r w:rsidRPr="008917B3">
                        <w:rPr>
                          <w:rFonts w:cs="Arial"/>
                          <w:sz w:val="24"/>
                          <w:szCs w:val="24"/>
                        </w:rPr>
                        <w:t>- Karen Kaminskas, Ardmore Food Pantry</w:t>
                      </w:r>
                    </w:p>
                  </w:txbxContent>
                </v:textbox>
                <w10:wrap type="square" anchorx="margin"/>
              </v:shape>
            </w:pict>
          </mc:Fallback>
        </mc:AlternateContent>
      </w:r>
    </w:p>
    <w:p w:rsidR="00F352CE" w:rsidRPr="00F352CE" w:rsidRDefault="004803E8" w:rsidP="00F352CE">
      <w:pPr>
        <w:rPr>
          <w:rFonts w:cs="Arial"/>
          <w:sz w:val="24"/>
          <w:szCs w:val="24"/>
        </w:rPr>
      </w:pPr>
      <w:r w:rsidRPr="00F352CE">
        <w:rPr>
          <w:noProof/>
        </w:rPr>
        <w:lastRenderedPageBreak/>
        <mc:AlternateContent>
          <mc:Choice Requires="wps">
            <w:drawing>
              <wp:anchor distT="45720" distB="45720" distL="114300" distR="114300" simplePos="0" relativeHeight="251703296" behindDoc="0" locked="0" layoutInCell="1" allowOverlap="1" wp14:anchorId="26849C68" wp14:editId="487107D7">
                <wp:simplePos x="0" y="0"/>
                <wp:positionH relativeFrom="margin">
                  <wp:posOffset>3371850</wp:posOffset>
                </wp:positionH>
                <wp:positionV relativeFrom="paragraph">
                  <wp:posOffset>400050</wp:posOffset>
                </wp:positionV>
                <wp:extent cx="2933700" cy="1985010"/>
                <wp:effectExtent l="19050" t="19050" r="1905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985010"/>
                        </a:xfrm>
                        <a:prstGeom prst="rect">
                          <a:avLst/>
                        </a:prstGeom>
                        <a:noFill/>
                        <a:ln w="38100" cmpd="thickThin">
                          <a:solidFill>
                            <a:srgbClr val="B85A22"/>
                          </a:solidFill>
                          <a:miter lim="800000"/>
                          <a:headEnd/>
                          <a:tailEnd/>
                        </a:ln>
                      </wps:spPr>
                      <wps:txbx>
                        <w:txbxContent>
                          <w:p w:rsidR="006E6C23" w:rsidRPr="004803E8" w:rsidRDefault="006E6C23" w:rsidP="00F352CE">
                            <w:pPr>
                              <w:rPr>
                                <w:rFonts w:cs="Arial"/>
                                <w:b/>
                                <w:sz w:val="24"/>
                                <w:szCs w:val="24"/>
                              </w:rPr>
                            </w:pPr>
                            <w:r w:rsidRPr="004803E8">
                              <w:rPr>
                                <w:rFonts w:cs="Arial"/>
                                <w:b/>
                                <w:sz w:val="24"/>
                                <w:szCs w:val="24"/>
                              </w:rPr>
                              <w:t>“After some instances with participants who came to the pantry inebriated and became disruptive with others, Mitzvah Food Pantries instituted a policy that we require sobriety.</w:t>
                            </w:r>
                            <w:r>
                              <w:rPr>
                                <w:rFonts w:cs="Arial"/>
                                <w:b/>
                                <w:sz w:val="24"/>
                                <w:szCs w:val="24"/>
                              </w:rPr>
                              <w:t xml:space="preserve"> </w:t>
                            </w:r>
                            <w:r w:rsidRPr="004803E8">
                              <w:rPr>
                                <w:rFonts w:cs="Arial"/>
                                <w:b/>
                                <w:sz w:val="24"/>
                                <w:szCs w:val="24"/>
                              </w:rPr>
                              <w:t>We will not let anyone leave without food but will make arrangements for a family member to pick up or to deliver to them in the future.”</w:t>
                            </w:r>
                          </w:p>
                          <w:p w:rsidR="006E6C23" w:rsidRPr="004803E8" w:rsidRDefault="006E6C23" w:rsidP="00F352CE">
                            <w:pPr>
                              <w:rPr>
                                <w:rFonts w:cs="Arial"/>
                                <w:sz w:val="24"/>
                                <w:szCs w:val="24"/>
                              </w:rPr>
                            </w:pPr>
                            <w:r w:rsidRPr="004803E8">
                              <w:rPr>
                                <w:rFonts w:cs="Arial"/>
                                <w:sz w:val="24"/>
                                <w:szCs w:val="24"/>
                              </w:rPr>
                              <w:t xml:space="preserve">- Deidre Mulligan, Mitzvah Food Pantries  </w:t>
                            </w:r>
                          </w:p>
                          <w:p w:rsidR="006E6C23" w:rsidRPr="00DB5BA9" w:rsidRDefault="006E6C23" w:rsidP="00F352C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49C68" id="_x0000_s1048" type="#_x0000_t202" style="position:absolute;margin-left:265.5pt;margin-top:31.5pt;width:231pt;height:156.3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" filled="f" strokecolor="#b85a22" strokeweight="3pt">
                <v:stroke linestyle="thickThin"/>
                <v:textbox>
                  <w:txbxContent>
                    <w:p w:rsidR="006E6C23" w:rsidRPr="004803E8" w:rsidRDefault="006E6C23" w:rsidP="00F352CE">
                      <w:pPr>
                        <w:rPr>
                          <w:rFonts w:cs="Arial"/>
                          <w:b/>
                          <w:sz w:val="24"/>
                          <w:szCs w:val="24"/>
                        </w:rPr>
                      </w:pPr>
                      <w:r w:rsidRPr="004803E8">
                        <w:rPr>
                          <w:rFonts w:cs="Arial"/>
                          <w:b/>
                          <w:sz w:val="24"/>
                          <w:szCs w:val="24"/>
                        </w:rPr>
                        <w:t>“After some instances with participants who came to the pantry inebriated and became disruptive with others, Mitzvah Food Pantries instituted a policy that we require sobriety.</w:t>
                      </w:r>
                      <w:r>
                        <w:rPr>
                          <w:rFonts w:cs="Arial"/>
                          <w:b/>
                          <w:sz w:val="24"/>
                          <w:szCs w:val="24"/>
                        </w:rPr>
                        <w:t xml:space="preserve"> </w:t>
                      </w:r>
                      <w:r w:rsidRPr="004803E8">
                        <w:rPr>
                          <w:rFonts w:cs="Arial"/>
                          <w:b/>
                          <w:sz w:val="24"/>
                          <w:szCs w:val="24"/>
                        </w:rPr>
                        <w:t>We will not let anyone leave without food but will make arrangements for a family member to pick up or to deliver to them in the future.”</w:t>
                      </w:r>
                    </w:p>
                    <w:p w:rsidR="006E6C23" w:rsidRPr="004803E8" w:rsidRDefault="006E6C23" w:rsidP="00F352CE">
                      <w:pPr>
                        <w:rPr>
                          <w:rFonts w:cs="Arial"/>
                          <w:sz w:val="24"/>
                          <w:szCs w:val="24"/>
                        </w:rPr>
                      </w:pPr>
                      <w:r w:rsidRPr="004803E8">
                        <w:rPr>
                          <w:rFonts w:cs="Arial"/>
                          <w:sz w:val="24"/>
                          <w:szCs w:val="24"/>
                        </w:rPr>
                        <w:t xml:space="preserve">- Deidre Mulligan, Mitzvah Food Pantries  </w:t>
                      </w:r>
                    </w:p>
                    <w:p w:rsidR="006E6C23" w:rsidRPr="00DB5BA9" w:rsidRDefault="006E6C23" w:rsidP="00F352CE">
                      <w:pPr>
                        <w:rPr>
                          <w:b/>
                        </w:rPr>
                      </w:pPr>
                    </w:p>
                  </w:txbxContent>
                </v:textbox>
                <w10:wrap type="square" anchorx="margin"/>
              </v:shape>
            </w:pict>
          </mc:Fallback>
        </mc:AlternateContent>
      </w:r>
      <w:r w:rsidR="00006A03" w:rsidRPr="00F352CE">
        <w:rPr>
          <w:noProof/>
        </w:rPr>
        <mc:AlternateContent>
          <mc:Choice Requires="wps">
            <w:drawing>
              <wp:anchor distT="45720" distB="45720" distL="114300" distR="114300" simplePos="0" relativeHeight="251701248" behindDoc="0" locked="0" layoutInCell="1" allowOverlap="1" wp14:anchorId="33469694" wp14:editId="360B6C94">
                <wp:simplePos x="0" y="0"/>
                <wp:positionH relativeFrom="margin">
                  <wp:posOffset>-26670</wp:posOffset>
                </wp:positionH>
                <wp:positionV relativeFrom="paragraph">
                  <wp:posOffset>19050</wp:posOffset>
                </wp:positionV>
                <wp:extent cx="3143250" cy="2686050"/>
                <wp:effectExtent l="19050" t="1905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86050"/>
                        </a:xfrm>
                        <a:prstGeom prst="rect">
                          <a:avLst/>
                        </a:prstGeom>
                        <a:solidFill>
                          <a:srgbClr val="FFFFFF"/>
                        </a:solidFill>
                        <a:ln w="38100" cmpd="thickThin">
                          <a:solidFill>
                            <a:srgbClr val="B85A22"/>
                          </a:solidFill>
                          <a:miter lim="800000"/>
                          <a:headEnd/>
                          <a:tailEnd/>
                        </a:ln>
                      </wps:spPr>
                      <wps:txbx>
                        <w:txbxContent>
                          <w:p w:rsidR="006E6C23" w:rsidRPr="004803E8" w:rsidRDefault="006E6C23" w:rsidP="00F352CE">
                            <w:pPr>
                              <w:rPr>
                                <w:rFonts w:cs="Arial"/>
                                <w:b/>
                                <w:sz w:val="24"/>
                                <w:szCs w:val="24"/>
                              </w:rPr>
                            </w:pPr>
                            <w:r w:rsidRPr="004803E8">
                              <w:rPr>
                                <w:rFonts w:cs="Arial"/>
                                <w:b/>
                                <w:sz w:val="24"/>
                                <w:szCs w:val="24"/>
                              </w:rPr>
                              <w:t xml:space="preserve">“If you change policies or procedures, give everyone enough notice. We found that we were spending a lot of our budget on bags for food. When we changed to a policy that participants needed to bring bags each time they visited pantry, we gave them three months’ notice, so everyone knew this was happening, could get used to the idea and be prepared.  </w:t>
                            </w:r>
                          </w:p>
                          <w:p w:rsidR="006E6C23" w:rsidRPr="004803E8" w:rsidRDefault="006E6C23" w:rsidP="00F352CE">
                            <w:pPr>
                              <w:rPr>
                                <w:rFonts w:cs="Arial"/>
                                <w:b/>
                                <w:sz w:val="24"/>
                                <w:szCs w:val="24"/>
                              </w:rPr>
                            </w:pPr>
                            <w:r w:rsidRPr="004803E8">
                              <w:rPr>
                                <w:rFonts w:cs="Arial"/>
                                <w:b/>
                                <w:sz w:val="24"/>
                                <w:szCs w:val="24"/>
                              </w:rPr>
                              <w:t>It is working well, but you have to give people time to prepare for change.”</w:t>
                            </w:r>
                          </w:p>
                          <w:p w:rsidR="006E6C23" w:rsidRPr="004803E8" w:rsidRDefault="006E6C23" w:rsidP="00F352CE">
                            <w:pPr>
                              <w:rPr>
                                <w:rFonts w:cs="Arial"/>
                                <w:sz w:val="24"/>
                                <w:szCs w:val="24"/>
                              </w:rPr>
                            </w:pPr>
                            <w:r w:rsidRPr="004803E8">
                              <w:rPr>
                                <w:rFonts w:cs="Arial"/>
                                <w:sz w:val="24"/>
                                <w:szCs w:val="24"/>
                              </w:rPr>
                              <w:t>- Britt Petersen, Manna on Main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69694" id="_x0000_s1049" type="#_x0000_t202" style="position:absolute;margin-left:-2.1pt;margin-top:1.5pt;width:247.5pt;height:21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" strokecolor="#b85a22" strokeweight="3pt">
                <v:stroke linestyle="thickThin"/>
                <v:textbox>
                  <w:txbxContent>
                    <w:p w:rsidR="006E6C23" w:rsidRPr="004803E8" w:rsidRDefault="006E6C23" w:rsidP="00F352CE">
                      <w:pPr>
                        <w:rPr>
                          <w:rFonts w:cs="Arial"/>
                          <w:b/>
                          <w:sz w:val="24"/>
                          <w:szCs w:val="24"/>
                        </w:rPr>
                      </w:pPr>
                      <w:r w:rsidRPr="004803E8">
                        <w:rPr>
                          <w:rFonts w:cs="Arial"/>
                          <w:b/>
                          <w:sz w:val="24"/>
                          <w:szCs w:val="24"/>
                        </w:rPr>
                        <w:t xml:space="preserve">“If you change policies or procedures, give everyone enough notice. We found that we were spending a lot of our budget on bags for food. When we changed to a policy that participants needed to bring bags each time they visited pantry, we gave them three months’ notice, so everyone knew this was happening, could get used to the idea and be prepared.  </w:t>
                      </w:r>
                    </w:p>
                    <w:p w:rsidR="006E6C23" w:rsidRPr="004803E8" w:rsidRDefault="006E6C23" w:rsidP="00F352CE">
                      <w:pPr>
                        <w:rPr>
                          <w:rFonts w:cs="Arial"/>
                          <w:b/>
                          <w:sz w:val="24"/>
                          <w:szCs w:val="24"/>
                        </w:rPr>
                      </w:pPr>
                      <w:r w:rsidRPr="004803E8">
                        <w:rPr>
                          <w:rFonts w:cs="Arial"/>
                          <w:b/>
                          <w:sz w:val="24"/>
                          <w:szCs w:val="24"/>
                        </w:rPr>
                        <w:t>It is working well, but you have to give people time to prepare for change.”</w:t>
                      </w:r>
                    </w:p>
                    <w:p w:rsidR="006E6C23" w:rsidRPr="004803E8" w:rsidRDefault="006E6C23" w:rsidP="00F352CE">
                      <w:pPr>
                        <w:rPr>
                          <w:rFonts w:cs="Arial"/>
                          <w:sz w:val="24"/>
                          <w:szCs w:val="24"/>
                        </w:rPr>
                      </w:pPr>
                      <w:r w:rsidRPr="004803E8">
                        <w:rPr>
                          <w:rFonts w:cs="Arial"/>
                          <w:sz w:val="24"/>
                          <w:szCs w:val="24"/>
                        </w:rPr>
                        <w:t>- Britt Petersen, Manna on Main Street</w:t>
                      </w:r>
                    </w:p>
                  </w:txbxContent>
                </v:textbox>
                <w10:wrap type="square" anchorx="margin"/>
              </v:shape>
            </w:pict>
          </mc:Fallback>
        </mc:AlternateContent>
      </w:r>
    </w:p>
    <w:p w:rsidR="00F352CE" w:rsidRPr="00F352CE" w:rsidRDefault="0090751C" w:rsidP="00F352CE">
      <w:pPr>
        <w:rPr>
          <w:rFonts w:cs="Arial"/>
          <w:sz w:val="24"/>
          <w:szCs w:val="24"/>
        </w:rPr>
      </w:pPr>
      <w:r w:rsidRPr="00F352CE">
        <w:rPr>
          <w:b/>
          <w:noProof/>
          <w:sz w:val="24"/>
          <w:szCs w:val="24"/>
        </w:rPr>
        <mc:AlternateContent>
          <mc:Choice Requires="wps">
            <w:drawing>
              <wp:anchor distT="45720" distB="45720" distL="114300" distR="114300" simplePos="0" relativeHeight="251705344" behindDoc="0" locked="0" layoutInCell="1" allowOverlap="1" wp14:anchorId="7F5998C9" wp14:editId="2B4760BD">
                <wp:simplePos x="0" y="0"/>
                <wp:positionH relativeFrom="margin">
                  <wp:align>center</wp:align>
                </wp:positionH>
                <wp:positionV relativeFrom="paragraph">
                  <wp:posOffset>2657475</wp:posOffset>
                </wp:positionV>
                <wp:extent cx="6657975" cy="1786890"/>
                <wp:effectExtent l="19050" t="19050" r="28575"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786890"/>
                        </a:xfrm>
                        <a:prstGeom prst="rect">
                          <a:avLst/>
                        </a:prstGeom>
                        <a:solidFill>
                          <a:schemeClr val="bg1"/>
                        </a:solidFill>
                        <a:ln w="38100" cmpd="thickThin">
                          <a:solidFill>
                            <a:srgbClr val="B85A22"/>
                          </a:solidFill>
                          <a:miter lim="800000"/>
                          <a:headEnd/>
                          <a:tailEnd/>
                        </a:ln>
                      </wps:spPr>
                      <wps:txbx>
                        <w:txbxContent>
                          <w:p w:rsidR="006E6C23" w:rsidRPr="004803E8" w:rsidRDefault="006E6C23" w:rsidP="00F352CE">
                            <w:pPr>
                              <w:rPr>
                                <w:rFonts w:cs="Arial"/>
                                <w:b/>
                                <w:sz w:val="24"/>
                                <w:szCs w:val="24"/>
                              </w:rPr>
                            </w:pPr>
                            <w:r w:rsidRPr="004803E8">
                              <w:rPr>
                                <w:rFonts w:cs="Arial"/>
                                <w:b/>
                                <w:sz w:val="24"/>
                                <w:szCs w:val="24"/>
                              </w:rPr>
                              <w:t>“To be able to meet the demand and keep the wait manageable, 3-4 years ago we split customers alphabetically into 2 groups. Instead of coming every week, they could come every other week, but would get the same amount of food at each visit as if they were coming every week.</w:t>
                            </w:r>
                            <w:r>
                              <w:rPr>
                                <w:rFonts w:cs="Arial"/>
                                <w:b/>
                                <w:sz w:val="24"/>
                                <w:szCs w:val="24"/>
                              </w:rPr>
                              <w:t xml:space="preserve"> </w:t>
                            </w:r>
                            <w:r w:rsidRPr="004803E8">
                              <w:rPr>
                                <w:rFonts w:cs="Arial"/>
                                <w:b/>
                                <w:sz w:val="24"/>
                                <w:szCs w:val="24"/>
                              </w:rPr>
                              <w:t>I personally spoke to every customer for 2 weeks in the waiting room about how this would decrease their waiting time, so it was well</w:t>
                            </w:r>
                            <w:r w:rsidR="0090751C">
                              <w:rPr>
                                <w:rFonts w:cs="Arial"/>
                                <w:b/>
                                <w:sz w:val="24"/>
                                <w:szCs w:val="24"/>
                              </w:rPr>
                              <w:t xml:space="preserve"> </w:t>
                            </w:r>
                            <w:r w:rsidRPr="004803E8">
                              <w:rPr>
                                <w:rFonts w:cs="Arial"/>
                                <w:b/>
                                <w:sz w:val="24"/>
                                <w:szCs w:val="24"/>
                              </w:rPr>
                              <w:t xml:space="preserve">received. Sometimes you do have to make exceptions to let some people come every week in extreme cases. Blue weeks on </w:t>
                            </w:r>
                            <w:r w:rsidR="0090751C">
                              <w:rPr>
                                <w:rFonts w:cs="Arial"/>
                                <w:b/>
                                <w:sz w:val="24"/>
                                <w:szCs w:val="24"/>
                              </w:rPr>
                              <w:t xml:space="preserve">the </w:t>
                            </w:r>
                            <w:r w:rsidRPr="004803E8">
                              <w:rPr>
                                <w:rFonts w:cs="Arial"/>
                                <w:b/>
                                <w:sz w:val="24"/>
                                <w:szCs w:val="24"/>
                              </w:rPr>
                              <w:t>calendar are for A-J and Orange weeks are K-Z.”</w:t>
                            </w:r>
                          </w:p>
                          <w:p w:rsidR="006E6C23" w:rsidRPr="004803E8" w:rsidRDefault="006E6C23" w:rsidP="00F352CE">
                            <w:pPr>
                              <w:rPr>
                                <w:rFonts w:cs="Arial"/>
                                <w:sz w:val="24"/>
                                <w:szCs w:val="24"/>
                              </w:rPr>
                            </w:pPr>
                            <w:r w:rsidRPr="004803E8">
                              <w:rPr>
                                <w:rFonts w:cs="Arial"/>
                                <w:sz w:val="24"/>
                                <w:szCs w:val="24"/>
                              </w:rPr>
                              <w:t>- Sandy Knight, Chelten Seeds of Hope</w:t>
                            </w:r>
                          </w:p>
                          <w:p w:rsidR="006E6C23" w:rsidRDefault="006E6C23" w:rsidP="00F35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998C9" id="_x0000_s1050" type="#_x0000_t202" style="position:absolute;margin-left:0;margin-top:209.25pt;width:524.25pt;height:140.7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" fillcolor="white [3212]" strokecolor="#b85a22" strokeweight="3pt">
                <v:stroke linestyle="thickThin"/>
                <v:textbox>
                  <w:txbxContent>
                    <w:p w:rsidR="006E6C23" w:rsidRPr="004803E8" w:rsidRDefault="006E6C23" w:rsidP="00F352CE">
                      <w:pPr>
                        <w:rPr>
                          <w:rFonts w:cs="Arial"/>
                          <w:b/>
                          <w:sz w:val="24"/>
                          <w:szCs w:val="24"/>
                        </w:rPr>
                      </w:pPr>
                      <w:r w:rsidRPr="004803E8">
                        <w:rPr>
                          <w:rFonts w:cs="Arial"/>
                          <w:b/>
                          <w:sz w:val="24"/>
                          <w:szCs w:val="24"/>
                        </w:rPr>
                        <w:t>“To be able to meet the demand and keep the wait manageable, 3-4 years ago we split customers alphabetically into 2 groups. Instead of coming every week, they could come every other week, but would get the same amount of food at each visit as if they were coming every week.</w:t>
                      </w:r>
                      <w:r>
                        <w:rPr>
                          <w:rFonts w:cs="Arial"/>
                          <w:b/>
                          <w:sz w:val="24"/>
                          <w:szCs w:val="24"/>
                        </w:rPr>
                        <w:t xml:space="preserve"> </w:t>
                      </w:r>
                      <w:r w:rsidRPr="004803E8">
                        <w:rPr>
                          <w:rFonts w:cs="Arial"/>
                          <w:b/>
                          <w:sz w:val="24"/>
                          <w:szCs w:val="24"/>
                        </w:rPr>
                        <w:t>I personally spoke to every customer for 2 weeks in the waiting room about how this would decrease their waiting time, so it was well</w:t>
                      </w:r>
                      <w:r w:rsidR="0090751C">
                        <w:rPr>
                          <w:rFonts w:cs="Arial"/>
                          <w:b/>
                          <w:sz w:val="24"/>
                          <w:szCs w:val="24"/>
                        </w:rPr>
                        <w:t xml:space="preserve"> </w:t>
                      </w:r>
                      <w:r w:rsidRPr="004803E8">
                        <w:rPr>
                          <w:rFonts w:cs="Arial"/>
                          <w:b/>
                          <w:sz w:val="24"/>
                          <w:szCs w:val="24"/>
                        </w:rPr>
                        <w:t xml:space="preserve">received. Sometimes you do have to make exceptions to let some people come every week in extreme cases. Blue weeks on </w:t>
                      </w:r>
                      <w:r w:rsidR="0090751C">
                        <w:rPr>
                          <w:rFonts w:cs="Arial"/>
                          <w:b/>
                          <w:sz w:val="24"/>
                          <w:szCs w:val="24"/>
                        </w:rPr>
                        <w:t xml:space="preserve">the </w:t>
                      </w:r>
                      <w:r w:rsidRPr="004803E8">
                        <w:rPr>
                          <w:rFonts w:cs="Arial"/>
                          <w:b/>
                          <w:sz w:val="24"/>
                          <w:szCs w:val="24"/>
                        </w:rPr>
                        <w:t>calendar are for A-J and Orange weeks are K-Z.”</w:t>
                      </w:r>
                    </w:p>
                    <w:p w:rsidR="006E6C23" w:rsidRPr="004803E8" w:rsidRDefault="006E6C23" w:rsidP="00F352CE">
                      <w:pPr>
                        <w:rPr>
                          <w:rFonts w:cs="Arial"/>
                          <w:sz w:val="24"/>
                          <w:szCs w:val="24"/>
                        </w:rPr>
                      </w:pPr>
                      <w:r w:rsidRPr="004803E8">
                        <w:rPr>
                          <w:rFonts w:cs="Arial"/>
                          <w:sz w:val="24"/>
                          <w:szCs w:val="24"/>
                        </w:rPr>
                        <w:t>- Sandy Knight, Chelten Seeds of Hope</w:t>
                      </w:r>
                    </w:p>
                    <w:p w:rsidR="006E6C23" w:rsidRDefault="006E6C23" w:rsidP="00F352CE"/>
                  </w:txbxContent>
                </v:textbox>
                <w10:wrap type="square" anchorx="margin"/>
              </v:shape>
            </w:pict>
          </mc:Fallback>
        </mc:AlternateContent>
      </w:r>
    </w:p>
    <w:p w:rsidR="0090751C" w:rsidRDefault="0090751C">
      <w:pPr>
        <w:rPr>
          <w:rFonts w:cs="Arial"/>
          <w:sz w:val="24"/>
          <w:szCs w:val="24"/>
        </w:rPr>
      </w:pPr>
      <w:r w:rsidRPr="00F352CE">
        <w:rPr>
          <w:b/>
          <w:noProof/>
          <w:sz w:val="24"/>
          <w:szCs w:val="24"/>
        </w:rPr>
        <mc:AlternateContent>
          <mc:Choice Requires="wps">
            <w:drawing>
              <wp:anchor distT="45720" distB="45720" distL="114300" distR="114300" simplePos="0" relativeHeight="251710464" behindDoc="0" locked="0" layoutInCell="1" allowOverlap="1" wp14:anchorId="6F51482C" wp14:editId="1C4ABB18">
                <wp:simplePos x="0" y="0"/>
                <wp:positionH relativeFrom="page">
                  <wp:posOffset>5212080</wp:posOffset>
                </wp:positionH>
                <wp:positionV relativeFrom="paragraph">
                  <wp:posOffset>2446020</wp:posOffset>
                </wp:positionV>
                <wp:extent cx="1371600" cy="297942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9420"/>
                        </a:xfrm>
                        <a:prstGeom prst="rect">
                          <a:avLst/>
                        </a:prstGeom>
                        <a:solidFill>
                          <a:srgbClr val="FFFFFF"/>
                        </a:solidFill>
                        <a:ln w="9525">
                          <a:noFill/>
                          <a:miter lim="800000"/>
                          <a:headEnd/>
                          <a:tailEnd/>
                        </a:ln>
                      </wps:spPr>
                      <wps:txbx>
                        <w:txbxContent>
                          <w:p w:rsidR="006E6C23" w:rsidRDefault="006E6C23" w:rsidP="00E357F3">
                            <w:pPr>
                              <w:jc w:val="center"/>
                              <w:rPr>
                                <w:b/>
                                <w:sz w:val="24"/>
                                <w:szCs w:val="24"/>
                              </w:rPr>
                            </w:pPr>
                            <w:r w:rsidRPr="00D048E8">
                              <w:rPr>
                                <w:sz w:val="24"/>
                                <w:szCs w:val="24"/>
                              </w:rPr>
                              <w:t>Chelten Seeds of Hope</w:t>
                            </w:r>
                            <w:r>
                              <w:rPr>
                                <w:sz w:val="24"/>
                                <w:szCs w:val="24"/>
                              </w:rPr>
                              <w:t>, a choice food pantry,</w:t>
                            </w:r>
                            <w:r w:rsidRPr="00D048E8">
                              <w:rPr>
                                <w:sz w:val="24"/>
                                <w:szCs w:val="24"/>
                              </w:rPr>
                              <w:t xml:space="preserve"> is filled with fresh produce.</w:t>
                            </w:r>
                          </w:p>
                          <w:p w:rsidR="006E6C23" w:rsidRDefault="006E6C23" w:rsidP="00F352CE">
                            <w:pPr>
                              <w:rPr>
                                <w:sz w:val="24"/>
                                <w:szCs w:val="24"/>
                              </w:rPr>
                            </w:pPr>
                          </w:p>
                          <w:p w:rsidR="006E6C23" w:rsidRDefault="006E6C23" w:rsidP="00F352CE">
                            <w:pPr>
                              <w:rPr>
                                <w:sz w:val="24"/>
                                <w:szCs w:val="24"/>
                              </w:rPr>
                            </w:pPr>
                          </w:p>
                          <w:p w:rsidR="006E6C23" w:rsidRDefault="006E6C23" w:rsidP="00F352CE">
                            <w:pPr>
                              <w:rPr>
                                <w:sz w:val="24"/>
                                <w:szCs w:val="24"/>
                              </w:rPr>
                            </w:pPr>
                          </w:p>
                          <w:p w:rsidR="006E6C23" w:rsidRDefault="006E6C23" w:rsidP="00F352CE">
                            <w:pPr>
                              <w:rPr>
                                <w:sz w:val="24"/>
                                <w:szCs w:val="24"/>
                              </w:rPr>
                            </w:pPr>
                          </w:p>
                          <w:p w:rsidR="006E6C23" w:rsidRPr="00A43F92" w:rsidRDefault="006E6C23" w:rsidP="00E357F3">
                            <w:pPr>
                              <w:jc w:val="center"/>
                              <w:rPr>
                                <w:b/>
                                <w:i/>
                                <w:sz w:val="24"/>
                                <w:szCs w:val="24"/>
                              </w:rPr>
                            </w:pPr>
                            <w:r w:rsidRPr="00A43F92">
                              <w:rPr>
                                <w:i/>
                                <w:sz w:val="24"/>
                                <w:szCs w:val="24"/>
                              </w:rPr>
                              <w:t>Photo courtesy of Sandy Knight</w:t>
                            </w:r>
                          </w:p>
                          <w:p w:rsidR="006E6C23" w:rsidRDefault="006E6C23" w:rsidP="00F35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1482C" id="_x0000_s1051" type="#_x0000_t202" style="position:absolute;margin-left:410.4pt;margin-top:192.6pt;width:108pt;height:234.6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VeJAIAACY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" stroked="f">
                <v:textbox>
                  <w:txbxContent>
                    <w:p w:rsidR="006E6C23" w:rsidRDefault="006E6C23" w:rsidP="00E357F3">
                      <w:pPr>
                        <w:jc w:val="center"/>
                        <w:rPr>
                          <w:b/>
                          <w:sz w:val="24"/>
                          <w:szCs w:val="24"/>
                        </w:rPr>
                      </w:pPr>
                      <w:r w:rsidRPr="00D048E8">
                        <w:rPr>
                          <w:sz w:val="24"/>
                          <w:szCs w:val="24"/>
                        </w:rPr>
                        <w:t>Chelten Seeds of Hope</w:t>
                      </w:r>
                      <w:r>
                        <w:rPr>
                          <w:sz w:val="24"/>
                          <w:szCs w:val="24"/>
                        </w:rPr>
                        <w:t>, a choice food pantry,</w:t>
                      </w:r>
                      <w:r w:rsidRPr="00D048E8">
                        <w:rPr>
                          <w:sz w:val="24"/>
                          <w:szCs w:val="24"/>
                        </w:rPr>
                        <w:t xml:space="preserve"> is filled with fresh produce.</w:t>
                      </w:r>
                    </w:p>
                    <w:p w:rsidR="006E6C23" w:rsidRDefault="006E6C23" w:rsidP="00F352CE">
                      <w:pPr>
                        <w:rPr>
                          <w:sz w:val="24"/>
                          <w:szCs w:val="24"/>
                        </w:rPr>
                      </w:pPr>
                    </w:p>
                    <w:p w:rsidR="006E6C23" w:rsidRDefault="006E6C23" w:rsidP="00F352CE">
                      <w:pPr>
                        <w:rPr>
                          <w:sz w:val="24"/>
                          <w:szCs w:val="24"/>
                        </w:rPr>
                      </w:pPr>
                    </w:p>
                    <w:p w:rsidR="006E6C23" w:rsidRDefault="006E6C23" w:rsidP="00F352CE">
                      <w:pPr>
                        <w:rPr>
                          <w:sz w:val="24"/>
                          <w:szCs w:val="24"/>
                        </w:rPr>
                      </w:pPr>
                    </w:p>
                    <w:p w:rsidR="006E6C23" w:rsidRDefault="006E6C23" w:rsidP="00F352CE">
                      <w:pPr>
                        <w:rPr>
                          <w:sz w:val="24"/>
                          <w:szCs w:val="24"/>
                        </w:rPr>
                      </w:pPr>
                    </w:p>
                    <w:p w:rsidR="006E6C23" w:rsidRPr="00A43F92" w:rsidRDefault="006E6C23" w:rsidP="00E357F3">
                      <w:pPr>
                        <w:jc w:val="center"/>
                        <w:rPr>
                          <w:b/>
                          <w:i/>
                          <w:sz w:val="24"/>
                          <w:szCs w:val="24"/>
                        </w:rPr>
                      </w:pPr>
                      <w:r w:rsidRPr="00A43F92">
                        <w:rPr>
                          <w:i/>
                          <w:sz w:val="24"/>
                          <w:szCs w:val="24"/>
                        </w:rPr>
                        <w:t>Photo courtesy of Sandy Knight</w:t>
                      </w:r>
                    </w:p>
                    <w:p w:rsidR="006E6C23" w:rsidRDefault="006E6C23" w:rsidP="00F352CE"/>
                  </w:txbxContent>
                </v:textbox>
                <w10:wrap type="square" anchorx="page"/>
              </v:shape>
            </w:pict>
          </mc:Fallback>
        </mc:AlternateContent>
      </w:r>
      <w:r w:rsidRPr="00F352CE">
        <w:rPr>
          <w:noProof/>
          <w:sz w:val="24"/>
          <w:szCs w:val="24"/>
        </w:rPr>
        <w:drawing>
          <wp:anchor distT="0" distB="0" distL="114300" distR="114300" simplePos="0" relativeHeight="251709440" behindDoc="0" locked="0" layoutInCell="1" allowOverlap="1" wp14:anchorId="79F84BFA" wp14:editId="4587A1DE">
            <wp:simplePos x="0" y="0"/>
            <wp:positionH relativeFrom="margin">
              <wp:posOffset>631825</wp:posOffset>
            </wp:positionH>
            <wp:positionV relativeFrom="paragraph">
              <wp:posOffset>2476500</wp:posOffset>
            </wp:positionV>
            <wp:extent cx="3856355" cy="2918460"/>
            <wp:effectExtent l="19050" t="19050" r="10795" b="1524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helten1.JPG"/>
                    <pic:cNvPicPr/>
                  </pic:nvPicPr>
                  <pic:blipFill>
                    <a:blip r:embed="rId93" cstate="print">
                      <a:extLst>
                        <a:ext uri="{28A0092B-C50C-407E-A947-70E740481C1C}">
                          <a14:useLocalDpi xmlns:a14="http://schemas.microsoft.com/office/drawing/2010/main" val="0"/>
                        </a:ext>
                      </a:extLst>
                    </a:blip>
                    <a:stretch>
                      <a:fillRect/>
                    </a:stretch>
                  </pic:blipFill>
                  <pic:spPr>
                    <a:xfrm flipH="1">
                      <a:off x="0" y="0"/>
                      <a:ext cx="3856355" cy="2918460"/>
                    </a:xfrm>
                    <a:prstGeom prst="rect">
                      <a:avLst/>
                    </a:prstGeom>
                    <a:ln w="3175">
                      <a:solidFill>
                        <a:srgbClr val="000000"/>
                      </a:solidFill>
                    </a:ln>
                  </pic:spPr>
                </pic:pic>
              </a:graphicData>
            </a:graphic>
            <wp14:sizeRelH relativeFrom="margin">
              <wp14:pctWidth>0</wp14:pctWidth>
            </wp14:sizeRelH>
            <wp14:sizeRelV relativeFrom="margin">
              <wp14:pctHeight>0</wp14:pctHeight>
            </wp14:sizeRelV>
          </wp:anchor>
        </w:drawing>
      </w:r>
      <w:r>
        <w:rPr>
          <w:rFonts w:cs="Arial"/>
          <w:noProof/>
          <w:sz w:val="24"/>
          <w:szCs w:val="24"/>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2338070</wp:posOffset>
                </wp:positionV>
                <wp:extent cx="5543550" cy="3204210"/>
                <wp:effectExtent l="19050" t="19050" r="19050" b="15240"/>
                <wp:wrapNone/>
                <wp:docPr id="20" name="Rectangle 20"/>
                <wp:cNvGraphicFramePr/>
                <a:graphic xmlns:a="http://schemas.openxmlformats.org/drawingml/2006/main">
                  <a:graphicData uri="http://schemas.microsoft.com/office/word/2010/wordprocessingShape">
                    <wps:wsp>
                      <wps:cNvSpPr/>
                      <wps:spPr>
                        <a:xfrm>
                          <a:off x="0" y="0"/>
                          <a:ext cx="5543550" cy="3204210"/>
                        </a:xfrm>
                        <a:prstGeom prst="rect">
                          <a:avLst/>
                        </a:prstGeom>
                        <a:noFill/>
                        <a:ln w="38100" cmpd="thickThin">
                          <a:solidFill>
                            <a:srgbClr val="328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5346" id="Rectangle 20" o:spid="_x0000_s1026" style="position:absolute;margin-left:0;margin-top:184.1pt;width:436.5pt;height:252.3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" filled="f" strokecolor="#328241" strokeweight="3pt">
                <v:stroke linestyle="thickThin"/>
                <w10:wrap anchorx="margin"/>
              </v:rect>
            </w:pict>
          </mc:Fallback>
        </mc:AlternateContent>
      </w:r>
      <w:r>
        <w:rPr>
          <w:rFonts w:cs="Arial"/>
          <w:sz w:val="24"/>
          <w:szCs w:val="24"/>
        </w:rPr>
        <w:br w:type="page"/>
      </w:r>
    </w:p>
    <w:p w:rsidR="00F352CE" w:rsidRPr="00C6670F" w:rsidRDefault="00C6670F" w:rsidP="00F352CE">
      <w:pPr>
        <w:rPr>
          <w:rFonts w:cs="Arial"/>
          <w:b/>
          <w:sz w:val="28"/>
          <w:szCs w:val="28"/>
          <w:u w:val="single"/>
        </w:rPr>
      </w:pPr>
      <w:r w:rsidRPr="00C6670F">
        <w:rPr>
          <w:rFonts w:eastAsia="Times New Roman"/>
          <w:color w:val="000000"/>
          <w:kern w:val="0"/>
          <w:sz w:val="28"/>
          <w:szCs w:val="28"/>
          <w14:ligatures w14:val="none"/>
        </w:rPr>
        <w:lastRenderedPageBreak/>
        <w:t>7-2|</w:t>
      </w:r>
      <w:r w:rsidR="00F352CE" w:rsidRPr="000D3FDB">
        <w:rPr>
          <w:rFonts w:cs="Arial"/>
          <w:b/>
          <w:color w:val="328241"/>
          <w:sz w:val="28"/>
          <w:szCs w:val="28"/>
        </w:rPr>
        <w:t xml:space="preserve">Transportation </w:t>
      </w:r>
    </w:p>
    <w:p w:rsidR="00F352CE" w:rsidRPr="00F352CE" w:rsidRDefault="00F352CE" w:rsidP="00F352CE">
      <w:pPr>
        <w:rPr>
          <w:rFonts w:cs="Arial"/>
          <w:sz w:val="24"/>
          <w:szCs w:val="24"/>
        </w:rPr>
      </w:pPr>
      <w:r w:rsidRPr="00F352CE">
        <w:rPr>
          <w:rFonts w:cs="Arial"/>
          <w:sz w:val="24"/>
          <w:szCs w:val="24"/>
        </w:rPr>
        <w:t>Picking up food donations is a major concern for most food pantries. As was mentioned previously, this is one of the reasons that the MontCo Anti-Hunger Network (MAHN) was first established. To ensure consistent and dependable food pick</w:t>
      </w:r>
      <w:r w:rsidR="00B12637">
        <w:rPr>
          <w:rFonts w:cs="Arial"/>
          <w:sz w:val="24"/>
          <w:szCs w:val="24"/>
        </w:rPr>
        <w:t>-</w:t>
      </w:r>
      <w:r w:rsidRPr="00F352CE">
        <w:rPr>
          <w:rFonts w:cs="Arial"/>
          <w:sz w:val="24"/>
          <w:szCs w:val="24"/>
        </w:rPr>
        <w:t xml:space="preserve">up, Mattie Dixon </w:t>
      </w:r>
      <w:r w:rsidR="00285B25">
        <w:rPr>
          <w:rFonts w:cs="Arial"/>
          <w:sz w:val="24"/>
          <w:szCs w:val="24"/>
        </w:rPr>
        <w:t xml:space="preserve">Food Pantry pays a </w:t>
      </w:r>
      <w:r w:rsidR="002F6F4A">
        <w:rPr>
          <w:rFonts w:cs="Arial"/>
          <w:sz w:val="24"/>
          <w:szCs w:val="24"/>
        </w:rPr>
        <w:t>p</w:t>
      </w:r>
      <w:r w:rsidR="00285B25">
        <w:rPr>
          <w:rFonts w:cs="Arial"/>
          <w:sz w:val="24"/>
          <w:szCs w:val="24"/>
        </w:rPr>
        <w:t xml:space="preserve">art-time </w:t>
      </w:r>
      <w:r w:rsidR="002F6F4A">
        <w:rPr>
          <w:rFonts w:cs="Arial"/>
          <w:sz w:val="24"/>
          <w:szCs w:val="24"/>
        </w:rPr>
        <w:t>f</w:t>
      </w:r>
      <w:r w:rsidR="00285B25">
        <w:rPr>
          <w:rFonts w:cs="Arial"/>
          <w:sz w:val="24"/>
          <w:szCs w:val="24"/>
        </w:rPr>
        <w:t xml:space="preserve">ood </w:t>
      </w:r>
      <w:r w:rsidR="002F6F4A">
        <w:rPr>
          <w:rFonts w:cs="Arial"/>
          <w:sz w:val="24"/>
          <w:szCs w:val="24"/>
        </w:rPr>
        <w:t>d</w:t>
      </w:r>
      <w:r w:rsidRPr="00F352CE">
        <w:rPr>
          <w:rFonts w:cs="Arial"/>
          <w:sz w:val="24"/>
          <w:szCs w:val="24"/>
        </w:rPr>
        <w:t>river.</w:t>
      </w:r>
    </w:p>
    <w:p w:rsidR="00F352CE" w:rsidRPr="00F352CE" w:rsidRDefault="00F352CE" w:rsidP="00F352CE">
      <w:pPr>
        <w:rPr>
          <w:rFonts w:cs="Arial"/>
          <w:sz w:val="24"/>
          <w:szCs w:val="24"/>
        </w:rPr>
      </w:pPr>
      <w:r w:rsidRPr="00F352CE">
        <w:rPr>
          <w:rFonts w:cs="Arial"/>
          <w:sz w:val="24"/>
          <w:szCs w:val="24"/>
        </w:rPr>
        <w:t>It is possible for food pick</w:t>
      </w:r>
      <w:r w:rsidR="00B12637">
        <w:rPr>
          <w:rFonts w:cs="Arial"/>
          <w:sz w:val="24"/>
          <w:szCs w:val="24"/>
        </w:rPr>
        <w:t>-</w:t>
      </w:r>
      <w:r w:rsidRPr="00F352CE">
        <w:rPr>
          <w:rFonts w:cs="Arial"/>
          <w:sz w:val="24"/>
          <w:szCs w:val="24"/>
        </w:rPr>
        <w:t xml:space="preserve">up to occur consistently with volunteers. For instance, </w:t>
      </w:r>
      <w:proofErr w:type="spellStart"/>
      <w:r w:rsidRPr="00F352CE">
        <w:rPr>
          <w:rFonts w:cs="Arial"/>
          <w:sz w:val="24"/>
          <w:szCs w:val="24"/>
        </w:rPr>
        <w:t>Chelten</w:t>
      </w:r>
      <w:proofErr w:type="spellEnd"/>
      <w:r w:rsidRPr="00F352CE">
        <w:rPr>
          <w:rFonts w:cs="Arial"/>
          <w:sz w:val="24"/>
          <w:szCs w:val="24"/>
        </w:rPr>
        <w:t xml:space="preserve"> Seeds of Hope has a dedicated group of Rotary Club members pick up food every day</w:t>
      </w:r>
      <w:r w:rsidR="00E16638">
        <w:rPr>
          <w:rFonts w:cs="Arial"/>
          <w:sz w:val="24"/>
          <w:szCs w:val="24"/>
        </w:rPr>
        <w:t>, Monday through Friday,</w:t>
      </w:r>
      <w:r w:rsidRPr="00F352CE">
        <w:rPr>
          <w:rFonts w:cs="Arial"/>
          <w:sz w:val="24"/>
          <w:szCs w:val="24"/>
        </w:rPr>
        <w:t xml:space="preserve"> with a different driver committing to one day. </w:t>
      </w:r>
    </w:p>
    <w:p w:rsidR="00F352CE" w:rsidRPr="00F352CE" w:rsidRDefault="00F352CE" w:rsidP="00F352CE">
      <w:pPr>
        <w:rPr>
          <w:rFonts w:cs="Arial"/>
          <w:sz w:val="24"/>
          <w:szCs w:val="24"/>
        </w:rPr>
      </w:pPr>
      <w:r w:rsidRPr="00F352CE">
        <w:rPr>
          <w:rFonts w:cs="Arial"/>
          <w:sz w:val="24"/>
          <w:szCs w:val="24"/>
        </w:rPr>
        <w:t xml:space="preserve">In 2017, Philabundance awarded a refrigerated truck to the MAHN so that it can more easily pick up, share and distribute food donations to various pantries in the county. </w:t>
      </w:r>
    </w:p>
    <w:p w:rsidR="00F352CE" w:rsidRPr="00F352CE" w:rsidRDefault="00DE5ED4" w:rsidP="00F352CE">
      <w:pPr>
        <w:rPr>
          <w:sz w:val="24"/>
          <w:szCs w:val="24"/>
        </w:rPr>
      </w:pPr>
      <w:r>
        <w:rPr>
          <w:noProof/>
          <w:sz w:val="24"/>
          <w:szCs w:val="24"/>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169545</wp:posOffset>
                </wp:positionV>
                <wp:extent cx="5996940" cy="4530090"/>
                <wp:effectExtent l="19050" t="19050" r="22860" b="22860"/>
                <wp:wrapNone/>
                <wp:docPr id="25" name="Rectangle 25"/>
                <wp:cNvGraphicFramePr/>
                <a:graphic xmlns:a="http://schemas.openxmlformats.org/drawingml/2006/main">
                  <a:graphicData uri="http://schemas.microsoft.com/office/word/2010/wordprocessingShape">
                    <wps:wsp>
                      <wps:cNvSpPr/>
                      <wps:spPr>
                        <a:xfrm>
                          <a:off x="0" y="0"/>
                          <a:ext cx="5996940" cy="4530090"/>
                        </a:xfrm>
                        <a:prstGeom prst="rect">
                          <a:avLst/>
                        </a:prstGeom>
                        <a:noFill/>
                        <a:ln w="38100" cmpd="thickThin">
                          <a:solidFill>
                            <a:srgbClr val="328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7F4A6" id="Rectangle 25" o:spid="_x0000_s1026" style="position:absolute;margin-left:0;margin-top:13.35pt;width:472.2pt;height:356.7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" filled="f" strokecolor="#328241" strokeweight="3pt">
                <v:stroke linestyle="thickThin"/>
                <w10:wrap anchorx="margin"/>
              </v:rect>
            </w:pict>
          </mc:Fallback>
        </mc:AlternateContent>
      </w:r>
    </w:p>
    <w:p w:rsidR="00F352CE" w:rsidRPr="00F352CE" w:rsidRDefault="00DE5ED4" w:rsidP="00DE5ED4">
      <w:pPr>
        <w:jc w:val="center"/>
        <w:rPr>
          <w:sz w:val="24"/>
          <w:szCs w:val="24"/>
        </w:rPr>
      </w:pPr>
      <w:r w:rsidRPr="00F352CE">
        <w:rPr>
          <w:noProof/>
        </w:rPr>
        <mc:AlternateContent>
          <mc:Choice Requires="wps">
            <w:drawing>
              <wp:anchor distT="45720" distB="45720" distL="114300" distR="114300" simplePos="0" relativeHeight="251711488" behindDoc="0" locked="0" layoutInCell="1" allowOverlap="1" wp14:anchorId="6C57071A" wp14:editId="61B8657B">
                <wp:simplePos x="0" y="0"/>
                <wp:positionH relativeFrom="margin">
                  <wp:align>center</wp:align>
                </wp:positionH>
                <wp:positionV relativeFrom="paragraph">
                  <wp:posOffset>3566795</wp:posOffset>
                </wp:positionV>
                <wp:extent cx="5814060" cy="769620"/>
                <wp:effectExtent l="0" t="0" r="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769620"/>
                        </a:xfrm>
                        <a:prstGeom prst="rect">
                          <a:avLst/>
                        </a:prstGeom>
                        <a:solidFill>
                          <a:srgbClr val="FFFFFF"/>
                        </a:solidFill>
                        <a:ln w="9525">
                          <a:noFill/>
                          <a:miter lim="800000"/>
                          <a:headEnd/>
                          <a:tailEnd/>
                        </a:ln>
                      </wps:spPr>
                      <wps:txbx>
                        <w:txbxContent>
                          <w:p w:rsidR="006E6C23" w:rsidRPr="00CD2A9B" w:rsidRDefault="006E6C23" w:rsidP="00F352CE">
                            <w:pPr>
                              <w:rPr>
                                <w:sz w:val="24"/>
                                <w:szCs w:val="24"/>
                              </w:rPr>
                            </w:pPr>
                            <w:r w:rsidRPr="00CD2A9B">
                              <w:rPr>
                                <w:sz w:val="24"/>
                                <w:szCs w:val="24"/>
                              </w:rPr>
                              <w:t xml:space="preserve">Refrigerated truck awarded by Philabundance to drastically increase the amount of food available to Montgomery County food pantries.  </w:t>
                            </w:r>
                            <w:r w:rsidRPr="00CD2A9B">
                              <w:rPr>
                                <w:sz w:val="24"/>
                                <w:szCs w:val="24"/>
                              </w:rPr>
                              <w:tab/>
                            </w:r>
                            <w:r w:rsidRPr="00CD2A9B">
                              <w:rPr>
                                <w:sz w:val="24"/>
                                <w:szCs w:val="24"/>
                              </w:rPr>
                              <w:tab/>
                            </w:r>
                            <w:r w:rsidRPr="00CD2A9B">
                              <w:rPr>
                                <w:sz w:val="24"/>
                                <w:szCs w:val="24"/>
                              </w:rPr>
                              <w:tab/>
                            </w:r>
                            <w:r w:rsidRPr="00CD2A9B">
                              <w:rPr>
                                <w:sz w:val="24"/>
                                <w:szCs w:val="24"/>
                              </w:rPr>
                              <w:tab/>
                            </w:r>
                            <w:r w:rsidRPr="00CD2A9B">
                              <w:rPr>
                                <w:sz w:val="24"/>
                                <w:szCs w:val="24"/>
                              </w:rPr>
                              <w:tab/>
                            </w:r>
                          </w:p>
                          <w:p w:rsidR="006E6C23" w:rsidRPr="00CD2A9B" w:rsidRDefault="006E6C23" w:rsidP="00F352CE">
                            <w:pPr>
                              <w:rPr>
                                <w:i/>
                                <w:sz w:val="24"/>
                                <w:szCs w:val="24"/>
                              </w:rPr>
                            </w:pPr>
                            <w:r w:rsidRPr="00CD2A9B">
                              <w:rPr>
                                <w:i/>
                                <w:sz w:val="24"/>
                                <w:szCs w:val="24"/>
                              </w:rPr>
                              <w:t>Photo courtesy of Paula Schafer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7071A" id="_x0000_s1052" type="#_x0000_t202" style="position:absolute;left:0;text-align:left;margin-left:0;margin-top:280.85pt;width:457.8pt;height:60.6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" stroked="f">
                <v:textbox>
                  <w:txbxContent>
                    <w:p w:rsidR="006E6C23" w:rsidRPr="00CD2A9B" w:rsidRDefault="006E6C23" w:rsidP="00F352CE">
                      <w:pPr>
                        <w:rPr>
                          <w:sz w:val="24"/>
                          <w:szCs w:val="24"/>
                        </w:rPr>
                      </w:pPr>
                      <w:r w:rsidRPr="00CD2A9B">
                        <w:rPr>
                          <w:sz w:val="24"/>
                          <w:szCs w:val="24"/>
                        </w:rPr>
                        <w:t xml:space="preserve">Refrigerated truck awarded by Philabundance to drastically increase the amount of food available to Montgomery County food pantries.  </w:t>
                      </w:r>
                      <w:r w:rsidRPr="00CD2A9B">
                        <w:rPr>
                          <w:sz w:val="24"/>
                          <w:szCs w:val="24"/>
                        </w:rPr>
                        <w:tab/>
                      </w:r>
                      <w:r w:rsidRPr="00CD2A9B">
                        <w:rPr>
                          <w:sz w:val="24"/>
                          <w:szCs w:val="24"/>
                        </w:rPr>
                        <w:tab/>
                      </w:r>
                      <w:r w:rsidRPr="00CD2A9B">
                        <w:rPr>
                          <w:sz w:val="24"/>
                          <w:szCs w:val="24"/>
                        </w:rPr>
                        <w:tab/>
                      </w:r>
                      <w:r w:rsidRPr="00CD2A9B">
                        <w:rPr>
                          <w:sz w:val="24"/>
                          <w:szCs w:val="24"/>
                        </w:rPr>
                        <w:tab/>
                      </w:r>
                      <w:r w:rsidRPr="00CD2A9B">
                        <w:rPr>
                          <w:sz w:val="24"/>
                          <w:szCs w:val="24"/>
                        </w:rPr>
                        <w:tab/>
                      </w:r>
                    </w:p>
                    <w:p w:rsidR="006E6C23" w:rsidRPr="00CD2A9B" w:rsidRDefault="006E6C23" w:rsidP="00F352CE">
                      <w:pPr>
                        <w:rPr>
                          <w:i/>
                          <w:sz w:val="24"/>
                          <w:szCs w:val="24"/>
                        </w:rPr>
                      </w:pPr>
                      <w:r w:rsidRPr="00CD2A9B">
                        <w:rPr>
                          <w:i/>
                          <w:sz w:val="24"/>
                          <w:szCs w:val="24"/>
                        </w:rPr>
                        <w:t>Photo courtesy of Paula Schafer</w:t>
                      </w:r>
                    </w:p>
                  </w:txbxContent>
                </v:textbox>
                <w10:wrap type="square" anchorx="margin"/>
              </v:shape>
            </w:pict>
          </mc:Fallback>
        </mc:AlternateContent>
      </w:r>
      <w:r w:rsidR="00F352CE" w:rsidRPr="00F352CE">
        <w:rPr>
          <w:noProof/>
          <w:sz w:val="24"/>
          <w:szCs w:val="24"/>
        </w:rPr>
        <w:drawing>
          <wp:anchor distT="0" distB="0" distL="114300" distR="114300" simplePos="0" relativeHeight="251824128" behindDoc="1" locked="0" layoutInCell="1" allowOverlap="1" wp14:anchorId="7A1A1565">
            <wp:simplePos x="0" y="0"/>
            <wp:positionH relativeFrom="column">
              <wp:posOffset>327660</wp:posOffset>
            </wp:positionH>
            <wp:positionV relativeFrom="paragraph">
              <wp:posOffset>635</wp:posOffset>
            </wp:positionV>
            <wp:extent cx="5749925" cy="3489325"/>
            <wp:effectExtent l="19050" t="19050" r="22225" b="158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efrigerated va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49925" cy="3489325"/>
                    </a:xfrm>
                    <a:prstGeom prst="rect">
                      <a:avLst/>
                    </a:prstGeom>
                    <a:ln w="3175">
                      <a:solidFill>
                        <a:srgbClr val="000000"/>
                      </a:solidFill>
                    </a:ln>
                  </pic:spPr>
                </pic:pic>
              </a:graphicData>
            </a:graphic>
          </wp:anchor>
        </w:drawing>
      </w:r>
    </w:p>
    <w:p w:rsidR="00F352CE" w:rsidRPr="00F352CE" w:rsidRDefault="00F352CE" w:rsidP="00F352CE">
      <w:pPr>
        <w:rPr>
          <w:sz w:val="24"/>
          <w:szCs w:val="24"/>
          <w:u w:val="single"/>
        </w:rPr>
      </w:pPr>
    </w:p>
    <w:p w:rsidR="00F352CE" w:rsidRPr="00F352CE" w:rsidRDefault="00F352CE" w:rsidP="00F352CE">
      <w:pPr>
        <w:rPr>
          <w:rFonts w:cs="Arial"/>
          <w:b/>
          <w:sz w:val="24"/>
          <w:szCs w:val="24"/>
          <w:u w:val="single"/>
        </w:rPr>
      </w:pPr>
    </w:p>
    <w:p w:rsidR="006B66D2" w:rsidRDefault="006B66D2" w:rsidP="00F352CE">
      <w:pPr>
        <w:rPr>
          <w:rFonts w:eastAsia="Times New Roman"/>
          <w:color w:val="000000"/>
          <w:kern w:val="0"/>
          <w:sz w:val="28"/>
          <w:szCs w:val="28"/>
          <w14:ligatures w14:val="none"/>
        </w:rPr>
      </w:pPr>
    </w:p>
    <w:p w:rsidR="006B66D2" w:rsidRDefault="006B66D2" w:rsidP="00F352CE">
      <w:pPr>
        <w:rPr>
          <w:rFonts w:eastAsia="Times New Roman"/>
          <w:color w:val="000000"/>
          <w:kern w:val="0"/>
          <w:sz w:val="28"/>
          <w:szCs w:val="28"/>
          <w14:ligatures w14:val="none"/>
        </w:rPr>
      </w:pPr>
    </w:p>
    <w:p w:rsidR="00F352CE" w:rsidRPr="00C6670F" w:rsidRDefault="00006A03" w:rsidP="00F352CE">
      <w:pPr>
        <w:rPr>
          <w:rFonts w:cs="Arial"/>
          <w:b/>
          <w:sz w:val="28"/>
          <w:szCs w:val="28"/>
        </w:rPr>
      </w:pPr>
      <w:r>
        <w:rPr>
          <w:rFonts w:eastAsia="Times New Roman"/>
          <w:color w:val="000000"/>
          <w:kern w:val="0"/>
          <w:sz w:val="28"/>
          <w:szCs w:val="28"/>
          <w14:ligatures w14:val="none"/>
        </w:rPr>
        <w:br w:type="page"/>
      </w:r>
      <w:r w:rsidR="00C6670F">
        <w:rPr>
          <w:rFonts w:eastAsia="Times New Roman"/>
          <w:color w:val="000000"/>
          <w:kern w:val="0"/>
          <w:sz w:val="28"/>
          <w:szCs w:val="28"/>
          <w14:ligatures w14:val="none"/>
        </w:rPr>
        <w:lastRenderedPageBreak/>
        <w:t>7-3</w:t>
      </w:r>
      <w:r w:rsidR="00C6670F" w:rsidRPr="00C6670F">
        <w:rPr>
          <w:rFonts w:eastAsia="Times New Roman"/>
          <w:color w:val="000000"/>
          <w:kern w:val="0"/>
          <w:sz w:val="28"/>
          <w:szCs w:val="28"/>
          <w14:ligatures w14:val="none"/>
        </w:rPr>
        <w:t>|</w:t>
      </w:r>
      <w:r w:rsidR="00F352CE" w:rsidRPr="000D3FDB">
        <w:rPr>
          <w:rFonts w:cs="Arial"/>
          <w:b/>
          <w:color w:val="328241"/>
          <w:sz w:val="28"/>
          <w:szCs w:val="28"/>
        </w:rPr>
        <w:t>Volunteers</w:t>
      </w:r>
    </w:p>
    <w:p w:rsidR="00F352CE" w:rsidRPr="00F352CE" w:rsidRDefault="00F352CE" w:rsidP="00F352CE">
      <w:pPr>
        <w:rPr>
          <w:rFonts w:cs="Arial"/>
          <w:sz w:val="24"/>
          <w:szCs w:val="24"/>
        </w:rPr>
      </w:pPr>
      <w:r w:rsidRPr="00F352CE">
        <w:rPr>
          <w:rFonts w:cs="Arial"/>
          <w:sz w:val="24"/>
          <w:szCs w:val="24"/>
        </w:rPr>
        <w:t xml:space="preserve">Volunteers are essential to running most food pantries. Asking volunteers to complete an application and go through an </w:t>
      </w:r>
      <w:r w:rsidR="00077055">
        <w:rPr>
          <w:rFonts w:cs="Arial"/>
          <w:sz w:val="24"/>
          <w:szCs w:val="24"/>
        </w:rPr>
        <w:t xml:space="preserve">initial </w:t>
      </w:r>
      <w:r w:rsidRPr="00F352CE">
        <w:rPr>
          <w:rFonts w:cs="Arial"/>
          <w:sz w:val="24"/>
          <w:szCs w:val="24"/>
        </w:rPr>
        <w:t xml:space="preserve">interview process can better determine whether </w:t>
      </w:r>
      <w:r w:rsidR="00855AF0">
        <w:rPr>
          <w:rFonts w:cs="Arial"/>
          <w:sz w:val="24"/>
          <w:szCs w:val="24"/>
        </w:rPr>
        <w:t>each</w:t>
      </w:r>
      <w:r w:rsidRPr="00F352CE">
        <w:rPr>
          <w:rFonts w:cs="Arial"/>
          <w:sz w:val="24"/>
          <w:szCs w:val="24"/>
        </w:rPr>
        <w:t xml:space="preserve"> person is a good fit for volunteering in the pantry and, if so, what tasks he or she may be best suited for.  </w:t>
      </w:r>
    </w:p>
    <w:p w:rsidR="00F352CE" w:rsidRPr="00F352CE" w:rsidRDefault="00346198" w:rsidP="00F352CE">
      <w:pPr>
        <w:rPr>
          <w:rFonts w:cs="Arial"/>
          <w:sz w:val="24"/>
          <w:szCs w:val="24"/>
        </w:rPr>
      </w:pPr>
      <w:r>
        <w:rPr>
          <w:rFonts w:cs="Arial"/>
          <w:noProof/>
          <w:sz w:val="24"/>
          <w:szCs w:val="24"/>
        </w:rPr>
        <mc:AlternateContent>
          <mc:Choice Requires="wps">
            <w:drawing>
              <wp:anchor distT="0" distB="0" distL="114300" distR="114300" simplePos="0" relativeHeight="251810303" behindDoc="0" locked="0" layoutInCell="1" allowOverlap="1">
                <wp:simplePos x="0" y="0"/>
                <wp:positionH relativeFrom="margin">
                  <wp:posOffset>375285</wp:posOffset>
                </wp:positionH>
                <wp:positionV relativeFrom="paragraph">
                  <wp:posOffset>1115060</wp:posOffset>
                </wp:positionV>
                <wp:extent cx="5848350" cy="3227070"/>
                <wp:effectExtent l="19050" t="19050" r="19050" b="11430"/>
                <wp:wrapNone/>
                <wp:docPr id="258" name="Rectangle 258"/>
                <wp:cNvGraphicFramePr/>
                <a:graphic xmlns:a="http://schemas.openxmlformats.org/drawingml/2006/main">
                  <a:graphicData uri="http://schemas.microsoft.com/office/word/2010/wordprocessingShape">
                    <wps:wsp>
                      <wps:cNvSpPr/>
                      <wps:spPr>
                        <a:xfrm>
                          <a:off x="0" y="0"/>
                          <a:ext cx="5848350" cy="3227070"/>
                        </a:xfrm>
                        <a:prstGeom prst="rect">
                          <a:avLst/>
                        </a:prstGeom>
                        <a:noFill/>
                        <a:ln w="38100" cmpd="thickThin">
                          <a:solidFill>
                            <a:srgbClr val="328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1949" id="Rectangle 258" o:spid="_x0000_s1026" style="position:absolute;margin-left:29.55pt;margin-top:87.8pt;width:460.5pt;height:254.1pt;z-index:251810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" filled="f" strokecolor="#328241" strokeweight="3pt">
                <v:stroke linestyle="thickThin"/>
                <w10:wrap anchorx="margin"/>
              </v:rect>
            </w:pict>
          </mc:Fallback>
        </mc:AlternateContent>
      </w:r>
      <w:r w:rsidR="00F352CE" w:rsidRPr="00F352CE">
        <w:rPr>
          <w:rFonts w:cs="Arial"/>
          <w:sz w:val="24"/>
          <w:szCs w:val="24"/>
        </w:rPr>
        <w:t xml:space="preserve">Take the time to create and implement a standard volunteer training so that all volunteers understand your pantry policies and procedures. Encourage volunteers to attend trainings like </w:t>
      </w:r>
      <w:r w:rsidR="00F352CE" w:rsidRPr="00F352CE">
        <w:rPr>
          <w:rFonts w:cs="Arial"/>
          <w:i/>
          <w:sz w:val="24"/>
          <w:szCs w:val="24"/>
        </w:rPr>
        <w:t>Bridges Out of Poverty</w:t>
      </w:r>
      <w:r w:rsidR="00F352CE" w:rsidRPr="00F352CE">
        <w:rPr>
          <w:rFonts w:cs="Arial"/>
          <w:sz w:val="24"/>
          <w:szCs w:val="24"/>
        </w:rPr>
        <w:t xml:space="preserve"> and </w:t>
      </w:r>
      <w:r w:rsidR="00F352CE" w:rsidRPr="00F352CE">
        <w:rPr>
          <w:rFonts w:cs="Arial"/>
          <w:i/>
          <w:sz w:val="24"/>
          <w:szCs w:val="24"/>
        </w:rPr>
        <w:t xml:space="preserve">Mental Health First Aid </w:t>
      </w:r>
      <w:r w:rsidR="00F352CE" w:rsidRPr="00F352CE">
        <w:rPr>
          <w:rFonts w:cs="Arial"/>
          <w:sz w:val="24"/>
          <w:szCs w:val="24"/>
        </w:rPr>
        <w:t>to increase their understanding of poverty, mental health and personal biases.</w:t>
      </w:r>
      <w:r w:rsidR="00810D3C">
        <w:rPr>
          <w:rFonts w:cs="Arial"/>
          <w:sz w:val="24"/>
          <w:szCs w:val="24"/>
        </w:rPr>
        <w:t xml:space="preserve"> </w:t>
      </w:r>
      <w:r w:rsidR="00F352CE" w:rsidRPr="00F352CE">
        <w:rPr>
          <w:rFonts w:cs="Arial"/>
          <w:sz w:val="24"/>
          <w:szCs w:val="24"/>
        </w:rPr>
        <w:t xml:space="preserve">You can read more under </w:t>
      </w:r>
      <w:r w:rsidR="002D5799">
        <w:rPr>
          <w:rFonts w:cs="Arial"/>
          <w:sz w:val="24"/>
          <w:szCs w:val="24"/>
        </w:rPr>
        <w:t xml:space="preserve">Section 4-2 </w:t>
      </w:r>
      <w:r w:rsidR="00F352CE" w:rsidRPr="00F352CE">
        <w:rPr>
          <w:rFonts w:cs="Arial"/>
          <w:sz w:val="24"/>
          <w:szCs w:val="24"/>
        </w:rPr>
        <w:t xml:space="preserve">Social Environment </w:t>
      </w:r>
      <w:r w:rsidR="0058673A">
        <w:rPr>
          <w:rFonts w:cs="Arial"/>
          <w:sz w:val="24"/>
          <w:szCs w:val="24"/>
        </w:rPr>
        <w:t xml:space="preserve">and see Appendix C for information and </w:t>
      </w:r>
      <w:r w:rsidR="0058673A" w:rsidRPr="0015306C">
        <w:rPr>
          <w:rFonts w:cs="Arial"/>
          <w:sz w:val="24"/>
          <w:szCs w:val="24"/>
        </w:rPr>
        <w:t>referral contacts</w:t>
      </w:r>
      <w:r w:rsidR="0058673A">
        <w:rPr>
          <w:rFonts w:cs="Arial"/>
          <w:sz w:val="24"/>
          <w:szCs w:val="24"/>
        </w:rPr>
        <w:t xml:space="preserve"> for both trainings</w:t>
      </w:r>
      <w:r w:rsidR="00F352CE" w:rsidRPr="00F352CE">
        <w:rPr>
          <w:rFonts w:cs="Arial"/>
          <w:sz w:val="24"/>
          <w:szCs w:val="24"/>
        </w:rPr>
        <w:t>.</w:t>
      </w:r>
      <w:r w:rsidR="00AC67B6">
        <w:rPr>
          <w:rFonts w:cs="Arial"/>
          <w:sz w:val="24"/>
          <w:szCs w:val="24"/>
        </w:rPr>
        <w:br/>
      </w:r>
    </w:p>
    <w:p w:rsidR="00F352CE" w:rsidRPr="00F352CE" w:rsidRDefault="002E160B" w:rsidP="000D5202">
      <w:pPr>
        <w:jc w:val="center"/>
        <w:rPr>
          <w:rFonts w:cs="Arial"/>
          <w:sz w:val="24"/>
          <w:szCs w:val="24"/>
        </w:rPr>
      </w:pPr>
      <w:r w:rsidRPr="00F352CE">
        <w:rPr>
          <w:rFonts w:cs="Arial"/>
          <w:noProof/>
          <w:sz w:val="24"/>
          <w:szCs w:val="24"/>
        </w:rPr>
        <mc:AlternateContent>
          <mc:Choice Requires="wps">
            <w:drawing>
              <wp:anchor distT="45720" distB="45720" distL="114300" distR="114300" simplePos="0" relativeHeight="251708416" behindDoc="0" locked="0" layoutInCell="1" allowOverlap="1" wp14:anchorId="68BD448F" wp14:editId="3FFC1663">
                <wp:simplePos x="0" y="0"/>
                <wp:positionH relativeFrom="page">
                  <wp:posOffset>1097280</wp:posOffset>
                </wp:positionH>
                <wp:positionV relativeFrom="paragraph">
                  <wp:posOffset>10795</wp:posOffset>
                </wp:positionV>
                <wp:extent cx="2537460" cy="297180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2971800"/>
                        </a:xfrm>
                        <a:prstGeom prst="rect">
                          <a:avLst/>
                        </a:prstGeom>
                        <a:solidFill>
                          <a:srgbClr val="FFFFFF"/>
                        </a:solidFill>
                        <a:ln w="9525">
                          <a:noFill/>
                          <a:miter lim="800000"/>
                          <a:headEnd/>
                          <a:tailEnd/>
                        </a:ln>
                      </wps:spPr>
                      <wps:txbx>
                        <w:txbxContent>
                          <w:p w:rsidR="006E6C23" w:rsidRPr="000D5202" w:rsidRDefault="006E6C23" w:rsidP="000D5202">
                            <w:pPr>
                              <w:jc w:val="center"/>
                              <w:rPr>
                                <w:rFonts w:cstheme="minorHAnsi"/>
                                <w:b/>
                                <w:color w:val="222222"/>
                                <w:sz w:val="28"/>
                                <w:szCs w:val="28"/>
                                <w:shd w:val="clear" w:color="auto" w:fill="FFFFFF"/>
                              </w:rPr>
                            </w:pPr>
                            <w:r w:rsidRPr="000D5202">
                              <w:rPr>
                                <w:rFonts w:cstheme="minorHAnsi"/>
                                <w:b/>
                                <w:color w:val="222222"/>
                                <w:sz w:val="28"/>
                                <w:szCs w:val="28"/>
                                <w:shd w:val="clear" w:color="auto" w:fill="FFFFFF"/>
                              </w:rPr>
                              <w:t>Volunteers are Essential!</w:t>
                            </w:r>
                          </w:p>
                          <w:p w:rsidR="006E6C23" w:rsidRDefault="006E6C23" w:rsidP="00F352CE">
                            <w:pPr>
                              <w:rPr>
                                <w:rFonts w:cstheme="minorHAnsi"/>
                                <w:color w:val="222222"/>
                                <w:sz w:val="24"/>
                                <w:szCs w:val="24"/>
                                <w:shd w:val="clear" w:color="auto" w:fill="FFFFFF"/>
                              </w:rPr>
                            </w:pPr>
                          </w:p>
                          <w:p w:rsidR="006E6C23" w:rsidRDefault="006E6C23" w:rsidP="00F352CE">
                            <w:pPr>
                              <w:rPr>
                                <w:rFonts w:cstheme="minorHAnsi"/>
                                <w:color w:val="222222"/>
                                <w:sz w:val="24"/>
                                <w:szCs w:val="24"/>
                                <w:shd w:val="clear" w:color="auto" w:fill="FFFFFF"/>
                              </w:rPr>
                            </w:pPr>
                          </w:p>
                          <w:p w:rsidR="006E6C23" w:rsidRDefault="006E6C23" w:rsidP="00AC67B6">
                            <w:pPr>
                              <w:jc w:val="center"/>
                              <w:rPr>
                                <w:rFonts w:cstheme="minorHAnsi"/>
                                <w:color w:val="222222"/>
                                <w:sz w:val="24"/>
                                <w:szCs w:val="24"/>
                                <w:shd w:val="clear" w:color="auto" w:fill="FFFFFF"/>
                              </w:rPr>
                            </w:pPr>
                            <w:r>
                              <w:rPr>
                                <w:rFonts w:cstheme="minorHAnsi"/>
                                <w:color w:val="222222"/>
                                <w:sz w:val="24"/>
                                <w:szCs w:val="24"/>
                                <w:shd w:val="clear" w:color="auto" w:fill="FFFFFF"/>
                              </w:rPr>
                              <w:br/>
                              <w:t>The Open Link staff and volunteers work together to provide food for their clients.</w:t>
                            </w:r>
                          </w:p>
                          <w:p w:rsidR="006E6C23" w:rsidRDefault="006E6C23" w:rsidP="00AC67B6">
                            <w:pPr>
                              <w:jc w:val="center"/>
                              <w:rPr>
                                <w:rFonts w:cstheme="minorHAnsi"/>
                                <w:color w:val="222222"/>
                                <w:sz w:val="24"/>
                                <w:szCs w:val="24"/>
                                <w:shd w:val="clear" w:color="auto" w:fill="FFFFFF"/>
                              </w:rPr>
                            </w:pPr>
                          </w:p>
                          <w:p w:rsidR="006E6C23" w:rsidRDefault="006E6C23" w:rsidP="00AC67B6">
                            <w:pPr>
                              <w:jc w:val="center"/>
                              <w:rPr>
                                <w:rFonts w:cstheme="minorHAnsi"/>
                                <w:color w:val="222222"/>
                                <w:sz w:val="24"/>
                                <w:szCs w:val="24"/>
                                <w:shd w:val="clear" w:color="auto" w:fill="FFFFFF"/>
                              </w:rPr>
                            </w:pPr>
                          </w:p>
                          <w:p w:rsidR="006E6C23" w:rsidRPr="00A43F92" w:rsidRDefault="006E6C23" w:rsidP="00AC67B6">
                            <w:pPr>
                              <w:jc w:val="center"/>
                              <w:rPr>
                                <w:rFonts w:cstheme="minorHAnsi"/>
                                <w:i/>
                                <w:sz w:val="24"/>
                                <w:szCs w:val="24"/>
                              </w:rPr>
                            </w:pPr>
                            <w:r>
                              <w:rPr>
                                <w:rFonts w:cstheme="minorHAnsi"/>
                                <w:color w:val="222222"/>
                                <w:sz w:val="24"/>
                                <w:szCs w:val="24"/>
                                <w:shd w:val="clear" w:color="auto" w:fill="FFFFFF"/>
                              </w:rPr>
                              <w:br/>
                            </w:r>
                            <w:r w:rsidRPr="00A43F92">
                              <w:rPr>
                                <w:rFonts w:cstheme="minorHAnsi"/>
                                <w:i/>
                                <w:color w:val="222222"/>
                                <w:sz w:val="24"/>
                                <w:szCs w:val="24"/>
                                <w:shd w:val="clear" w:color="auto" w:fill="FFFFFF"/>
                              </w:rPr>
                              <w:t>Photo courtesy of Kelly Chandler</w:t>
                            </w:r>
                          </w:p>
                          <w:p w:rsidR="006E6C23" w:rsidRDefault="006E6C23" w:rsidP="00F35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D448F" id="_x0000_s1053" type="#_x0000_t202" style="position:absolute;left:0;text-align:left;margin-left:86.4pt;margin-top:.85pt;width:199.8pt;height:234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" stroked="f">
                <v:textbox>
                  <w:txbxContent>
                    <w:p w:rsidR="006E6C23" w:rsidRPr="000D5202" w:rsidRDefault="006E6C23" w:rsidP="000D5202">
                      <w:pPr>
                        <w:jc w:val="center"/>
                        <w:rPr>
                          <w:rFonts w:cstheme="minorHAnsi"/>
                          <w:b/>
                          <w:color w:val="222222"/>
                          <w:sz w:val="28"/>
                          <w:szCs w:val="28"/>
                          <w:shd w:val="clear" w:color="auto" w:fill="FFFFFF"/>
                        </w:rPr>
                      </w:pPr>
                      <w:r w:rsidRPr="000D5202">
                        <w:rPr>
                          <w:rFonts w:cstheme="minorHAnsi"/>
                          <w:b/>
                          <w:color w:val="222222"/>
                          <w:sz w:val="28"/>
                          <w:szCs w:val="28"/>
                          <w:shd w:val="clear" w:color="auto" w:fill="FFFFFF"/>
                        </w:rPr>
                        <w:t>Volunteers are Essential!</w:t>
                      </w:r>
                    </w:p>
                    <w:p w:rsidR="006E6C23" w:rsidRDefault="006E6C23" w:rsidP="00F352CE">
                      <w:pPr>
                        <w:rPr>
                          <w:rFonts w:cstheme="minorHAnsi"/>
                          <w:color w:val="222222"/>
                          <w:sz w:val="24"/>
                          <w:szCs w:val="24"/>
                          <w:shd w:val="clear" w:color="auto" w:fill="FFFFFF"/>
                        </w:rPr>
                      </w:pPr>
                    </w:p>
                    <w:p w:rsidR="006E6C23" w:rsidRDefault="006E6C23" w:rsidP="00F352CE">
                      <w:pPr>
                        <w:rPr>
                          <w:rFonts w:cstheme="minorHAnsi"/>
                          <w:color w:val="222222"/>
                          <w:sz w:val="24"/>
                          <w:szCs w:val="24"/>
                          <w:shd w:val="clear" w:color="auto" w:fill="FFFFFF"/>
                        </w:rPr>
                      </w:pPr>
                    </w:p>
                    <w:p w:rsidR="006E6C23" w:rsidRDefault="006E6C23" w:rsidP="00AC67B6">
                      <w:pPr>
                        <w:jc w:val="center"/>
                        <w:rPr>
                          <w:rFonts w:cstheme="minorHAnsi"/>
                          <w:color w:val="222222"/>
                          <w:sz w:val="24"/>
                          <w:szCs w:val="24"/>
                          <w:shd w:val="clear" w:color="auto" w:fill="FFFFFF"/>
                        </w:rPr>
                      </w:pPr>
                      <w:r>
                        <w:rPr>
                          <w:rFonts w:cstheme="minorHAnsi"/>
                          <w:color w:val="222222"/>
                          <w:sz w:val="24"/>
                          <w:szCs w:val="24"/>
                          <w:shd w:val="clear" w:color="auto" w:fill="FFFFFF"/>
                        </w:rPr>
                        <w:br/>
                        <w:t>The Open Link staff and volunteers work together to provide food for their clients.</w:t>
                      </w:r>
                    </w:p>
                    <w:p w:rsidR="006E6C23" w:rsidRDefault="006E6C23" w:rsidP="00AC67B6">
                      <w:pPr>
                        <w:jc w:val="center"/>
                        <w:rPr>
                          <w:rFonts w:cstheme="minorHAnsi"/>
                          <w:color w:val="222222"/>
                          <w:sz w:val="24"/>
                          <w:szCs w:val="24"/>
                          <w:shd w:val="clear" w:color="auto" w:fill="FFFFFF"/>
                        </w:rPr>
                      </w:pPr>
                    </w:p>
                    <w:p w:rsidR="006E6C23" w:rsidRDefault="006E6C23" w:rsidP="00AC67B6">
                      <w:pPr>
                        <w:jc w:val="center"/>
                        <w:rPr>
                          <w:rFonts w:cstheme="minorHAnsi"/>
                          <w:color w:val="222222"/>
                          <w:sz w:val="24"/>
                          <w:szCs w:val="24"/>
                          <w:shd w:val="clear" w:color="auto" w:fill="FFFFFF"/>
                        </w:rPr>
                      </w:pPr>
                    </w:p>
                    <w:p w:rsidR="006E6C23" w:rsidRPr="00A43F92" w:rsidRDefault="006E6C23" w:rsidP="00AC67B6">
                      <w:pPr>
                        <w:jc w:val="center"/>
                        <w:rPr>
                          <w:rFonts w:cstheme="minorHAnsi"/>
                          <w:i/>
                          <w:sz w:val="24"/>
                          <w:szCs w:val="24"/>
                        </w:rPr>
                      </w:pPr>
                      <w:r>
                        <w:rPr>
                          <w:rFonts w:cstheme="minorHAnsi"/>
                          <w:color w:val="222222"/>
                          <w:sz w:val="24"/>
                          <w:szCs w:val="24"/>
                          <w:shd w:val="clear" w:color="auto" w:fill="FFFFFF"/>
                        </w:rPr>
                        <w:br/>
                      </w:r>
                      <w:r w:rsidRPr="00A43F92">
                        <w:rPr>
                          <w:rFonts w:cstheme="minorHAnsi"/>
                          <w:i/>
                          <w:color w:val="222222"/>
                          <w:sz w:val="24"/>
                          <w:szCs w:val="24"/>
                          <w:shd w:val="clear" w:color="auto" w:fill="FFFFFF"/>
                        </w:rPr>
                        <w:t>Photo courtesy of Kelly Chandler</w:t>
                      </w:r>
                    </w:p>
                    <w:p w:rsidR="006E6C23" w:rsidRDefault="006E6C23" w:rsidP="00F352CE"/>
                  </w:txbxContent>
                </v:textbox>
                <w10:wrap type="square" anchorx="page"/>
              </v:shape>
            </w:pict>
          </mc:Fallback>
        </mc:AlternateContent>
      </w:r>
      <w:r w:rsidR="00AC67B6" w:rsidRPr="00F352CE">
        <w:rPr>
          <w:noProof/>
          <w:sz w:val="24"/>
          <w:szCs w:val="24"/>
        </w:rPr>
        <w:drawing>
          <wp:anchor distT="0" distB="0" distL="114300" distR="114300" simplePos="0" relativeHeight="251811840" behindDoc="0" locked="0" layoutInCell="1" allowOverlap="1" wp14:anchorId="49E2E166">
            <wp:simplePos x="0" y="0"/>
            <wp:positionH relativeFrom="column">
              <wp:posOffset>3139440</wp:posOffset>
            </wp:positionH>
            <wp:positionV relativeFrom="paragraph">
              <wp:posOffset>10795</wp:posOffset>
            </wp:positionV>
            <wp:extent cx="2842260" cy="2914650"/>
            <wp:effectExtent l="19050" t="19050" r="1524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28.JPG"/>
                    <pic:cNvPicPr/>
                  </pic:nvPicPr>
                  <pic:blipFill rotWithShape="1">
                    <a:blip r:embed="rId95" cstate="print">
                      <a:extLst>
                        <a:ext uri="{28A0092B-C50C-407E-A947-70E740481C1C}">
                          <a14:useLocalDpi xmlns:a14="http://schemas.microsoft.com/office/drawing/2010/main" val="0"/>
                        </a:ext>
                      </a:extLst>
                    </a:blip>
                    <a:srcRect l="21176" r="5686"/>
                    <a:stretch/>
                  </pic:blipFill>
                  <pic:spPr bwMode="auto">
                    <a:xfrm>
                      <a:off x="0" y="0"/>
                      <a:ext cx="2842260" cy="2914650"/>
                    </a:xfrm>
                    <a:prstGeom prst="rect">
                      <a:avLst/>
                    </a:prstGeom>
                    <a:ln w="3175">
                      <a:solidFill>
                        <a:srgbClr val="000000"/>
                      </a:solidFill>
                    </a:ln>
                    <a:extLst>
                      <a:ext uri="{53640926-AAD7-44D8-BBD7-CCE9431645EC}">
                        <a14:shadowObscured xmlns:a14="http://schemas.microsoft.com/office/drawing/2010/main"/>
                      </a:ext>
                    </a:extLst>
                  </pic:spPr>
                </pic:pic>
              </a:graphicData>
            </a:graphic>
          </wp:anchor>
        </w:drawing>
      </w:r>
    </w:p>
    <w:p w:rsidR="00A63612" w:rsidRDefault="00A63612" w:rsidP="00F352CE">
      <w:pPr>
        <w:rPr>
          <w:rFonts w:cs="Arial"/>
          <w:sz w:val="24"/>
          <w:szCs w:val="24"/>
        </w:rPr>
      </w:pPr>
    </w:p>
    <w:p w:rsidR="00AC67B6" w:rsidRDefault="00AC67B6" w:rsidP="00F352CE">
      <w:pPr>
        <w:rPr>
          <w:rFonts w:cs="Arial"/>
          <w:sz w:val="24"/>
          <w:szCs w:val="24"/>
        </w:rPr>
      </w:pPr>
    </w:p>
    <w:p w:rsidR="00AC67B6" w:rsidRDefault="00AC67B6" w:rsidP="00F352CE">
      <w:pPr>
        <w:rPr>
          <w:rFonts w:cs="Arial"/>
          <w:sz w:val="24"/>
          <w:szCs w:val="24"/>
        </w:rPr>
      </w:pPr>
    </w:p>
    <w:p w:rsidR="00AC67B6" w:rsidRDefault="00AC67B6" w:rsidP="00F352CE">
      <w:pPr>
        <w:rPr>
          <w:rFonts w:cs="Arial"/>
          <w:sz w:val="24"/>
          <w:szCs w:val="24"/>
        </w:rPr>
      </w:pPr>
    </w:p>
    <w:p w:rsidR="00AC67B6" w:rsidRDefault="00AC67B6" w:rsidP="00F352CE">
      <w:pPr>
        <w:rPr>
          <w:rFonts w:cs="Arial"/>
          <w:sz w:val="24"/>
          <w:szCs w:val="24"/>
        </w:rPr>
      </w:pPr>
    </w:p>
    <w:p w:rsidR="00AC67B6" w:rsidRDefault="00AC67B6" w:rsidP="00F352CE">
      <w:pPr>
        <w:rPr>
          <w:rFonts w:cs="Arial"/>
          <w:sz w:val="24"/>
          <w:szCs w:val="24"/>
        </w:rPr>
      </w:pPr>
    </w:p>
    <w:p w:rsidR="00AC67B6" w:rsidRDefault="00AC67B6" w:rsidP="00F352CE">
      <w:pPr>
        <w:rPr>
          <w:rFonts w:cs="Arial"/>
          <w:sz w:val="24"/>
          <w:szCs w:val="24"/>
        </w:rPr>
      </w:pPr>
    </w:p>
    <w:p w:rsidR="00AC67B6" w:rsidRDefault="00AC67B6" w:rsidP="00F352CE">
      <w:pPr>
        <w:rPr>
          <w:rFonts w:cs="Arial"/>
          <w:sz w:val="24"/>
          <w:szCs w:val="24"/>
        </w:rPr>
      </w:pPr>
    </w:p>
    <w:p w:rsidR="00AC67B6" w:rsidRDefault="00AC67B6" w:rsidP="00F352CE">
      <w:pPr>
        <w:rPr>
          <w:rFonts w:cs="Arial"/>
          <w:sz w:val="24"/>
          <w:szCs w:val="24"/>
        </w:rPr>
      </w:pPr>
    </w:p>
    <w:p w:rsidR="00F352CE" w:rsidRPr="00F352CE" w:rsidRDefault="00AC67B6" w:rsidP="00F352CE">
      <w:pPr>
        <w:rPr>
          <w:rFonts w:cs="Arial"/>
          <w:sz w:val="24"/>
          <w:szCs w:val="24"/>
        </w:rPr>
      </w:pPr>
      <w:r>
        <w:rPr>
          <w:rFonts w:cs="Arial"/>
          <w:sz w:val="24"/>
          <w:szCs w:val="24"/>
        </w:rPr>
        <w:br/>
      </w:r>
      <w:r w:rsidR="00F352CE" w:rsidRPr="00F352CE">
        <w:rPr>
          <w:rFonts w:cs="Arial"/>
          <w:sz w:val="24"/>
          <w:szCs w:val="24"/>
        </w:rPr>
        <w:t xml:space="preserve">You can manage volunteers using an online program like </w:t>
      </w:r>
      <w:hyperlink r:id="rId96" w:history="1">
        <w:r w:rsidR="00F352CE" w:rsidRPr="00392504">
          <w:rPr>
            <w:rStyle w:val="Hyperlink"/>
            <w:rFonts w:cs="Arial"/>
            <w:color w:val="328241"/>
            <w:sz w:val="24"/>
            <w:szCs w:val="24"/>
          </w:rPr>
          <w:t>Sign-Up Genius</w:t>
        </w:r>
      </w:hyperlink>
      <w:r w:rsidR="00F352CE" w:rsidRPr="00F352CE">
        <w:rPr>
          <w:rFonts w:cs="Arial"/>
          <w:sz w:val="24"/>
          <w:szCs w:val="24"/>
        </w:rPr>
        <w:t xml:space="preserve">. Depending on your volunteer management needs and the number of volunteers you work with, this service can be free or used for a fee. See how Ardmore Food Pantry uses Sign-Up Genius by clicking on the Sign-up Genius icon in the left-hand column of their </w:t>
      </w:r>
      <w:hyperlink r:id="rId97" w:history="1">
        <w:r w:rsidR="00F352CE" w:rsidRPr="00392504">
          <w:rPr>
            <w:rStyle w:val="Hyperlink"/>
            <w:rFonts w:cs="Arial"/>
            <w:color w:val="328241"/>
            <w:sz w:val="24"/>
            <w:szCs w:val="24"/>
          </w:rPr>
          <w:t>website</w:t>
        </w:r>
      </w:hyperlink>
      <w:r w:rsidR="00F352CE" w:rsidRPr="00F352CE">
        <w:rPr>
          <w:rFonts w:cs="Arial"/>
          <w:sz w:val="24"/>
          <w:szCs w:val="24"/>
        </w:rPr>
        <w:t>.</w:t>
      </w:r>
    </w:p>
    <w:p w:rsidR="00F352CE" w:rsidRPr="00F352CE" w:rsidRDefault="00F352CE" w:rsidP="00F352CE">
      <w:pPr>
        <w:rPr>
          <w:rFonts w:cs="Arial"/>
          <w:sz w:val="24"/>
          <w:szCs w:val="24"/>
        </w:rPr>
      </w:pPr>
      <w:r w:rsidRPr="00F352CE">
        <w:rPr>
          <w:rFonts w:cs="Arial"/>
          <w:sz w:val="24"/>
          <w:szCs w:val="24"/>
        </w:rPr>
        <w:t xml:space="preserve">Should your participants serve as volunteers? Some pantries have participants volunteer at the pantry if they are interested. Others try not to have customers as volunteers but </w:t>
      </w:r>
      <w:r w:rsidR="000C5371">
        <w:rPr>
          <w:rFonts w:cs="Arial"/>
          <w:sz w:val="24"/>
          <w:szCs w:val="24"/>
        </w:rPr>
        <w:t xml:space="preserve">allow </w:t>
      </w:r>
      <w:r w:rsidRPr="00F352CE">
        <w:rPr>
          <w:rFonts w:cs="Arial"/>
          <w:sz w:val="24"/>
          <w:szCs w:val="24"/>
        </w:rPr>
        <w:t xml:space="preserve">them </w:t>
      </w:r>
      <w:r w:rsidR="000C5371">
        <w:rPr>
          <w:rFonts w:cs="Arial"/>
          <w:sz w:val="24"/>
          <w:szCs w:val="24"/>
        </w:rPr>
        <w:t xml:space="preserve">to give back in </w:t>
      </w:r>
      <w:r w:rsidRPr="00F352CE">
        <w:rPr>
          <w:rFonts w:cs="Arial"/>
          <w:sz w:val="24"/>
          <w:szCs w:val="24"/>
        </w:rPr>
        <w:t xml:space="preserve">other ways such as helping to staple and fold bags at stations in the waiting room. One pantry has their volunteers complete a form and sign-off that food is for participants, not volunteers, but volunteers can have extra produce. Whatever your pantry decides, having clear and consistent volunteer policies, procedures and practices is key.  </w:t>
      </w:r>
    </w:p>
    <w:p w:rsidR="00F352CE" w:rsidRPr="00F352CE" w:rsidRDefault="00F352CE" w:rsidP="00F352CE">
      <w:pPr>
        <w:rPr>
          <w:rFonts w:cs="Arial"/>
          <w:sz w:val="24"/>
          <w:szCs w:val="24"/>
        </w:rPr>
      </w:pPr>
      <w:r w:rsidRPr="00F352CE">
        <w:rPr>
          <w:rFonts w:cs="Arial"/>
          <w:sz w:val="24"/>
          <w:szCs w:val="24"/>
        </w:rPr>
        <w:t xml:space="preserve">Even after going through an interview process, you may still find that a volunteer is difficult to work with and not respectful of your pantry participants or other volunteers. It is possible to let these volunteers </w:t>
      </w:r>
      <w:r w:rsidRPr="00F352CE">
        <w:rPr>
          <w:rFonts w:cs="Arial"/>
          <w:sz w:val="24"/>
          <w:szCs w:val="24"/>
        </w:rPr>
        <w:lastRenderedPageBreak/>
        <w:t xml:space="preserve">know that </w:t>
      </w:r>
      <w:r w:rsidR="000136E7">
        <w:rPr>
          <w:rFonts w:cs="Arial"/>
          <w:sz w:val="24"/>
          <w:szCs w:val="24"/>
        </w:rPr>
        <w:t>i</w:t>
      </w:r>
      <w:r w:rsidRPr="00F352CE">
        <w:rPr>
          <w:rFonts w:cs="Arial"/>
          <w:sz w:val="24"/>
          <w:szCs w:val="24"/>
        </w:rPr>
        <w:t>t is not working and let them go. Besides taking up a lot of energy and time to deal with, difficult volunteers can detract from a pantry’s inclusive and friendly social environment.</w:t>
      </w:r>
    </w:p>
    <w:p w:rsidR="00F352CE" w:rsidRPr="00F352CE" w:rsidRDefault="00F352CE" w:rsidP="00F352CE">
      <w:pPr>
        <w:rPr>
          <w:rFonts w:cs="Arial"/>
          <w:sz w:val="24"/>
          <w:szCs w:val="24"/>
        </w:rPr>
      </w:pPr>
      <w:r w:rsidRPr="00F352CE">
        <w:rPr>
          <w:rFonts w:cs="Arial"/>
          <w:sz w:val="24"/>
          <w:szCs w:val="24"/>
        </w:rPr>
        <w:t xml:space="preserve">During the holidays, you may receive more requests for volunteer opportunities. If you need volunteers, this is a great way to get extra help and perhaps cultivate them into future donors. On the other hand, some pantries cannot handle the number of people who want to volunteer. If you cannot use the help, refer them to other pantries in need of extra volunteers.  </w:t>
      </w:r>
    </w:p>
    <w:p w:rsidR="00F352CE" w:rsidRPr="00F352CE" w:rsidRDefault="00F352CE" w:rsidP="00F352CE">
      <w:pPr>
        <w:rPr>
          <w:rFonts w:cs="Arial"/>
          <w:sz w:val="24"/>
          <w:szCs w:val="24"/>
        </w:rPr>
      </w:pPr>
      <w:r w:rsidRPr="00F352CE">
        <w:rPr>
          <w:rFonts w:cs="Arial"/>
          <w:sz w:val="24"/>
          <w:szCs w:val="24"/>
        </w:rPr>
        <w:t>Sharing volunteers is yet another great reason to partner with other food pantries in your community. For instance, your pantry may have volunteers who want additional work hours on days that you are not open. Another pantry may have volunteers who want to work on days that you are open. This volunteer network can benefit all pantries!</w:t>
      </w:r>
    </w:p>
    <w:p w:rsidR="00F352CE" w:rsidRPr="00F352CE" w:rsidRDefault="00F352CE" w:rsidP="00F352CE">
      <w:pPr>
        <w:rPr>
          <w:rFonts w:cs="Arial"/>
          <w:sz w:val="24"/>
          <w:szCs w:val="24"/>
        </w:rPr>
      </w:pPr>
      <w:r w:rsidRPr="00F352CE">
        <w:rPr>
          <w:rFonts w:cs="Arial"/>
          <w:sz w:val="24"/>
          <w:szCs w:val="24"/>
        </w:rPr>
        <w:t xml:space="preserve">Take the time to show your volunteers that you appreciate them. In addition to expressing your gratitude for their work </w:t>
      </w:r>
      <w:r w:rsidR="00735991">
        <w:rPr>
          <w:rFonts w:cs="Arial"/>
          <w:sz w:val="24"/>
          <w:szCs w:val="24"/>
        </w:rPr>
        <w:t>regular</w:t>
      </w:r>
      <w:r w:rsidRPr="00F352CE">
        <w:rPr>
          <w:rFonts w:cs="Arial"/>
          <w:sz w:val="24"/>
          <w:szCs w:val="24"/>
        </w:rPr>
        <w:t>ly, you can also organize a volunteer appreciation event or provide them with a small thank you gift.</w:t>
      </w:r>
    </w:p>
    <w:p w:rsidR="00A90C09" w:rsidRPr="00A90C09" w:rsidRDefault="00F352CE" w:rsidP="00F352CE">
      <w:pPr>
        <w:rPr>
          <w:rFonts w:eastAsia="Times New Roman"/>
          <w:color w:val="000000"/>
          <w:kern w:val="0"/>
          <w:sz w:val="24"/>
          <w:szCs w:val="24"/>
          <w14:ligatures w14:val="none"/>
        </w:rPr>
      </w:pPr>
      <w:r w:rsidRPr="00F352CE">
        <w:rPr>
          <w:rFonts w:cs="Arial"/>
          <w:sz w:val="24"/>
          <w:szCs w:val="24"/>
        </w:rPr>
        <w:t xml:space="preserve">Refer to the </w:t>
      </w:r>
      <w:hyperlink r:id="rId98" w:history="1">
        <w:r w:rsidRPr="00392504">
          <w:rPr>
            <w:rStyle w:val="Hyperlink"/>
            <w:rFonts w:cs="Arial"/>
            <w:color w:val="328241"/>
            <w:sz w:val="24"/>
            <w:szCs w:val="24"/>
          </w:rPr>
          <w:t>Philabundance Agency Volunteer Toolkit</w:t>
        </w:r>
      </w:hyperlink>
      <w:r w:rsidRPr="00F352CE">
        <w:rPr>
          <w:rFonts w:cs="Arial"/>
          <w:sz w:val="24"/>
          <w:szCs w:val="24"/>
        </w:rPr>
        <w:t xml:space="preserve">, a more in-depth resource on volunteer recruitment, interviewing, training </w:t>
      </w:r>
      <w:r w:rsidR="00A90C09">
        <w:rPr>
          <w:rFonts w:cs="Arial"/>
          <w:sz w:val="24"/>
          <w:szCs w:val="24"/>
        </w:rPr>
        <w:t>and management</w:t>
      </w:r>
      <w:r w:rsidR="00A90C09" w:rsidRPr="00A90C09">
        <w:rPr>
          <w:rFonts w:eastAsia="Times New Roman"/>
          <w:kern w:val="0"/>
          <w:sz w:val="24"/>
          <w:szCs w:val="24"/>
          <w14:ligatures w14:val="none"/>
        </w:rPr>
        <w:t>.</w:t>
      </w:r>
      <w:r w:rsidR="00A90C09" w:rsidRPr="00A90C09">
        <w:rPr>
          <w:rFonts w:eastAsia="Times New Roman"/>
          <w:color w:val="328241"/>
          <w:kern w:val="0"/>
          <w:sz w:val="24"/>
          <w:szCs w:val="24"/>
          <w14:ligatures w14:val="none"/>
        </w:rPr>
        <w:t xml:space="preserve"> </w:t>
      </w:r>
    </w:p>
    <w:p w:rsidR="00F352CE" w:rsidRPr="00F352CE" w:rsidRDefault="00C6670F" w:rsidP="00F352CE">
      <w:pPr>
        <w:rPr>
          <w:rFonts w:cs="Arial"/>
          <w:sz w:val="24"/>
          <w:szCs w:val="24"/>
        </w:rPr>
      </w:pPr>
      <w:r>
        <w:rPr>
          <w:rFonts w:eastAsia="Times New Roman"/>
          <w:color w:val="000000"/>
          <w:kern w:val="0"/>
          <w:sz w:val="28"/>
          <w:szCs w:val="28"/>
          <w14:ligatures w14:val="none"/>
        </w:rPr>
        <w:t>7-4</w:t>
      </w:r>
      <w:r w:rsidRPr="00271A05">
        <w:rPr>
          <w:rFonts w:eastAsia="Times New Roman"/>
          <w:color w:val="000000"/>
          <w:kern w:val="0"/>
          <w:sz w:val="28"/>
          <w:szCs w:val="28"/>
          <w14:ligatures w14:val="none"/>
        </w:rPr>
        <w:t>|</w:t>
      </w:r>
      <w:r w:rsidR="00F352CE" w:rsidRPr="000D3FDB">
        <w:rPr>
          <w:rFonts w:cs="Arial"/>
          <w:b/>
          <w:color w:val="328241"/>
          <w:sz w:val="28"/>
          <w:szCs w:val="28"/>
        </w:rPr>
        <w:t>Record Keeping (Participant Tracking, Inventory, Contracts, etc.)</w:t>
      </w:r>
      <w:r w:rsidR="00F352CE" w:rsidRPr="000D3FDB">
        <w:rPr>
          <w:rFonts w:cs="Arial"/>
          <w:color w:val="328241"/>
          <w:sz w:val="24"/>
          <w:szCs w:val="24"/>
        </w:rPr>
        <w:t xml:space="preserve"> </w:t>
      </w:r>
    </w:p>
    <w:p w:rsidR="00F352CE" w:rsidRPr="00F352CE" w:rsidRDefault="00F352CE" w:rsidP="00F352CE">
      <w:pPr>
        <w:rPr>
          <w:rFonts w:cs="Arial"/>
          <w:sz w:val="24"/>
          <w:szCs w:val="24"/>
        </w:rPr>
      </w:pPr>
      <w:r w:rsidRPr="00F352CE">
        <w:rPr>
          <w:rFonts w:cs="Arial"/>
          <w:sz w:val="24"/>
          <w:szCs w:val="24"/>
        </w:rPr>
        <w:t xml:space="preserve">The information that you need to track depends on several factors, including where you get your food and funding </w:t>
      </w:r>
      <w:r w:rsidR="00791015">
        <w:rPr>
          <w:rFonts w:cs="Arial"/>
          <w:sz w:val="24"/>
          <w:szCs w:val="24"/>
        </w:rPr>
        <w:t xml:space="preserve">from </w:t>
      </w:r>
      <w:r w:rsidRPr="00F352CE">
        <w:rPr>
          <w:rFonts w:cs="Arial"/>
          <w:sz w:val="24"/>
          <w:szCs w:val="24"/>
        </w:rPr>
        <w:t xml:space="preserve">and what statistics you need to monitor for future fundraising and program evaluation.  </w:t>
      </w:r>
    </w:p>
    <w:p w:rsidR="00F352CE" w:rsidRPr="00F352CE" w:rsidRDefault="00F352CE" w:rsidP="00F352CE">
      <w:pPr>
        <w:rPr>
          <w:rFonts w:cs="Arial"/>
          <w:sz w:val="24"/>
          <w:szCs w:val="24"/>
        </w:rPr>
      </w:pPr>
      <w:r w:rsidRPr="00F352CE">
        <w:rPr>
          <w:rFonts w:cs="Arial"/>
          <w:sz w:val="24"/>
          <w:szCs w:val="24"/>
        </w:rPr>
        <w:t xml:space="preserve">If your pantry receives food through The Emergency Food Assistance Program (TEFAP) food and/or Commodity Supplemental Food Program (CSFP or senior boxes), you will be required to keep records of who is receiving the food to participate in these programs.  </w:t>
      </w:r>
    </w:p>
    <w:p w:rsidR="00F352CE" w:rsidRPr="00F352CE" w:rsidRDefault="00F352CE" w:rsidP="00F352CE">
      <w:pPr>
        <w:rPr>
          <w:rFonts w:cs="Arial"/>
          <w:sz w:val="24"/>
          <w:szCs w:val="24"/>
        </w:rPr>
      </w:pPr>
      <w:r w:rsidRPr="00F352CE">
        <w:rPr>
          <w:rFonts w:cs="Arial"/>
          <w:sz w:val="24"/>
          <w:szCs w:val="24"/>
        </w:rPr>
        <w:t>To keep track of monthly participation, you can use an Excel spreadsheet from Mont</w:t>
      </w:r>
      <w:r w:rsidR="00B87CAA">
        <w:rPr>
          <w:rFonts w:cs="Arial"/>
          <w:sz w:val="24"/>
          <w:szCs w:val="24"/>
        </w:rPr>
        <w:t>C</w:t>
      </w:r>
      <w:r w:rsidRPr="00F352CE">
        <w:rPr>
          <w:rFonts w:cs="Arial"/>
          <w:sz w:val="24"/>
          <w:szCs w:val="24"/>
        </w:rPr>
        <w:t xml:space="preserve">o Hunger Solutions that generates a report. The spreadsheet also has a volunteer time sheet tab that can be useful when writing grants, among other things. Contact </w:t>
      </w:r>
      <w:r w:rsidR="00285B25">
        <w:rPr>
          <w:rFonts w:cs="Arial"/>
          <w:sz w:val="24"/>
          <w:szCs w:val="24"/>
        </w:rPr>
        <w:t>Share</w:t>
      </w:r>
      <w:r w:rsidR="0038251D">
        <w:rPr>
          <w:rFonts w:cs="Arial"/>
          <w:sz w:val="24"/>
          <w:szCs w:val="24"/>
        </w:rPr>
        <w:t>’s</w:t>
      </w:r>
      <w:r w:rsidR="00285B25">
        <w:rPr>
          <w:rFonts w:cs="Arial"/>
          <w:sz w:val="24"/>
          <w:szCs w:val="24"/>
        </w:rPr>
        <w:t xml:space="preserve"> Mont</w:t>
      </w:r>
      <w:r w:rsidR="00B87CAA">
        <w:rPr>
          <w:rFonts w:cs="Arial"/>
          <w:sz w:val="24"/>
          <w:szCs w:val="24"/>
        </w:rPr>
        <w:t>C</w:t>
      </w:r>
      <w:r w:rsidR="00285B25">
        <w:rPr>
          <w:rFonts w:cs="Arial"/>
          <w:sz w:val="24"/>
          <w:szCs w:val="24"/>
        </w:rPr>
        <w:t xml:space="preserve">o Hunger Solutions at </w:t>
      </w:r>
      <w:r w:rsidR="004D7D03">
        <w:rPr>
          <w:rFonts w:cs="Arial"/>
          <w:sz w:val="24"/>
          <w:szCs w:val="24"/>
        </w:rPr>
        <w:t>6</w:t>
      </w:r>
      <w:r w:rsidR="00901478">
        <w:rPr>
          <w:rFonts w:cs="Arial"/>
          <w:sz w:val="24"/>
          <w:szCs w:val="24"/>
        </w:rPr>
        <w:t>1</w:t>
      </w:r>
      <w:r w:rsidR="004D7D03">
        <w:rPr>
          <w:rFonts w:cs="Arial"/>
          <w:sz w:val="24"/>
          <w:szCs w:val="24"/>
        </w:rPr>
        <w:t>0</w:t>
      </w:r>
      <w:r w:rsidR="00901478">
        <w:rPr>
          <w:rFonts w:cs="Arial"/>
          <w:sz w:val="24"/>
          <w:szCs w:val="24"/>
        </w:rPr>
        <w:t>-</w:t>
      </w:r>
      <w:r w:rsidR="004D7D03">
        <w:rPr>
          <w:rFonts w:cs="Arial"/>
          <w:sz w:val="24"/>
          <w:szCs w:val="24"/>
        </w:rPr>
        <w:t>628</w:t>
      </w:r>
      <w:r w:rsidR="00901478">
        <w:rPr>
          <w:rFonts w:cs="Arial"/>
          <w:sz w:val="24"/>
          <w:szCs w:val="24"/>
        </w:rPr>
        <w:t>-2</w:t>
      </w:r>
      <w:r w:rsidR="004D7D03">
        <w:rPr>
          <w:rFonts w:cs="Arial"/>
          <w:sz w:val="24"/>
          <w:szCs w:val="24"/>
        </w:rPr>
        <w:t>00</w:t>
      </w:r>
      <w:r w:rsidR="00901478">
        <w:rPr>
          <w:rFonts w:cs="Arial"/>
          <w:sz w:val="24"/>
          <w:szCs w:val="24"/>
        </w:rPr>
        <w:t xml:space="preserve">0 </w:t>
      </w:r>
      <w:r w:rsidR="004D7D03">
        <w:rPr>
          <w:rFonts w:cs="Arial"/>
          <w:sz w:val="24"/>
          <w:szCs w:val="24"/>
        </w:rPr>
        <w:t xml:space="preserve">or </w:t>
      </w:r>
      <w:hyperlink r:id="rId99" w:history="1">
        <w:r w:rsidR="004D7D03" w:rsidRPr="004D7D03">
          <w:rPr>
            <w:rStyle w:val="Hyperlink"/>
            <w:rFonts w:cs="Arial"/>
            <w:color w:val="328241"/>
            <w:sz w:val="24"/>
            <w:szCs w:val="24"/>
          </w:rPr>
          <w:t>infoMHS@sharefoodprogram.org</w:t>
        </w:r>
      </w:hyperlink>
      <w:r w:rsidR="004D7D03">
        <w:rPr>
          <w:rFonts w:cs="Arial"/>
          <w:sz w:val="24"/>
          <w:szCs w:val="24"/>
        </w:rPr>
        <w:t xml:space="preserve"> </w:t>
      </w:r>
      <w:r w:rsidRPr="00F352CE">
        <w:rPr>
          <w:rFonts w:cs="Arial"/>
          <w:sz w:val="24"/>
          <w:szCs w:val="24"/>
        </w:rPr>
        <w:t xml:space="preserve">for a copy of the spreadsheet as well as training on how to use it.  </w:t>
      </w:r>
    </w:p>
    <w:p w:rsidR="00F352CE" w:rsidRPr="00F352CE" w:rsidRDefault="00F352CE" w:rsidP="00F352CE">
      <w:pPr>
        <w:rPr>
          <w:rFonts w:cs="Arial"/>
          <w:sz w:val="24"/>
          <w:szCs w:val="24"/>
        </w:rPr>
      </w:pPr>
      <w:r w:rsidRPr="00F352CE">
        <w:rPr>
          <w:rFonts w:cs="Arial"/>
          <w:sz w:val="24"/>
          <w:szCs w:val="24"/>
        </w:rPr>
        <w:t>Another software package useful for keeping track of participant data from one visit to the next is Member Track</w:t>
      </w:r>
      <w:r w:rsidR="00480F39" w:rsidRPr="00F352CE">
        <w:rPr>
          <w:rFonts w:cs="Arial"/>
          <w:sz w:val="24"/>
          <w:szCs w:val="24"/>
        </w:rPr>
        <w:t>™</w:t>
      </w:r>
      <w:r w:rsidRPr="00F352CE">
        <w:rPr>
          <w:rFonts w:cs="Arial"/>
          <w:sz w:val="24"/>
          <w:szCs w:val="24"/>
        </w:rPr>
        <w:t xml:space="preserve"> Software. As mentioned previously, this program has transformed the way that </w:t>
      </w:r>
      <w:proofErr w:type="spellStart"/>
      <w:r w:rsidRPr="00F352CE">
        <w:rPr>
          <w:rFonts w:cs="Arial"/>
          <w:sz w:val="24"/>
          <w:szCs w:val="24"/>
        </w:rPr>
        <w:t>Chelten</w:t>
      </w:r>
      <w:proofErr w:type="spellEnd"/>
      <w:r w:rsidRPr="00F352CE">
        <w:rPr>
          <w:rFonts w:cs="Arial"/>
          <w:sz w:val="24"/>
          <w:szCs w:val="24"/>
        </w:rPr>
        <w:t xml:space="preserve"> Seeds of Hope collects data and operates. In addition to not burdening participants to answer the same questions at each visit, the software tracks dates when participants visit and has the capability to print out special membership cards which include a participant’s name, photo and a unique barcode. </w:t>
      </w:r>
      <w:r w:rsidR="00F4640E">
        <w:rPr>
          <w:rFonts w:cs="Arial"/>
          <w:sz w:val="24"/>
          <w:szCs w:val="24"/>
        </w:rPr>
        <w:t xml:space="preserve">You can read more about this software </w:t>
      </w:r>
      <w:hyperlink r:id="rId100" w:history="1">
        <w:r w:rsidR="00F4640E" w:rsidRPr="00F4640E">
          <w:rPr>
            <w:rStyle w:val="Hyperlink"/>
            <w:rFonts w:cs="Arial"/>
            <w:color w:val="328241"/>
            <w:sz w:val="24"/>
            <w:szCs w:val="24"/>
          </w:rPr>
          <w:t>here</w:t>
        </w:r>
      </w:hyperlink>
      <w:r w:rsidR="00F4640E">
        <w:rPr>
          <w:rFonts w:cs="Arial"/>
          <w:sz w:val="24"/>
          <w:szCs w:val="24"/>
        </w:rPr>
        <w:t>.</w:t>
      </w:r>
    </w:p>
    <w:p w:rsidR="00F352CE" w:rsidRPr="00F352CE" w:rsidRDefault="00F352CE" w:rsidP="00F352CE">
      <w:pPr>
        <w:rPr>
          <w:rFonts w:cs="Arial"/>
          <w:sz w:val="24"/>
          <w:szCs w:val="24"/>
        </w:rPr>
      </w:pPr>
      <w:r w:rsidRPr="00F352CE">
        <w:rPr>
          <w:rFonts w:cs="Arial"/>
          <w:noProof/>
          <w:sz w:val="24"/>
          <w:szCs w:val="24"/>
        </w:rPr>
        <mc:AlternateContent>
          <mc:Choice Requires="wps">
            <w:drawing>
              <wp:anchor distT="0" distB="0" distL="114300" distR="114300" simplePos="0" relativeHeight="251707392" behindDoc="0" locked="0" layoutInCell="1" allowOverlap="1" wp14:anchorId="79A72ECC" wp14:editId="1DBB35CF">
                <wp:simplePos x="0" y="0"/>
                <wp:positionH relativeFrom="column">
                  <wp:posOffset>7658100</wp:posOffset>
                </wp:positionH>
                <wp:positionV relativeFrom="paragraph">
                  <wp:posOffset>2688590</wp:posOffset>
                </wp:positionV>
                <wp:extent cx="297815" cy="914400"/>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9"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72ECC" id="Text Box 199" o:spid="_x0000_s1053" type="#_x0000_t202" style="position:absolute;margin-left:603pt;margin-top:211.7pt;width:23.45pt;height:1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" filled="f" stroked="f">
                <v:textbox>
                  <w:txbxContent/>
                </v:textbox>
                <w10:wrap type="square"/>
              </v:shape>
            </w:pict>
          </mc:Fallback>
        </mc:AlternateContent>
      </w:r>
      <w:r w:rsidRPr="00F352CE">
        <w:rPr>
          <w:rFonts w:cs="Arial"/>
          <w:sz w:val="24"/>
          <w:szCs w:val="24"/>
        </w:rPr>
        <w:t xml:space="preserve">Pottstown Cluster of Religious Communities, Mitzvah Food Pantries, Manna on Main Street, and The Open Link are currently using a software called </w:t>
      </w:r>
      <w:proofErr w:type="spellStart"/>
      <w:r w:rsidRPr="00F352CE">
        <w:rPr>
          <w:rFonts w:cs="Arial"/>
          <w:sz w:val="24"/>
          <w:szCs w:val="24"/>
        </w:rPr>
        <w:t>SmartChoice</w:t>
      </w:r>
      <w:proofErr w:type="spellEnd"/>
      <w:r w:rsidRPr="00F352CE">
        <w:rPr>
          <w:rFonts w:cs="Arial"/>
          <w:sz w:val="24"/>
          <w:szCs w:val="24"/>
        </w:rPr>
        <w:t xml:space="preserve">™ Food Pantry Software. This software allows pantry participants to order food using a touchscreen at the pantry or from their own computer. Among its many features, it provides real-time inventory management, allows for flexibility in allocating points </w:t>
      </w:r>
      <w:r w:rsidRPr="00F352CE">
        <w:rPr>
          <w:rFonts w:cs="Arial"/>
          <w:sz w:val="24"/>
          <w:szCs w:val="24"/>
        </w:rPr>
        <w:lastRenderedPageBreak/>
        <w:t xml:space="preserve">for foods and has participant tracking features. You can read more about this software </w:t>
      </w:r>
      <w:hyperlink r:id="rId101" w:history="1">
        <w:r w:rsidRPr="00392504">
          <w:rPr>
            <w:rStyle w:val="Hyperlink"/>
            <w:rFonts w:cs="Arial"/>
            <w:color w:val="328241"/>
            <w:sz w:val="24"/>
            <w:szCs w:val="24"/>
          </w:rPr>
          <w:t>here</w:t>
        </w:r>
      </w:hyperlink>
      <w:r w:rsidRPr="00F352CE">
        <w:rPr>
          <w:rFonts w:cs="Arial"/>
          <w:sz w:val="24"/>
          <w:szCs w:val="24"/>
        </w:rPr>
        <w:t>.</w:t>
      </w:r>
      <w:r w:rsidR="00392504">
        <w:rPr>
          <w:rFonts w:cs="Arial"/>
          <w:sz w:val="24"/>
          <w:szCs w:val="24"/>
        </w:rPr>
        <w:t xml:space="preserve"> </w:t>
      </w:r>
      <w:r w:rsidRPr="00F352CE">
        <w:rPr>
          <w:rFonts w:cs="Arial"/>
          <w:sz w:val="24"/>
          <w:szCs w:val="24"/>
        </w:rPr>
        <w:t xml:space="preserve">Manna on Main Street produced an </w:t>
      </w:r>
      <w:hyperlink r:id="rId102" w:history="1">
        <w:r w:rsidRPr="00392504">
          <w:rPr>
            <w:rStyle w:val="Hyperlink"/>
            <w:rFonts w:cs="Arial"/>
            <w:color w:val="328241"/>
            <w:sz w:val="24"/>
            <w:szCs w:val="24"/>
          </w:rPr>
          <w:t>informative video</w:t>
        </w:r>
      </w:hyperlink>
      <w:r w:rsidRPr="00F352CE">
        <w:rPr>
          <w:rFonts w:cs="Arial"/>
          <w:sz w:val="24"/>
          <w:szCs w:val="24"/>
        </w:rPr>
        <w:t xml:space="preserve"> that shows how they use this software.</w:t>
      </w:r>
    </w:p>
    <w:p w:rsidR="00F352CE" w:rsidRPr="00F352CE" w:rsidRDefault="00006A03" w:rsidP="00F352CE">
      <w:pPr>
        <w:rPr>
          <w:rFonts w:cs="Arial"/>
          <w:sz w:val="24"/>
          <w:szCs w:val="24"/>
        </w:rPr>
      </w:pPr>
      <w:r w:rsidRPr="00F352CE">
        <w:rPr>
          <w:rFonts w:cs="Arial"/>
          <w:noProof/>
          <w:sz w:val="24"/>
          <w:szCs w:val="24"/>
        </w:rPr>
        <mc:AlternateContent>
          <mc:Choice Requires="wps">
            <w:drawing>
              <wp:anchor distT="0" distB="0" distL="114300" distR="114300" simplePos="0" relativeHeight="251706368" behindDoc="0" locked="0" layoutInCell="1" allowOverlap="1" wp14:anchorId="05202E88" wp14:editId="3EA5CC9B">
                <wp:simplePos x="0" y="0"/>
                <wp:positionH relativeFrom="margin">
                  <wp:align>left</wp:align>
                </wp:positionH>
                <wp:positionV relativeFrom="paragraph">
                  <wp:posOffset>822960</wp:posOffset>
                </wp:positionV>
                <wp:extent cx="6400800" cy="1543050"/>
                <wp:effectExtent l="19050" t="19050" r="19050" b="19050"/>
                <wp:wrapSquare wrapText="bothSides"/>
                <wp:docPr id="195" name="Text Box 195"/>
                <wp:cNvGraphicFramePr/>
                <a:graphic xmlns:a="http://schemas.openxmlformats.org/drawingml/2006/main">
                  <a:graphicData uri="http://schemas.microsoft.com/office/word/2010/wordprocessingShape">
                    <wps:wsp>
                      <wps:cNvSpPr txBox="1"/>
                      <wps:spPr>
                        <a:xfrm>
                          <a:off x="0" y="0"/>
                          <a:ext cx="6400800" cy="1543050"/>
                        </a:xfrm>
                        <a:prstGeom prst="rect">
                          <a:avLst/>
                        </a:prstGeom>
                        <a:solidFill>
                          <a:srgbClr val="BDE5C5"/>
                        </a:solidFill>
                        <a:ln w="38100" cmpd="thickThin">
                          <a:solidFill>
                            <a:srgbClr val="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9">
                        <w:txbxContent>
                          <w:p w:rsidR="006E6C23" w:rsidRPr="007906B3" w:rsidRDefault="006E6C23" w:rsidP="007906B3">
                            <w:pPr>
                              <w:jc w:val="center"/>
                              <w:rPr>
                                <w:b/>
                                <w:sz w:val="28"/>
                                <w:szCs w:val="28"/>
                              </w:rPr>
                            </w:pPr>
                            <w:r w:rsidRPr="007906B3">
                              <w:rPr>
                                <w:b/>
                                <w:sz w:val="28"/>
                                <w:szCs w:val="28"/>
                              </w:rPr>
                              <w:t>What Software is the Best Fit for Your Pantry?</w:t>
                            </w:r>
                          </w:p>
                          <w:p w:rsidR="006E6C23" w:rsidRPr="00F352CE" w:rsidRDefault="006E6C23" w:rsidP="00F352CE">
                            <w:pPr>
                              <w:rPr>
                                <w:sz w:val="24"/>
                                <w:szCs w:val="24"/>
                              </w:rPr>
                            </w:pPr>
                            <w:r w:rsidRPr="00F352CE">
                              <w:rPr>
                                <w:sz w:val="24"/>
                                <w:szCs w:val="24"/>
                              </w:rPr>
                              <w:t xml:space="preserve">To effectively decide which software </w:t>
                            </w:r>
                            <w:r>
                              <w:rPr>
                                <w:sz w:val="24"/>
                                <w:szCs w:val="24"/>
                              </w:rPr>
                              <w:t xml:space="preserve">to </w:t>
                            </w:r>
                            <w:r w:rsidRPr="00F352CE">
                              <w:rPr>
                                <w:sz w:val="24"/>
                                <w:szCs w:val="24"/>
                              </w:rPr>
                              <w:t>use, you should first determine your pantry’s needs.</w:t>
                            </w:r>
                            <w:r>
                              <w:rPr>
                                <w:sz w:val="24"/>
                                <w:szCs w:val="24"/>
                              </w:rPr>
                              <w:t xml:space="preserve"> </w:t>
                            </w:r>
                            <w:r w:rsidRPr="00F352CE">
                              <w:rPr>
                                <w:sz w:val="24"/>
                                <w:szCs w:val="24"/>
                              </w:rPr>
                              <w:t>Next, research what is available and learn what each option allows you to track and report on and, of course, the cost. Call other pantries to inquire what software they use. In addition, research what assistance is available for setup/installation and ongoing maintenance</w:t>
                            </w:r>
                            <w:r>
                              <w:rPr>
                                <w:sz w:val="24"/>
                                <w:szCs w:val="24"/>
                              </w:rPr>
                              <w:t>/security</w:t>
                            </w:r>
                            <w:r w:rsidRPr="00F352CE">
                              <w:rPr>
                                <w:sz w:val="24"/>
                                <w:szCs w:val="24"/>
                              </w:rPr>
                              <w:t xml:space="preserve"> and whether these services are included in the quoted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2E88" id="Text Box 195" o:spid="_x0000_s1055" type="#_x0000_t202" style="position:absolute;margin-left:0;margin-top:64.8pt;width:7in;height:121.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" fillcolor="#bde5c5" strokeweight="3pt">
                <v:stroke linestyle="thickThin"/>
                <v:textbox style="mso-next-textbox:#Text Box 199">
                  <w:txbxContent>
                    <w:p w:rsidR="006E6C23" w:rsidRPr="007906B3" w:rsidRDefault="006E6C23" w:rsidP="007906B3">
                      <w:pPr>
                        <w:jc w:val="center"/>
                        <w:rPr>
                          <w:b/>
                          <w:sz w:val="28"/>
                          <w:szCs w:val="28"/>
                        </w:rPr>
                      </w:pPr>
                      <w:r w:rsidRPr="007906B3">
                        <w:rPr>
                          <w:b/>
                          <w:sz w:val="28"/>
                          <w:szCs w:val="28"/>
                        </w:rPr>
                        <w:t>What Software is the Best Fit for Your Pantry?</w:t>
                      </w:r>
                    </w:p>
                    <w:p w:rsidR="006E6C23" w:rsidRPr="00F352CE" w:rsidRDefault="006E6C23" w:rsidP="00F352CE">
                      <w:pPr>
                        <w:rPr>
                          <w:sz w:val="24"/>
                          <w:szCs w:val="24"/>
                        </w:rPr>
                      </w:pPr>
                      <w:r w:rsidRPr="00F352CE">
                        <w:rPr>
                          <w:sz w:val="24"/>
                          <w:szCs w:val="24"/>
                        </w:rPr>
                        <w:t xml:space="preserve">To effectively decide which software </w:t>
                      </w:r>
                      <w:r>
                        <w:rPr>
                          <w:sz w:val="24"/>
                          <w:szCs w:val="24"/>
                        </w:rPr>
                        <w:t xml:space="preserve">to </w:t>
                      </w:r>
                      <w:r w:rsidRPr="00F352CE">
                        <w:rPr>
                          <w:sz w:val="24"/>
                          <w:szCs w:val="24"/>
                        </w:rPr>
                        <w:t>use, you should first determine your pantry’s needs.</w:t>
                      </w:r>
                      <w:r>
                        <w:rPr>
                          <w:sz w:val="24"/>
                          <w:szCs w:val="24"/>
                        </w:rPr>
                        <w:t xml:space="preserve"> </w:t>
                      </w:r>
                      <w:r w:rsidRPr="00F352CE">
                        <w:rPr>
                          <w:sz w:val="24"/>
                          <w:szCs w:val="24"/>
                        </w:rPr>
                        <w:t>Next, research what is available and learn what each option allows you to track and report on and, of course, the cost. Call other pantries to inquire what software they use. In addition, research what assistance is available for setup/installation and ongoing maintenance</w:t>
                      </w:r>
                      <w:r>
                        <w:rPr>
                          <w:sz w:val="24"/>
                          <w:szCs w:val="24"/>
                        </w:rPr>
                        <w:t>/security</w:t>
                      </w:r>
                      <w:r w:rsidRPr="00F352CE">
                        <w:rPr>
                          <w:sz w:val="24"/>
                          <w:szCs w:val="24"/>
                        </w:rPr>
                        <w:t xml:space="preserve"> and whether these services are included in the quoted cost.</w:t>
                      </w:r>
                    </w:p>
                  </w:txbxContent>
                </v:textbox>
                <w10:wrap type="square" anchorx="margin"/>
              </v:shape>
            </w:pict>
          </mc:Fallback>
        </mc:AlternateContent>
      </w:r>
      <w:r w:rsidR="00F352CE" w:rsidRPr="00F352CE">
        <w:rPr>
          <w:rFonts w:cs="Arial"/>
          <w:sz w:val="24"/>
          <w:szCs w:val="24"/>
        </w:rPr>
        <w:t xml:space="preserve">Keeping track of your inventory is a good idea so you know what foods participants most request and what need to be reordered. Some pantries use a special computer program for tracking inventory, but others decide not to track inventory because it comes in and goes out quickly each month.  </w:t>
      </w:r>
    </w:p>
    <w:p w:rsidR="006B66D2" w:rsidRDefault="006B66D2" w:rsidP="00F352CE">
      <w:pPr>
        <w:rPr>
          <w:rFonts w:cs="Arial"/>
          <w:sz w:val="24"/>
          <w:szCs w:val="24"/>
        </w:rPr>
      </w:pPr>
    </w:p>
    <w:p w:rsidR="00F352CE" w:rsidRPr="00F352CE" w:rsidRDefault="00F352CE" w:rsidP="00F352CE">
      <w:pPr>
        <w:rPr>
          <w:rFonts w:cs="Arial"/>
          <w:sz w:val="24"/>
          <w:szCs w:val="24"/>
        </w:rPr>
      </w:pPr>
      <w:r w:rsidRPr="00F352CE">
        <w:rPr>
          <w:rFonts w:cs="Arial"/>
          <w:sz w:val="24"/>
          <w:szCs w:val="24"/>
        </w:rPr>
        <w:t>Pantries receiving TEFAP need to keep several forms on file, including the most recent Self-Declaration forms for the year. Self-Declaration forms are paperwork signed by participants confirming their income is below 130% of the federal poverty guidelines. These forms must be kept from the last three years but can be scanned and saved electronically. The TEFAP Record of Civil Rights Training signed forms must also be kept on file.</w:t>
      </w:r>
    </w:p>
    <w:p w:rsidR="00F352CE" w:rsidRPr="00F352CE" w:rsidRDefault="00F352CE" w:rsidP="00F352CE">
      <w:pPr>
        <w:rPr>
          <w:rFonts w:cs="Arial"/>
          <w:sz w:val="24"/>
          <w:szCs w:val="24"/>
        </w:rPr>
      </w:pPr>
      <w:r w:rsidRPr="00F352CE">
        <w:rPr>
          <w:rFonts w:cs="Arial"/>
          <w:sz w:val="24"/>
          <w:szCs w:val="24"/>
        </w:rPr>
        <w:t>Collect the necessary information from participants and make sure personal information is locked up safely to maintain confidentiality and prevent identity theft.</w:t>
      </w:r>
    </w:p>
    <w:p w:rsidR="00F352CE" w:rsidRPr="00F352CE" w:rsidRDefault="00F352CE" w:rsidP="00F352CE">
      <w:r w:rsidRPr="00F352CE">
        <w:rPr>
          <w:rFonts w:cs="Arial"/>
          <w:sz w:val="24"/>
          <w:szCs w:val="24"/>
        </w:rPr>
        <w:t>To measure impact on pantry participants’ food insecurity, pantries can use a validated two-question food insecurity survey</w:t>
      </w:r>
      <w:r w:rsidRPr="00F352CE">
        <w:t xml:space="preserve">: </w:t>
      </w:r>
    </w:p>
    <w:p w:rsidR="0071255A" w:rsidRPr="00901478" w:rsidRDefault="00F352CE" w:rsidP="00901478">
      <w:pPr>
        <w:pStyle w:val="ListParagraph"/>
        <w:numPr>
          <w:ilvl w:val="0"/>
          <w:numId w:val="61"/>
        </w:numPr>
        <w:rPr>
          <w:rFonts w:cs="Arial"/>
          <w:sz w:val="24"/>
          <w:szCs w:val="24"/>
        </w:rPr>
      </w:pPr>
      <w:r w:rsidRPr="00901478">
        <w:rPr>
          <w:rFonts w:cs="Arial"/>
          <w:sz w:val="24"/>
          <w:szCs w:val="24"/>
        </w:rPr>
        <w:t>“Within the past 12 months we worried whether our food would run out before we</w:t>
      </w:r>
      <w:r w:rsidR="00C43913">
        <w:rPr>
          <w:rFonts w:cs="Arial"/>
          <w:sz w:val="24"/>
          <w:szCs w:val="24"/>
        </w:rPr>
        <w:br/>
      </w:r>
      <w:r w:rsidRPr="00901478">
        <w:rPr>
          <w:rFonts w:cs="Arial"/>
          <w:sz w:val="24"/>
          <w:szCs w:val="24"/>
        </w:rPr>
        <w:t>got money to buy more.”</w:t>
      </w:r>
      <w:r w:rsidRPr="00901478">
        <w:rPr>
          <w:rFonts w:cs="Arial"/>
          <w:sz w:val="24"/>
          <w:szCs w:val="24"/>
        </w:rPr>
        <w:tab/>
      </w:r>
      <w:r w:rsidRPr="00901478">
        <w:rPr>
          <w:rFonts w:cs="Arial"/>
          <w:sz w:val="24"/>
          <w:szCs w:val="24"/>
        </w:rPr>
        <w:tab/>
        <w:t xml:space="preserve"> </w:t>
      </w:r>
    </w:p>
    <w:p w:rsidR="00F352CE" w:rsidRPr="00F352CE" w:rsidRDefault="00F352CE" w:rsidP="00C43913">
      <w:pPr>
        <w:ind w:left="720" w:firstLine="720"/>
        <w:rPr>
          <w:rFonts w:cs="Arial"/>
          <w:sz w:val="24"/>
          <w:szCs w:val="24"/>
        </w:rPr>
      </w:pPr>
      <w:r w:rsidRPr="00F352CE">
        <w:rPr>
          <w:rFonts w:cs="Arial"/>
          <w:sz w:val="24"/>
          <w:szCs w:val="24"/>
        </w:rPr>
        <w:t>Often true</w:t>
      </w:r>
      <w:r w:rsidR="0071255A">
        <w:rPr>
          <w:rFonts w:cs="Arial"/>
          <w:sz w:val="24"/>
          <w:szCs w:val="24"/>
        </w:rPr>
        <w:t xml:space="preserve">     </w:t>
      </w:r>
      <w:r w:rsidRPr="00F352CE">
        <w:rPr>
          <w:rFonts w:cs="Arial"/>
          <w:sz w:val="24"/>
          <w:szCs w:val="24"/>
        </w:rPr>
        <w:t>Sometimes true</w:t>
      </w:r>
      <w:r w:rsidR="0071255A">
        <w:rPr>
          <w:rFonts w:cs="Arial"/>
          <w:sz w:val="24"/>
          <w:szCs w:val="24"/>
        </w:rPr>
        <w:t xml:space="preserve">     </w:t>
      </w:r>
      <w:r w:rsidRPr="00F352CE">
        <w:rPr>
          <w:rFonts w:cs="Arial"/>
          <w:sz w:val="24"/>
          <w:szCs w:val="24"/>
        </w:rPr>
        <w:t>Never true</w:t>
      </w:r>
      <w:r w:rsidR="0071255A">
        <w:rPr>
          <w:rFonts w:cs="Arial"/>
          <w:sz w:val="24"/>
          <w:szCs w:val="24"/>
        </w:rPr>
        <w:t xml:space="preserve">     </w:t>
      </w:r>
      <w:r w:rsidRPr="00F352CE">
        <w:rPr>
          <w:rFonts w:cs="Arial"/>
          <w:sz w:val="24"/>
          <w:szCs w:val="24"/>
        </w:rPr>
        <w:t>Don’t know</w:t>
      </w:r>
      <w:r w:rsidR="0071255A">
        <w:rPr>
          <w:rFonts w:cs="Arial"/>
          <w:sz w:val="24"/>
          <w:szCs w:val="24"/>
        </w:rPr>
        <w:t xml:space="preserve">     </w:t>
      </w:r>
      <w:r w:rsidRPr="00F352CE">
        <w:rPr>
          <w:rFonts w:cs="Arial"/>
          <w:sz w:val="24"/>
          <w:szCs w:val="24"/>
        </w:rPr>
        <w:t xml:space="preserve">Refused </w:t>
      </w:r>
    </w:p>
    <w:p w:rsidR="0071255A" w:rsidRPr="00901478" w:rsidRDefault="00F352CE" w:rsidP="00901478">
      <w:pPr>
        <w:pStyle w:val="ListParagraph"/>
        <w:numPr>
          <w:ilvl w:val="0"/>
          <w:numId w:val="61"/>
        </w:numPr>
        <w:rPr>
          <w:rFonts w:cs="Arial"/>
          <w:sz w:val="24"/>
          <w:szCs w:val="24"/>
        </w:rPr>
      </w:pPr>
      <w:r w:rsidRPr="00901478">
        <w:rPr>
          <w:rFonts w:cs="Arial"/>
          <w:sz w:val="24"/>
          <w:szCs w:val="24"/>
        </w:rPr>
        <w:t xml:space="preserve">“Within the past 12 months the food we bought just didn't last and we didn't have </w:t>
      </w:r>
      <w:r w:rsidR="00C43913">
        <w:rPr>
          <w:rFonts w:cs="Arial"/>
          <w:sz w:val="24"/>
          <w:szCs w:val="24"/>
        </w:rPr>
        <w:br/>
      </w:r>
      <w:r w:rsidRPr="00901478">
        <w:rPr>
          <w:rFonts w:cs="Arial"/>
          <w:sz w:val="24"/>
          <w:szCs w:val="24"/>
        </w:rPr>
        <w:t xml:space="preserve">money to get more.” </w:t>
      </w:r>
    </w:p>
    <w:p w:rsidR="00F352CE" w:rsidRPr="00F352CE" w:rsidRDefault="00F352CE" w:rsidP="00F352CE">
      <w:pPr>
        <w:rPr>
          <w:rFonts w:cs="Arial"/>
          <w:sz w:val="24"/>
          <w:szCs w:val="24"/>
        </w:rPr>
      </w:pPr>
      <w:r w:rsidRPr="00F352CE">
        <w:rPr>
          <w:rFonts w:cs="Arial"/>
          <w:sz w:val="24"/>
          <w:szCs w:val="24"/>
        </w:rPr>
        <w:tab/>
      </w:r>
      <w:r w:rsidR="007906B3">
        <w:rPr>
          <w:rFonts w:cs="Arial"/>
          <w:sz w:val="24"/>
          <w:szCs w:val="24"/>
        </w:rPr>
        <w:tab/>
      </w:r>
      <w:r w:rsidRPr="00F352CE">
        <w:rPr>
          <w:rFonts w:cs="Arial"/>
          <w:sz w:val="24"/>
          <w:szCs w:val="24"/>
        </w:rPr>
        <w:t>Often true</w:t>
      </w:r>
      <w:r w:rsidR="0071255A">
        <w:rPr>
          <w:rFonts w:cs="Arial"/>
          <w:sz w:val="24"/>
          <w:szCs w:val="24"/>
        </w:rPr>
        <w:t xml:space="preserve">     </w:t>
      </w:r>
      <w:r w:rsidRPr="00F352CE">
        <w:rPr>
          <w:rFonts w:cs="Arial"/>
          <w:sz w:val="24"/>
          <w:szCs w:val="24"/>
        </w:rPr>
        <w:t>Sometimes true</w:t>
      </w:r>
      <w:r w:rsidR="0071255A">
        <w:rPr>
          <w:rFonts w:cs="Arial"/>
          <w:sz w:val="24"/>
          <w:szCs w:val="24"/>
        </w:rPr>
        <w:t xml:space="preserve">     </w:t>
      </w:r>
      <w:r w:rsidRPr="00F352CE">
        <w:rPr>
          <w:rFonts w:cs="Arial"/>
          <w:sz w:val="24"/>
          <w:szCs w:val="24"/>
        </w:rPr>
        <w:t>Never true</w:t>
      </w:r>
      <w:r w:rsidR="0071255A">
        <w:rPr>
          <w:rFonts w:cs="Arial"/>
          <w:sz w:val="24"/>
          <w:szCs w:val="24"/>
        </w:rPr>
        <w:t xml:space="preserve">     </w:t>
      </w:r>
      <w:r w:rsidRPr="00F352CE">
        <w:rPr>
          <w:rFonts w:cs="Arial"/>
          <w:sz w:val="24"/>
          <w:szCs w:val="24"/>
        </w:rPr>
        <w:t>Don’t know</w:t>
      </w:r>
      <w:r w:rsidR="0071255A">
        <w:rPr>
          <w:rFonts w:cs="Arial"/>
          <w:sz w:val="24"/>
          <w:szCs w:val="24"/>
        </w:rPr>
        <w:t xml:space="preserve">     </w:t>
      </w:r>
      <w:r w:rsidRPr="00F352CE">
        <w:rPr>
          <w:rFonts w:cs="Arial"/>
          <w:sz w:val="24"/>
          <w:szCs w:val="24"/>
        </w:rPr>
        <w:t>Refused</w:t>
      </w:r>
    </w:p>
    <w:p w:rsidR="00F352CE" w:rsidRPr="00F352CE" w:rsidRDefault="00F352CE" w:rsidP="00F352CE">
      <w:pPr>
        <w:rPr>
          <w:rFonts w:cs="Arial"/>
          <w:sz w:val="24"/>
          <w:szCs w:val="24"/>
        </w:rPr>
      </w:pPr>
      <w:r w:rsidRPr="00F352CE">
        <w:rPr>
          <w:rFonts w:cs="Arial"/>
          <w:sz w:val="24"/>
          <w:szCs w:val="24"/>
        </w:rPr>
        <w:t xml:space="preserve">Further, this survey can be used to determine if a participant requires additional referrals to other food resources. Collectively the survey results can be used to let funders know the need of your participants, as well as the impact of your program over time. You can read more about this </w:t>
      </w:r>
      <w:hyperlink r:id="rId103" w:history="1">
        <w:r w:rsidRPr="00392504">
          <w:rPr>
            <w:rStyle w:val="Hyperlink"/>
            <w:rFonts w:cs="Arial"/>
            <w:color w:val="328241"/>
            <w:sz w:val="24"/>
            <w:szCs w:val="24"/>
          </w:rPr>
          <w:t>survey</w:t>
        </w:r>
      </w:hyperlink>
      <w:r w:rsidRPr="00F352CE">
        <w:rPr>
          <w:rFonts w:cs="Arial"/>
          <w:sz w:val="24"/>
          <w:szCs w:val="24"/>
        </w:rPr>
        <w:t xml:space="preserve"> from </w:t>
      </w:r>
      <w:r w:rsidR="00460E46">
        <w:rPr>
          <w:rFonts w:cs="Arial"/>
          <w:sz w:val="24"/>
          <w:szCs w:val="24"/>
        </w:rPr>
        <w:t xml:space="preserve">the </w:t>
      </w:r>
      <w:r w:rsidRPr="00F352CE">
        <w:rPr>
          <w:rFonts w:cs="Arial"/>
          <w:sz w:val="24"/>
          <w:szCs w:val="24"/>
        </w:rPr>
        <w:t>Oregon Food Bank</w:t>
      </w:r>
      <w:r w:rsidRPr="000D3FDB">
        <w:rPr>
          <w:rStyle w:val="Hyperlink"/>
          <w:rFonts w:cs="Arial"/>
          <w:color w:val="auto"/>
          <w:sz w:val="24"/>
          <w:szCs w:val="24"/>
          <w:u w:val="none"/>
        </w:rPr>
        <w:t>.</w:t>
      </w:r>
      <w:r w:rsidRPr="000D3FDB">
        <w:rPr>
          <w:rFonts w:cs="Arial"/>
          <w:sz w:val="24"/>
          <w:szCs w:val="24"/>
        </w:rPr>
        <w:tab/>
      </w:r>
    </w:p>
    <w:p w:rsidR="00C43913" w:rsidRDefault="00C43913" w:rsidP="00F352CE">
      <w:pPr>
        <w:rPr>
          <w:rFonts w:eastAsia="Times New Roman"/>
          <w:color w:val="000000"/>
          <w:kern w:val="0"/>
          <w:sz w:val="28"/>
          <w:szCs w:val="28"/>
          <w14:ligatures w14:val="none"/>
        </w:rPr>
      </w:pPr>
    </w:p>
    <w:p w:rsidR="00F352CE" w:rsidRPr="00F352CE" w:rsidRDefault="00392504" w:rsidP="00F352CE">
      <w:pPr>
        <w:rPr>
          <w:rFonts w:cs="Arial"/>
          <w:b/>
          <w:sz w:val="24"/>
          <w:szCs w:val="24"/>
          <w:u w:val="single"/>
        </w:rPr>
      </w:pPr>
      <w:r>
        <w:rPr>
          <w:rFonts w:eastAsia="Times New Roman"/>
          <w:color w:val="000000"/>
          <w:kern w:val="0"/>
          <w:sz w:val="28"/>
          <w:szCs w:val="28"/>
          <w14:ligatures w14:val="none"/>
        </w:rPr>
        <w:br w:type="page"/>
      </w:r>
      <w:r w:rsidR="00C6670F">
        <w:rPr>
          <w:rFonts w:eastAsia="Times New Roman"/>
          <w:color w:val="000000"/>
          <w:kern w:val="0"/>
          <w:sz w:val="28"/>
          <w:szCs w:val="28"/>
          <w14:ligatures w14:val="none"/>
        </w:rPr>
        <w:lastRenderedPageBreak/>
        <w:t>7-5</w:t>
      </w:r>
      <w:r w:rsidR="00C6670F" w:rsidRPr="00271A05">
        <w:rPr>
          <w:rFonts w:eastAsia="Times New Roman"/>
          <w:color w:val="000000"/>
          <w:kern w:val="0"/>
          <w:sz w:val="28"/>
          <w:szCs w:val="28"/>
          <w14:ligatures w14:val="none"/>
        </w:rPr>
        <w:t>|</w:t>
      </w:r>
      <w:r w:rsidR="00F352CE" w:rsidRPr="000D3FDB">
        <w:rPr>
          <w:rFonts w:cs="Arial"/>
          <w:b/>
          <w:color w:val="328241"/>
          <w:sz w:val="28"/>
          <w:szCs w:val="28"/>
        </w:rPr>
        <w:t>Caring for Your Equipment</w:t>
      </w:r>
    </w:p>
    <w:p w:rsidR="00F352CE" w:rsidRPr="00F352CE" w:rsidRDefault="00F352CE" w:rsidP="00F352CE">
      <w:pPr>
        <w:rPr>
          <w:rFonts w:cs="Arial"/>
          <w:sz w:val="24"/>
          <w:szCs w:val="24"/>
        </w:rPr>
      </w:pPr>
      <w:r w:rsidRPr="00F352CE">
        <w:rPr>
          <w:rFonts w:cs="Arial"/>
          <w:sz w:val="24"/>
          <w:szCs w:val="24"/>
        </w:rPr>
        <w:t>Prevent costly equipment repairs and new equipment purchases by taking the following measures:</w:t>
      </w:r>
    </w:p>
    <w:p w:rsidR="00F352CE" w:rsidRPr="00F352CE" w:rsidRDefault="00F352CE" w:rsidP="00834C55">
      <w:pPr>
        <w:pStyle w:val="ListParagraph"/>
        <w:numPr>
          <w:ilvl w:val="0"/>
          <w:numId w:val="24"/>
        </w:numPr>
        <w:spacing w:after="160"/>
        <w:rPr>
          <w:rFonts w:cs="Arial"/>
          <w:sz w:val="24"/>
          <w:szCs w:val="24"/>
        </w:rPr>
      </w:pPr>
      <w:r w:rsidRPr="00F352CE">
        <w:rPr>
          <w:rFonts w:cs="Arial"/>
          <w:sz w:val="24"/>
          <w:szCs w:val="24"/>
        </w:rPr>
        <w:t>Leave one to two feet between refrigerators and/o</w:t>
      </w:r>
      <w:r w:rsidR="00667EB3">
        <w:rPr>
          <w:rFonts w:cs="Arial"/>
          <w:sz w:val="24"/>
          <w:szCs w:val="24"/>
        </w:rPr>
        <w:t xml:space="preserve">r freezers if heat evacuates </w:t>
      </w:r>
      <w:r w:rsidRPr="00F352CE">
        <w:rPr>
          <w:rFonts w:cs="Arial"/>
          <w:sz w:val="24"/>
          <w:szCs w:val="24"/>
        </w:rPr>
        <w:t>to the side. If units evacuate heat from the back, then keep them one foot from the wall.</w:t>
      </w:r>
    </w:p>
    <w:p w:rsidR="00F352CE" w:rsidRPr="00F352CE" w:rsidRDefault="00F352CE" w:rsidP="00834C55">
      <w:pPr>
        <w:pStyle w:val="ListParagraph"/>
        <w:numPr>
          <w:ilvl w:val="0"/>
          <w:numId w:val="24"/>
        </w:numPr>
        <w:spacing w:after="160"/>
        <w:rPr>
          <w:rFonts w:cs="Arial"/>
          <w:sz w:val="24"/>
          <w:szCs w:val="24"/>
        </w:rPr>
      </w:pPr>
      <w:r w:rsidRPr="00F352CE">
        <w:rPr>
          <w:rFonts w:cs="Arial"/>
          <w:sz w:val="24"/>
          <w:szCs w:val="24"/>
        </w:rPr>
        <w:t>Don’t turn refrigerator and/or freezer temperatures down lower than needed.</w:t>
      </w:r>
    </w:p>
    <w:p w:rsidR="00F352CE" w:rsidRPr="00F352CE" w:rsidRDefault="00F352CE" w:rsidP="00834C55">
      <w:pPr>
        <w:pStyle w:val="ListParagraph"/>
        <w:numPr>
          <w:ilvl w:val="0"/>
          <w:numId w:val="24"/>
        </w:numPr>
        <w:spacing w:after="160"/>
        <w:rPr>
          <w:rFonts w:cs="Arial"/>
          <w:sz w:val="24"/>
          <w:szCs w:val="24"/>
        </w:rPr>
      </w:pPr>
      <w:r w:rsidRPr="00F352CE">
        <w:rPr>
          <w:rFonts w:cs="Arial"/>
          <w:sz w:val="24"/>
          <w:szCs w:val="24"/>
        </w:rPr>
        <w:t>Plug in equipment properly. Each should be on a separate circuit or at least have its own outlet; using extension cords for equipment can pose a fire hazard.</w:t>
      </w:r>
    </w:p>
    <w:p w:rsidR="00F352CE" w:rsidRPr="00F352CE" w:rsidRDefault="00F352CE" w:rsidP="00834C55">
      <w:pPr>
        <w:pStyle w:val="ListParagraph"/>
        <w:numPr>
          <w:ilvl w:val="0"/>
          <w:numId w:val="24"/>
        </w:numPr>
        <w:spacing w:after="160"/>
        <w:rPr>
          <w:rFonts w:cs="Arial"/>
          <w:sz w:val="24"/>
          <w:szCs w:val="24"/>
        </w:rPr>
      </w:pPr>
      <w:r w:rsidRPr="00F352CE">
        <w:rPr>
          <w:rFonts w:cs="Arial"/>
          <w:sz w:val="24"/>
          <w:szCs w:val="24"/>
        </w:rPr>
        <w:t xml:space="preserve">Keep it clean! In addition to sanitizing the inside of your refrigerators and freezers, make sure to clean the condenser coils regularly. For more specifics you can read this </w:t>
      </w:r>
      <w:hyperlink r:id="rId104" w:history="1">
        <w:r w:rsidR="00392504" w:rsidRPr="00392504">
          <w:rPr>
            <w:rStyle w:val="Hyperlink"/>
            <w:rFonts w:cs="Arial"/>
            <w:color w:val="328241"/>
            <w:sz w:val="24"/>
            <w:szCs w:val="24"/>
          </w:rPr>
          <w:t>blog post</w:t>
        </w:r>
      </w:hyperlink>
      <w:r w:rsidRPr="00F352CE">
        <w:rPr>
          <w:rFonts w:cs="Arial"/>
          <w:sz w:val="24"/>
          <w:szCs w:val="24"/>
        </w:rPr>
        <w:t>.</w:t>
      </w:r>
    </w:p>
    <w:p w:rsidR="00F352CE" w:rsidRPr="000D3FDB" w:rsidRDefault="00C6670F" w:rsidP="00F352CE">
      <w:pPr>
        <w:rPr>
          <w:rFonts w:cs="Arial"/>
          <w:b/>
          <w:color w:val="328241"/>
          <w:sz w:val="28"/>
          <w:szCs w:val="28"/>
          <w:u w:val="single"/>
        </w:rPr>
      </w:pPr>
      <w:r w:rsidRPr="00C6670F">
        <w:rPr>
          <w:rFonts w:eastAsia="Times New Roman"/>
          <w:color w:val="000000"/>
          <w:kern w:val="0"/>
          <w:sz w:val="28"/>
          <w:szCs w:val="28"/>
          <w14:ligatures w14:val="none"/>
        </w:rPr>
        <w:t>7-6|</w:t>
      </w:r>
      <w:r w:rsidR="00F352CE" w:rsidRPr="000D3FDB">
        <w:rPr>
          <w:rFonts w:cs="Arial"/>
          <w:b/>
          <w:color w:val="328241"/>
          <w:sz w:val="28"/>
          <w:szCs w:val="28"/>
        </w:rPr>
        <w:t>Succession Planning</w:t>
      </w:r>
    </w:p>
    <w:p w:rsidR="00F352CE" w:rsidRPr="00F352CE" w:rsidRDefault="00F352CE" w:rsidP="0071255A">
      <w:pPr>
        <w:rPr>
          <w:rFonts w:cs="Arial"/>
          <w:sz w:val="24"/>
          <w:szCs w:val="24"/>
        </w:rPr>
      </w:pPr>
      <w:r w:rsidRPr="00F352CE">
        <w:rPr>
          <w:rFonts w:cs="Arial"/>
          <w:sz w:val="24"/>
          <w:szCs w:val="24"/>
        </w:rPr>
        <w:t xml:space="preserve">Who will take over as pantry coordinator or key volunteer positions if </w:t>
      </w:r>
      <w:r w:rsidR="00DE69CC">
        <w:rPr>
          <w:rFonts w:cs="Arial"/>
          <w:sz w:val="24"/>
          <w:szCs w:val="24"/>
        </w:rPr>
        <w:t xml:space="preserve">the individuals </w:t>
      </w:r>
      <w:r w:rsidRPr="00F352CE">
        <w:rPr>
          <w:rFonts w:cs="Arial"/>
          <w:sz w:val="24"/>
          <w:szCs w:val="24"/>
        </w:rPr>
        <w:t xml:space="preserve">currently in those positions are no longer able to continue? Planning for the future is often difficult for pantries as there are so many other things demanding immediate attention. In fact, the </w:t>
      </w:r>
      <w:hyperlink r:id="rId105" w:history="1">
        <w:r w:rsidRPr="00043265">
          <w:rPr>
            <w:rStyle w:val="Hyperlink"/>
            <w:rFonts w:cs="Arial"/>
            <w:color w:val="328241"/>
            <w:sz w:val="24"/>
            <w:szCs w:val="24"/>
          </w:rPr>
          <w:t>2017 Southeastern Pennsylvania Food Pantry Coordinator Survey</w:t>
        </w:r>
      </w:hyperlink>
      <w:r w:rsidRPr="00F352CE">
        <w:rPr>
          <w:rFonts w:cs="Arial"/>
          <w:sz w:val="24"/>
          <w:szCs w:val="24"/>
        </w:rPr>
        <w:t xml:space="preserve"> revealed that nearly half (46.9%) of Montgomery County pantries surveyed did not have a formal succession plan or someone trained to take over leadership if the current coordinator could no longer serve.   </w:t>
      </w:r>
    </w:p>
    <w:p w:rsidR="00F352CE" w:rsidRPr="00F352CE" w:rsidRDefault="00F352CE" w:rsidP="0071255A">
      <w:pPr>
        <w:rPr>
          <w:rFonts w:cs="Arial"/>
          <w:sz w:val="24"/>
          <w:szCs w:val="24"/>
        </w:rPr>
      </w:pPr>
      <w:r w:rsidRPr="00F352CE">
        <w:rPr>
          <w:rFonts w:cs="Arial"/>
          <w:sz w:val="24"/>
          <w:szCs w:val="24"/>
        </w:rPr>
        <w:t>Take the time to create or update job descriptions and job duties for the pantry coordinator and volunteer positions. Are there current staff or volunteers who could fill some of these positions if needed?</w:t>
      </w:r>
      <w:r w:rsidR="00834C55">
        <w:rPr>
          <w:rFonts w:cs="Arial"/>
          <w:sz w:val="24"/>
          <w:szCs w:val="24"/>
        </w:rPr>
        <w:t xml:space="preserve"> </w:t>
      </w:r>
      <w:r w:rsidRPr="00F352CE">
        <w:rPr>
          <w:rFonts w:cs="Arial"/>
          <w:sz w:val="24"/>
          <w:szCs w:val="24"/>
        </w:rPr>
        <w:t>If not, consider how you can recruit more volunteers with the</w:t>
      </w:r>
      <w:r w:rsidR="00DE69CC">
        <w:rPr>
          <w:rFonts w:cs="Arial"/>
          <w:sz w:val="24"/>
          <w:szCs w:val="24"/>
        </w:rPr>
        <w:t xml:space="preserve"> necessary</w:t>
      </w:r>
      <w:r w:rsidRPr="00F352CE">
        <w:rPr>
          <w:rFonts w:cs="Arial"/>
          <w:sz w:val="24"/>
          <w:szCs w:val="24"/>
        </w:rPr>
        <w:t xml:space="preserve"> skills. </w:t>
      </w:r>
    </w:p>
    <w:p w:rsidR="00F352CE" w:rsidRPr="00F352CE" w:rsidRDefault="00043265" w:rsidP="00F352CE">
      <w:pPr>
        <w:ind w:left="720"/>
        <w:rPr>
          <w:rFonts w:cs="Arial"/>
          <w:sz w:val="24"/>
          <w:szCs w:val="24"/>
        </w:rPr>
      </w:pPr>
      <w:r w:rsidRPr="00F352CE">
        <w:rPr>
          <w:rFonts w:cs="Arial"/>
          <w:noProof/>
          <w:sz w:val="24"/>
          <w:szCs w:val="24"/>
        </w:rPr>
        <mc:AlternateContent>
          <mc:Choice Requires="wps">
            <w:drawing>
              <wp:anchor distT="45720" distB="45720" distL="114300" distR="114300" simplePos="0" relativeHeight="251699200" behindDoc="0" locked="0" layoutInCell="1" allowOverlap="1" wp14:anchorId="320BF6AE" wp14:editId="100338B2">
                <wp:simplePos x="0" y="0"/>
                <wp:positionH relativeFrom="margin">
                  <wp:align>center</wp:align>
                </wp:positionH>
                <wp:positionV relativeFrom="paragraph">
                  <wp:posOffset>256540</wp:posOffset>
                </wp:positionV>
                <wp:extent cx="4994910" cy="1024890"/>
                <wp:effectExtent l="19050" t="19050" r="1524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1024890"/>
                        </a:xfrm>
                        <a:prstGeom prst="rect">
                          <a:avLst/>
                        </a:prstGeom>
                        <a:solidFill>
                          <a:srgbClr val="BDE5C5"/>
                        </a:solidFill>
                        <a:ln w="38100" cmpd="thickThin">
                          <a:solidFill>
                            <a:srgbClr val="000000"/>
                          </a:solidFill>
                          <a:miter lim="800000"/>
                          <a:headEnd/>
                          <a:tailEnd/>
                        </a:ln>
                      </wps:spPr>
                      <wps:txbx>
                        <w:txbxContent>
                          <w:p w:rsidR="006E6C23" w:rsidRPr="007906B3" w:rsidRDefault="006E6C23" w:rsidP="00043265">
                            <w:pPr>
                              <w:jc w:val="center"/>
                              <w:rPr>
                                <w:b/>
                                <w:sz w:val="28"/>
                                <w:szCs w:val="28"/>
                              </w:rPr>
                            </w:pPr>
                            <w:r w:rsidRPr="007906B3">
                              <w:rPr>
                                <w:b/>
                                <w:sz w:val="28"/>
                                <w:szCs w:val="28"/>
                              </w:rPr>
                              <w:t>More Information on Succession Planning for Your Food Pantry</w:t>
                            </w:r>
                          </w:p>
                          <w:p w:rsidR="006E6C23" w:rsidRPr="00043265" w:rsidRDefault="00B03466" w:rsidP="00043265">
                            <w:pPr>
                              <w:spacing w:after="160"/>
                              <w:jc w:val="center"/>
                              <w:rPr>
                                <w:rStyle w:val="Hyperlink"/>
                                <w:rFonts w:cs="Arial"/>
                                <w:color w:val="328241"/>
                                <w:sz w:val="24"/>
                                <w:szCs w:val="24"/>
                              </w:rPr>
                            </w:pPr>
                            <w:hyperlink r:id="rId106" w:history="1">
                              <w:r w:rsidR="006E6C23" w:rsidRPr="00043265">
                                <w:rPr>
                                  <w:rStyle w:val="Hyperlink"/>
                                  <w:rFonts w:cs="Arial"/>
                                  <w:color w:val="328241"/>
                                  <w:sz w:val="24"/>
                                  <w:szCs w:val="24"/>
                                </w:rPr>
                                <w:t>Passing the Torch:  Ensuring A Solid Succession Plan at Your Agency</w:t>
                              </w:r>
                            </w:hyperlink>
                          </w:p>
                          <w:p w:rsidR="006E6C23" w:rsidRPr="00043265" w:rsidRDefault="00B03466" w:rsidP="00043265">
                            <w:pPr>
                              <w:spacing w:after="160"/>
                              <w:jc w:val="center"/>
                              <w:rPr>
                                <w:rFonts w:cs="Arial"/>
                                <w:color w:val="328241"/>
                                <w:sz w:val="24"/>
                                <w:szCs w:val="24"/>
                              </w:rPr>
                            </w:pPr>
                            <w:hyperlink r:id="rId107" w:history="1">
                              <w:r w:rsidR="006E6C23" w:rsidRPr="00043265">
                                <w:rPr>
                                  <w:rStyle w:val="Hyperlink"/>
                                  <w:rFonts w:cs="Arial"/>
                                  <w:color w:val="328241"/>
                                  <w:sz w:val="24"/>
                                  <w:szCs w:val="24"/>
                                </w:rPr>
                                <w:t>Succession Plan in Event of Temporary, Unplanned Absence</w:t>
                              </w:r>
                            </w:hyperlink>
                          </w:p>
                          <w:p w:rsidR="006E6C23" w:rsidRDefault="006E6C23" w:rsidP="0004326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BF6AE" id="_x0000_s1056" type="#_x0000_t202" style="position:absolute;left:0;text-align:left;margin-left:0;margin-top:20.2pt;width:393.3pt;height:80.7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" fillcolor="#bde5c5" strokeweight="3pt">
                <v:stroke linestyle="thickThin"/>
                <v:textbox>
                  <w:txbxContent>
                    <w:p w:rsidR="006E6C23" w:rsidRPr="007906B3" w:rsidRDefault="006E6C23" w:rsidP="00043265">
                      <w:pPr>
                        <w:jc w:val="center"/>
                        <w:rPr>
                          <w:b/>
                          <w:sz w:val="28"/>
                          <w:szCs w:val="28"/>
                        </w:rPr>
                      </w:pPr>
                      <w:r w:rsidRPr="007906B3">
                        <w:rPr>
                          <w:b/>
                          <w:sz w:val="28"/>
                          <w:szCs w:val="28"/>
                        </w:rPr>
                        <w:t>More Information on Succession Planning for Your Food Pantry</w:t>
                      </w:r>
                    </w:p>
                    <w:p w:rsidR="006E6C23" w:rsidRPr="00043265" w:rsidRDefault="006E6C23" w:rsidP="00043265">
                      <w:pPr>
                        <w:spacing w:after="160"/>
                        <w:jc w:val="center"/>
                        <w:rPr>
                          <w:rStyle w:val="Hyperlink"/>
                          <w:rFonts w:cs="Arial"/>
                          <w:color w:val="328241"/>
                          <w:sz w:val="24"/>
                          <w:szCs w:val="24"/>
                        </w:rPr>
                      </w:pPr>
                      <w:hyperlink r:id="rId108" w:history="1">
                        <w:r w:rsidRPr="00043265">
                          <w:rPr>
                            <w:rStyle w:val="Hyperlink"/>
                            <w:rFonts w:cs="Arial"/>
                            <w:color w:val="328241"/>
                            <w:sz w:val="24"/>
                            <w:szCs w:val="24"/>
                          </w:rPr>
                          <w:t>Passing the Torch:  Ensuring A Solid Succession Plan at Your Agency</w:t>
                        </w:r>
                      </w:hyperlink>
                    </w:p>
                    <w:p w:rsidR="006E6C23" w:rsidRPr="00043265" w:rsidRDefault="006E6C23" w:rsidP="00043265">
                      <w:pPr>
                        <w:spacing w:after="160"/>
                        <w:jc w:val="center"/>
                        <w:rPr>
                          <w:rFonts w:cs="Arial"/>
                          <w:color w:val="328241"/>
                          <w:sz w:val="24"/>
                          <w:szCs w:val="24"/>
                        </w:rPr>
                      </w:pPr>
                      <w:hyperlink r:id="rId109" w:history="1">
                        <w:r w:rsidRPr="00043265">
                          <w:rPr>
                            <w:rStyle w:val="Hyperlink"/>
                            <w:rFonts w:cs="Arial"/>
                            <w:color w:val="328241"/>
                            <w:sz w:val="24"/>
                            <w:szCs w:val="24"/>
                          </w:rPr>
                          <w:t>Succession Plan in Event of Temporary, Unplanned Absence</w:t>
                        </w:r>
                      </w:hyperlink>
                    </w:p>
                    <w:p w:rsidR="006E6C23" w:rsidRDefault="006E6C23" w:rsidP="00043265">
                      <w:pPr>
                        <w:jc w:val="center"/>
                      </w:pPr>
                    </w:p>
                  </w:txbxContent>
                </v:textbox>
                <w10:wrap type="square" anchorx="margin"/>
              </v:shape>
            </w:pict>
          </mc:Fallback>
        </mc:AlternateContent>
      </w:r>
    </w:p>
    <w:p w:rsidR="00F352CE" w:rsidRPr="00F352CE" w:rsidRDefault="00F352CE" w:rsidP="00F352CE">
      <w:pPr>
        <w:ind w:left="720"/>
        <w:rPr>
          <w:rFonts w:cs="Arial"/>
          <w:sz w:val="24"/>
          <w:szCs w:val="24"/>
        </w:rPr>
      </w:pPr>
    </w:p>
    <w:p w:rsidR="00892CC2" w:rsidRDefault="00892CC2" w:rsidP="00310752">
      <w:pPr>
        <w:ind w:left="720"/>
        <w:rPr>
          <w:rFonts w:cs="Arial"/>
          <w:sz w:val="24"/>
          <w:szCs w:val="24"/>
        </w:rPr>
      </w:pPr>
    </w:p>
    <w:p w:rsidR="00892CC2" w:rsidRDefault="00892CC2" w:rsidP="00310752">
      <w:pPr>
        <w:ind w:left="720"/>
        <w:rPr>
          <w:rFonts w:cs="Arial"/>
          <w:sz w:val="24"/>
          <w:szCs w:val="24"/>
        </w:rPr>
      </w:pPr>
    </w:p>
    <w:p w:rsidR="002030F5" w:rsidRPr="00834C55" w:rsidRDefault="00006A03" w:rsidP="00834C55">
      <w:pPr>
        <w:rPr>
          <w:rFonts w:asciiTheme="majorHAnsi" w:hAnsiTheme="majorHAnsi"/>
          <w:caps/>
          <w:color w:val="B85A22" w:themeColor="accent2" w:themeShade="BF"/>
          <w:sz w:val="32"/>
          <w:szCs w:val="32"/>
        </w:rPr>
      </w:pPr>
      <w:r>
        <w:rPr>
          <w:color w:val="B85A22" w:themeColor="accent2" w:themeShade="BF"/>
        </w:rPr>
        <w:br w:type="page"/>
      </w:r>
      <w:r w:rsidR="00C6670F" w:rsidRPr="00834C55">
        <w:rPr>
          <w:rFonts w:asciiTheme="majorHAnsi" w:hAnsiTheme="majorHAnsi"/>
          <w:caps/>
          <w:color w:val="B85A22" w:themeColor="accent2" w:themeShade="BF"/>
          <w:sz w:val="32"/>
          <w:szCs w:val="32"/>
        </w:rPr>
        <w:lastRenderedPageBreak/>
        <w:t>8</w:t>
      </w:r>
      <w:r w:rsidR="0084652F" w:rsidRPr="00834C55">
        <w:rPr>
          <w:rFonts w:asciiTheme="majorHAnsi" w:hAnsiTheme="majorHAnsi"/>
          <w:caps/>
          <w:color w:val="B85A22" w:themeColor="accent2" w:themeShade="BF"/>
          <w:sz w:val="32"/>
          <w:szCs w:val="32"/>
        </w:rPr>
        <w:t xml:space="preserve"> </w:t>
      </w:r>
      <w:proofErr w:type="gramStart"/>
      <w:r w:rsidR="002030F5" w:rsidRPr="00834C55">
        <w:rPr>
          <w:rFonts w:asciiTheme="majorHAnsi" w:hAnsiTheme="majorHAnsi"/>
          <w:caps/>
          <w:color w:val="B85A22" w:themeColor="accent2" w:themeShade="BF"/>
          <w:sz w:val="32"/>
          <w:szCs w:val="32"/>
        </w:rPr>
        <w:t>Advocacy</w:t>
      </w:r>
      <w:proofErr w:type="gramEnd"/>
      <w:r w:rsidR="00D15D5A">
        <w:rPr>
          <w:color w:val="B85A22" w:themeColor="accent2" w:themeShade="BF"/>
        </w:rPr>
        <w:br/>
      </w:r>
      <w:r w:rsidR="00834C55">
        <w:rPr>
          <w:color w:val="B85A22" w:themeColor="accent2" w:themeShade="BF"/>
        </w:rPr>
        <w:br/>
      </w:r>
      <w:r w:rsidR="002030F5" w:rsidRPr="00834C55">
        <w:rPr>
          <w:rFonts w:cs="Arial"/>
          <w:sz w:val="24"/>
          <w:szCs w:val="24"/>
        </w:rPr>
        <w:t>Advocating for your participants and the programs and policies that keep food on their tables is very important. Some of the programs you may advocate for</w:t>
      </w:r>
      <w:r w:rsidR="00DE69CC">
        <w:rPr>
          <w:rFonts w:cs="Arial"/>
          <w:sz w:val="24"/>
          <w:szCs w:val="24"/>
        </w:rPr>
        <w:t>,</w:t>
      </w:r>
      <w:r w:rsidR="002030F5" w:rsidRPr="00834C55">
        <w:rPr>
          <w:rFonts w:cs="Arial"/>
          <w:sz w:val="24"/>
          <w:szCs w:val="24"/>
        </w:rPr>
        <w:t xml:space="preserve"> like the State Food Purchase Program (SFPP)</w:t>
      </w:r>
      <w:r w:rsidR="00DE69CC">
        <w:rPr>
          <w:rFonts w:cs="Arial"/>
          <w:sz w:val="24"/>
          <w:szCs w:val="24"/>
        </w:rPr>
        <w:t>,</w:t>
      </w:r>
      <w:r w:rsidR="002030F5" w:rsidRPr="00834C55">
        <w:rPr>
          <w:rFonts w:cs="Arial"/>
          <w:sz w:val="24"/>
          <w:szCs w:val="24"/>
        </w:rPr>
        <w:t xml:space="preserve"> will affect the amount of food your pantry has available to give out.</w:t>
      </w:r>
      <w:r w:rsidR="002030F5" w:rsidRPr="00D15D5A">
        <w:rPr>
          <w:rFonts w:cs="Arial"/>
          <w:caps/>
          <w:sz w:val="24"/>
          <w:szCs w:val="24"/>
        </w:rPr>
        <w:t xml:space="preserve">  </w:t>
      </w:r>
    </w:p>
    <w:p w:rsidR="002030F5" w:rsidRPr="002030F5" w:rsidRDefault="00722640" w:rsidP="002030F5">
      <w:pPr>
        <w:rPr>
          <w:rFonts w:cs="Arial"/>
          <w:sz w:val="24"/>
          <w:szCs w:val="24"/>
        </w:rPr>
      </w:pPr>
      <w:r w:rsidRPr="00D15D5A">
        <w:rPr>
          <w:rFonts w:cs="Arial"/>
          <w:caps/>
          <w:noProof/>
          <w:sz w:val="24"/>
          <w:szCs w:val="24"/>
        </w:rPr>
        <mc:AlternateContent>
          <mc:Choice Requires="wps">
            <w:drawing>
              <wp:anchor distT="45720" distB="45720" distL="114300" distR="114300" simplePos="0" relativeHeight="251713536" behindDoc="0" locked="0" layoutInCell="1" allowOverlap="1" wp14:anchorId="52BDB2DB" wp14:editId="52836222">
                <wp:simplePos x="0" y="0"/>
                <wp:positionH relativeFrom="margin">
                  <wp:align>right</wp:align>
                </wp:positionH>
                <wp:positionV relativeFrom="paragraph">
                  <wp:posOffset>787400</wp:posOffset>
                </wp:positionV>
                <wp:extent cx="3312795" cy="1261110"/>
                <wp:effectExtent l="19050" t="19050" r="20955"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1261110"/>
                        </a:xfrm>
                        <a:prstGeom prst="rect">
                          <a:avLst/>
                        </a:prstGeom>
                        <a:solidFill>
                          <a:srgbClr val="BDE5C5"/>
                        </a:solidFill>
                        <a:ln w="38100" cmpd="thickThin">
                          <a:solidFill>
                            <a:srgbClr val="000000"/>
                          </a:solidFill>
                          <a:miter lim="800000"/>
                          <a:headEnd/>
                          <a:tailEnd/>
                        </a:ln>
                      </wps:spPr>
                      <wps:txbx>
                        <w:txbxContent>
                          <w:p w:rsidR="006E6C23" w:rsidRPr="00722640" w:rsidRDefault="006E6C23" w:rsidP="00722640">
                            <w:pPr>
                              <w:jc w:val="center"/>
                              <w:rPr>
                                <w:b/>
                                <w:sz w:val="28"/>
                                <w:szCs w:val="28"/>
                              </w:rPr>
                            </w:pPr>
                            <w:r w:rsidRPr="00722640">
                              <w:rPr>
                                <w:b/>
                                <w:sz w:val="28"/>
                                <w:szCs w:val="28"/>
                              </w:rPr>
                              <w:t>More Information on Advocacy Rules and Regulations for Nonprofits</w:t>
                            </w:r>
                          </w:p>
                          <w:p w:rsidR="006E6C23" w:rsidRPr="00AF51CB" w:rsidRDefault="00B03466" w:rsidP="00E83554">
                            <w:pPr>
                              <w:pStyle w:val="NoSpacing"/>
                              <w:spacing w:line="276" w:lineRule="auto"/>
                              <w:jc w:val="center"/>
                              <w:rPr>
                                <w:rFonts w:cs="Arial"/>
                                <w:color w:val="328241"/>
                                <w:sz w:val="24"/>
                                <w:szCs w:val="24"/>
                              </w:rPr>
                            </w:pPr>
                            <w:hyperlink r:id="rId110" w:history="1">
                              <w:r w:rsidR="006E6C23" w:rsidRPr="00AF51CB">
                                <w:rPr>
                                  <w:rStyle w:val="Hyperlink"/>
                                  <w:rFonts w:cs="Arial"/>
                                  <w:color w:val="328241"/>
                                  <w:sz w:val="24"/>
                                  <w:szCs w:val="24"/>
                                </w:rPr>
                                <w:t>Bolder Advocacy</w:t>
                              </w:r>
                            </w:hyperlink>
                          </w:p>
                          <w:p w:rsidR="006E6C23" w:rsidRPr="00AF51CB" w:rsidRDefault="006E6C23" w:rsidP="00E83554">
                            <w:pPr>
                              <w:pStyle w:val="NoSpacing"/>
                              <w:spacing w:line="276" w:lineRule="auto"/>
                              <w:jc w:val="center"/>
                              <w:rPr>
                                <w:rFonts w:cs="Arial"/>
                                <w:sz w:val="24"/>
                                <w:szCs w:val="24"/>
                              </w:rPr>
                            </w:pPr>
                          </w:p>
                          <w:p w:rsidR="006E6C23" w:rsidRPr="00AF51CB" w:rsidRDefault="00B03466" w:rsidP="00E83554">
                            <w:pPr>
                              <w:pStyle w:val="NoSpacing"/>
                              <w:spacing w:line="276" w:lineRule="auto"/>
                              <w:jc w:val="center"/>
                              <w:rPr>
                                <w:rFonts w:cs="Arial"/>
                                <w:color w:val="328241"/>
                                <w:sz w:val="24"/>
                                <w:szCs w:val="24"/>
                                <w:u w:val="single"/>
                              </w:rPr>
                            </w:pPr>
                            <w:hyperlink r:id="rId111" w:history="1">
                              <w:r w:rsidR="006E6C23" w:rsidRPr="00AF51CB">
                                <w:rPr>
                                  <w:rStyle w:val="Hyperlink"/>
                                  <w:rFonts w:cs="Arial"/>
                                  <w:color w:val="328241"/>
                                  <w:sz w:val="24"/>
                                  <w:szCs w:val="24"/>
                                </w:rPr>
                                <w:t>National Council on Aging (NCOA)</w:t>
                              </w:r>
                            </w:hyperlink>
                          </w:p>
                          <w:p w:rsidR="006E6C23" w:rsidRPr="00641BE8" w:rsidRDefault="006E6C23" w:rsidP="00722640">
                            <w:pPr>
                              <w:pStyle w:val="NoSpacing"/>
                              <w:spacing w:line="276" w:lineRule="auto"/>
                              <w:rPr>
                                <w:rFonts w:cs="Arial"/>
                                <w:color w:val="328241"/>
                                <w:u w:val="single"/>
                              </w:rPr>
                            </w:pPr>
                          </w:p>
                          <w:p w:rsidR="006E6C23" w:rsidRPr="006F0F80" w:rsidRDefault="006E6C23" w:rsidP="002030F5">
                            <w:pPr>
                              <w:pStyle w:val="NoSpacing"/>
                              <w:rPr>
                                <w:rFonts w:ascii="Arial" w:hAnsi="Arial" w:cs="Arial"/>
                                <w:u w:val="single"/>
                              </w:rPr>
                            </w:pPr>
                          </w:p>
                          <w:p w:rsidR="006E6C23" w:rsidRDefault="006E6C23" w:rsidP="002030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DB2DB" id="_x0000_s1057" type="#_x0000_t202" style="position:absolute;margin-left:209.65pt;margin-top:62pt;width:260.85pt;height:99.3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" fillcolor="#bde5c5" strokeweight="3pt">
                <v:stroke linestyle="thickThin"/>
                <v:textbox>
                  <w:txbxContent>
                    <w:p w:rsidR="006E6C23" w:rsidRPr="00722640" w:rsidRDefault="006E6C23" w:rsidP="00722640">
                      <w:pPr>
                        <w:jc w:val="center"/>
                        <w:rPr>
                          <w:b/>
                          <w:sz w:val="28"/>
                          <w:szCs w:val="28"/>
                        </w:rPr>
                      </w:pPr>
                      <w:r w:rsidRPr="00722640">
                        <w:rPr>
                          <w:b/>
                          <w:sz w:val="28"/>
                          <w:szCs w:val="28"/>
                        </w:rPr>
                        <w:t>More Information on Advocacy Rules and Regulations for Nonprofits</w:t>
                      </w:r>
                    </w:p>
                    <w:p w:rsidR="006E6C23" w:rsidRPr="00AF51CB" w:rsidRDefault="006E6C23" w:rsidP="00E83554">
                      <w:pPr>
                        <w:pStyle w:val="NoSpacing"/>
                        <w:spacing w:line="276" w:lineRule="auto"/>
                        <w:jc w:val="center"/>
                        <w:rPr>
                          <w:rFonts w:cs="Arial"/>
                          <w:color w:val="328241"/>
                          <w:sz w:val="24"/>
                          <w:szCs w:val="24"/>
                        </w:rPr>
                      </w:pPr>
                      <w:hyperlink r:id="rId112" w:history="1">
                        <w:r w:rsidRPr="00AF51CB">
                          <w:rPr>
                            <w:rStyle w:val="Hyperlink"/>
                            <w:rFonts w:cs="Arial"/>
                            <w:color w:val="328241"/>
                            <w:sz w:val="24"/>
                            <w:szCs w:val="24"/>
                          </w:rPr>
                          <w:t>Bolder Advocacy</w:t>
                        </w:r>
                      </w:hyperlink>
                    </w:p>
                    <w:p w:rsidR="006E6C23" w:rsidRPr="00AF51CB" w:rsidRDefault="006E6C23" w:rsidP="00E83554">
                      <w:pPr>
                        <w:pStyle w:val="NoSpacing"/>
                        <w:spacing w:line="276" w:lineRule="auto"/>
                        <w:jc w:val="center"/>
                        <w:rPr>
                          <w:rFonts w:cs="Arial"/>
                          <w:sz w:val="24"/>
                          <w:szCs w:val="24"/>
                        </w:rPr>
                      </w:pPr>
                    </w:p>
                    <w:p w:rsidR="006E6C23" w:rsidRPr="00AF51CB" w:rsidRDefault="006E6C23" w:rsidP="00E83554">
                      <w:pPr>
                        <w:pStyle w:val="NoSpacing"/>
                        <w:spacing w:line="276" w:lineRule="auto"/>
                        <w:jc w:val="center"/>
                        <w:rPr>
                          <w:rFonts w:cs="Arial"/>
                          <w:color w:val="328241"/>
                          <w:sz w:val="24"/>
                          <w:szCs w:val="24"/>
                          <w:u w:val="single"/>
                        </w:rPr>
                      </w:pPr>
                      <w:hyperlink r:id="rId113" w:history="1">
                        <w:r w:rsidRPr="00AF51CB">
                          <w:rPr>
                            <w:rStyle w:val="Hyperlink"/>
                            <w:rFonts w:cs="Arial"/>
                            <w:color w:val="328241"/>
                            <w:sz w:val="24"/>
                            <w:szCs w:val="24"/>
                          </w:rPr>
                          <w:t>National Council on Aging (NCOA)</w:t>
                        </w:r>
                      </w:hyperlink>
                    </w:p>
                    <w:p w:rsidR="006E6C23" w:rsidRPr="00641BE8" w:rsidRDefault="006E6C23" w:rsidP="00722640">
                      <w:pPr>
                        <w:pStyle w:val="NoSpacing"/>
                        <w:spacing w:line="276" w:lineRule="auto"/>
                        <w:rPr>
                          <w:rFonts w:cs="Arial"/>
                          <w:color w:val="328241"/>
                          <w:u w:val="single"/>
                        </w:rPr>
                      </w:pPr>
                    </w:p>
                    <w:p w:rsidR="006E6C23" w:rsidRPr="006F0F80" w:rsidRDefault="006E6C23" w:rsidP="002030F5">
                      <w:pPr>
                        <w:pStyle w:val="NoSpacing"/>
                        <w:rPr>
                          <w:rFonts w:ascii="Arial" w:hAnsi="Arial" w:cs="Arial"/>
                          <w:u w:val="single"/>
                        </w:rPr>
                      </w:pPr>
                    </w:p>
                    <w:p w:rsidR="006E6C23" w:rsidRDefault="006E6C23" w:rsidP="002030F5"/>
                  </w:txbxContent>
                </v:textbox>
                <w10:wrap type="square" anchorx="margin"/>
              </v:shape>
            </w:pict>
          </mc:Fallback>
        </mc:AlternateContent>
      </w:r>
      <w:r w:rsidR="002030F5" w:rsidRPr="002030F5">
        <w:rPr>
          <w:rFonts w:cs="Arial"/>
          <w:sz w:val="24"/>
          <w:szCs w:val="24"/>
        </w:rPr>
        <w:t xml:space="preserve">Advocacy can take many forms. Everyone has his or her own comfort level with advocacy. Start where you feel most comfortable. You can provide voter registration forms at your pantry, sign a petition or call or visit your elected officials. You can post dates for upcoming elections or ask volunteers to drive pantry participants without access to transportation to the polls on Election Day. You can begin to build a relationship with your elected officials by inviting them to visit your pantry and meet your participants and volunteers.  </w:t>
      </w:r>
    </w:p>
    <w:p w:rsidR="002030F5" w:rsidRPr="002030F5" w:rsidRDefault="002030F5" w:rsidP="002030F5">
      <w:pPr>
        <w:rPr>
          <w:rFonts w:cs="Arial"/>
          <w:sz w:val="24"/>
          <w:szCs w:val="24"/>
        </w:rPr>
      </w:pPr>
      <w:r w:rsidRPr="002030F5">
        <w:rPr>
          <w:rFonts w:cs="Arial"/>
          <w:sz w:val="24"/>
          <w:szCs w:val="24"/>
        </w:rPr>
        <w:t>Educating others about the struggles that individuals and families experiencing poverty have with food and other basic needs is a very important form of advocacy.</w:t>
      </w:r>
      <w:r w:rsidR="0020241E">
        <w:rPr>
          <w:rFonts w:cs="Arial"/>
          <w:sz w:val="24"/>
          <w:szCs w:val="24"/>
        </w:rPr>
        <w:t xml:space="preserve"> </w:t>
      </w:r>
      <w:r w:rsidRPr="002030F5">
        <w:rPr>
          <w:rFonts w:cs="Arial"/>
          <w:sz w:val="24"/>
          <w:szCs w:val="24"/>
        </w:rPr>
        <w:t xml:space="preserve">Collecting and sharing the stories of your participants can help others to go beyond the statistics in understanding the problem.  </w:t>
      </w:r>
    </w:p>
    <w:p w:rsidR="002030F5" w:rsidRPr="002030F5" w:rsidRDefault="002030F5" w:rsidP="00D15D5A">
      <w:pPr>
        <w:rPr>
          <w:rFonts w:cs="Arial"/>
          <w:sz w:val="24"/>
          <w:szCs w:val="24"/>
        </w:rPr>
      </w:pPr>
      <w:r w:rsidRPr="002030F5">
        <w:rPr>
          <w:rFonts w:cs="Arial"/>
          <w:sz w:val="24"/>
          <w:szCs w:val="24"/>
        </w:rPr>
        <w:t xml:space="preserve">Engage the people you serve in this work. One exemplary program is </w:t>
      </w:r>
      <w:hyperlink r:id="rId114" w:history="1">
        <w:r w:rsidRPr="00BA4899">
          <w:rPr>
            <w:rStyle w:val="Hyperlink"/>
            <w:rFonts w:cs="Arial"/>
            <w:color w:val="328241"/>
            <w:sz w:val="24"/>
            <w:szCs w:val="24"/>
          </w:rPr>
          <w:t>Witnesses to Hunger</w:t>
        </w:r>
      </w:hyperlink>
      <w:r w:rsidRPr="002030F5">
        <w:rPr>
          <w:rFonts w:cs="Arial"/>
          <w:sz w:val="24"/>
          <w:szCs w:val="24"/>
        </w:rPr>
        <w:t xml:space="preserve">. Witnesses to Hunger operates </w:t>
      </w:r>
      <w:r w:rsidR="00285C87">
        <w:rPr>
          <w:rFonts w:cs="Arial"/>
          <w:sz w:val="24"/>
          <w:szCs w:val="24"/>
        </w:rPr>
        <w:t>with</w:t>
      </w:r>
      <w:r w:rsidRPr="002030F5">
        <w:rPr>
          <w:rFonts w:cs="Arial"/>
          <w:sz w:val="24"/>
          <w:szCs w:val="24"/>
        </w:rPr>
        <w:t xml:space="preserve"> the fundamental understanding that </w:t>
      </w:r>
      <w:r w:rsidR="00E604F8">
        <w:rPr>
          <w:rFonts w:cs="Arial"/>
          <w:sz w:val="24"/>
          <w:szCs w:val="24"/>
        </w:rPr>
        <w:t xml:space="preserve">low-income </w:t>
      </w:r>
      <w:r w:rsidRPr="002030F5">
        <w:rPr>
          <w:rFonts w:cs="Arial"/>
          <w:sz w:val="24"/>
          <w:szCs w:val="24"/>
        </w:rPr>
        <w:t xml:space="preserve">mothers of young children experiencing poverty are the real experts on maternal and child health and poverty and, therefore, must be included in </w:t>
      </w:r>
      <w:r w:rsidR="008F3B63">
        <w:rPr>
          <w:rFonts w:cs="Arial"/>
          <w:sz w:val="24"/>
          <w:szCs w:val="24"/>
        </w:rPr>
        <w:t xml:space="preserve">discussions of </w:t>
      </w:r>
      <w:r w:rsidRPr="002030F5">
        <w:rPr>
          <w:rFonts w:cs="Arial"/>
          <w:sz w:val="24"/>
          <w:szCs w:val="24"/>
        </w:rPr>
        <w:t xml:space="preserve">policies and programs affecting them. Mothers involved with Witnesses to Hunger use their own photographs and stories to create changes on local, state and national levels. To find out how you can engage participants see their </w:t>
      </w:r>
      <w:hyperlink r:id="rId115" w:history="1">
        <w:r w:rsidRPr="00BA4899">
          <w:rPr>
            <w:rStyle w:val="Hyperlink"/>
            <w:rFonts w:cs="Arial"/>
            <w:color w:val="328241"/>
            <w:sz w:val="24"/>
            <w:szCs w:val="24"/>
          </w:rPr>
          <w:t>toolkit</w:t>
        </w:r>
      </w:hyperlink>
      <w:r w:rsidRPr="002030F5">
        <w:rPr>
          <w:rFonts w:cs="Arial"/>
          <w:sz w:val="24"/>
          <w:szCs w:val="24"/>
        </w:rPr>
        <w:t>.</w:t>
      </w:r>
    </w:p>
    <w:p w:rsidR="002030F5" w:rsidRPr="002030F5" w:rsidRDefault="002030F5" w:rsidP="00D15D5A">
      <w:pPr>
        <w:rPr>
          <w:rFonts w:cs="Arial"/>
          <w:sz w:val="24"/>
          <w:szCs w:val="24"/>
        </w:rPr>
      </w:pPr>
      <w:r w:rsidRPr="0020241E">
        <w:rPr>
          <w:rFonts w:cs="Arial"/>
          <w:sz w:val="24"/>
          <w:szCs w:val="24"/>
        </w:rPr>
        <w:t xml:space="preserve">The </w:t>
      </w:r>
      <w:hyperlink r:id="rId116" w:history="1">
        <w:r w:rsidRPr="00BA4899">
          <w:rPr>
            <w:rStyle w:val="Hyperlink"/>
            <w:rFonts w:cs="Arial"/>
            <w:color w:val="328241"/>
            <w:sz w:val="24"/>
            <w:szCs w:val="24"/>
          </w:rPr>
          <w:t>Philabundance Agency Advocacy Toolkit</w:t>
        </w:r>
      </w:hyperlink>
      <w:r w:rsidRPr="002030F5">
        <w:rPr>
          <w:rFonts w:cs="Arial"/>
          <w:sz w:val="24"/>
          <w:szCs w:val="24"/>
        </w:rPr>
        <w:t xml:space="preserve"> is a great resource that goes into detail about advocat</w:t>
      </w:r>
      <w:r w:rsidR="00285B25">
        <w:rPr>
          <w:rFonts w:cs="Arial"/>
          <w:sz w:val="24"/>
          <w:szCs w:val="24"/>
        </w:rPr>
        <w:t>ing as a nonprofit organization</w:t>
      </w:r>
      <w:r w:rsidR="005119E2">
        <w:rPr>
          <w:rFonts w:cs="Arial"/>
          <w:sz w:val="24"/>
          <w:szCs w:val="24"/>
        </w:rPr>
        <w:t>,</w:t>
      </w:r>
      <w:r w:rsidRPr="002030F5">
        <w:rPr>
          <w:rFonts w:cs="Arial"/>
          <w:sz w:val="24"/>
          <w:szCs w:val="24"/>
        </w:rPr>
        <w:t xml:space="preserve"> finding out who your elected officials </w:t>
      </w:r>
      <w:r w:rsidR="007F2FCB">
        <w:rPr>
          <w:rFonts w:cs="Arial"/>
          <w:sz w:val="24"/>
          <w:szCs w:val="24"/>
        </w:rPr>
        <w:t xml:space="preserve">are </w:t>
      </w:r>
      <w:r w:rsidRPr="002030F5">
        <w:rPr>
          <w:rFonts w:cs="Arial"/>
          <w:sz w:val="24"/>
          <w:szCs w:val="24"/>
        </w:rPr>
        <w:t xml:space="preserve">and meeting with, calling and writing to an elected official. In addition, it highlights key anti-hunger federal legislation such as </w:t>
      </w:r>
      <w:hyperlink r:id="rId117" w:history="1">
        <w:r w:rsidRPr="00BA4899">
          <w:rPr>
            <w:rStyle w:val="Hyperlink"/>
            <w:rFonts w:cs="Arial"/>
            <w:color w:val="328241"/>
            <w:sz w:val="24"/>
            <w:szCs w:val="24"/>
          </w:rPr>
          <w:t>The Farm Bill</w:t>
        </w:r>
      </w:hyperlink>
      <w:r w:rsidRPr="002030F5">
        <w:rPr>
          <w:rFonts w:cs="Arial"/>
          <w:sz w:val="24"/>
          <w:szCs w:val="24"/>
        </w:rPr>
        <w:t xml:space="preserve"> and </w:t>
      </w:r>
      <w:hyperlink r:id="rId118" w:history="1">
        <w:r w:rsidRPr="00BA4899">
          <w:rPr>
            <w:rStyle w:val="Hyperlink"/>
            <w:rFonts w:cs="Arial"/>
            <w:color w:val="328241"/>
            <w:sz w:val="24"/>
            <w:szCs w:val="24"/>
          </w:rPr>
          <w:t>Child Nutrition Reauthorization</w:t>
        </w:r>
      </w:hyperlink>
      <w:r w:rsidRPr="000D3FDB">
        <w:rPr>
          <w:rFonts w:cs="Arial"/>
          <w:sz w:val="24"/>
          <w:szCs w:val="24"/>
        </w:rPr>
        <w:t>,</w:t>
      </w:r>
      <w:r w:rsidRPr="002030F5">
        <w:rPr>
          <w:rFonts w:cs="Arial"/>
          <w:sz w:val="24"/>
          <w:szCs w:val="24"/>
        </w:rPr>
        <w:t xml:space="preserve"> as well as state-level legislation.</w:t>
      </w:r>
      <w:r w:rsidR="0020241E">
        <w:rPr>
          <w:rFonts w:cs="Arial"/>
          <w:sz w:val="24"/>
          <w:szCs w:val="24"/>
        </w:rPr>
        <w:t xml:space="preserve"> </w:t>
      </w:r>
      <w:r w:rsidRPr="002030F5">
        <w:rPr>
          <w:rFonts w:cs="Arial"/>
          <w:sz w:val="24"/>
          <w:szCs w:val="24"/>
        </w:rPr>
        <w:t>Finally, the toolkit covers the various trainings available to agencies including Advocacy 101, story collection, voter registration and participant engagement.</w:t>
      </w:r>
    </w:p>
    <w:p w:rsidR="002030F5" w:rsidRPr="002030F5" w:rsidRDefault="002030F5" w:rsidP="00D15D5A">
      <w:pPr>
        <w:widowControl w:val="0"/>
        <w:autoSpaceDE w:val="0"/>
        <w:autoSpaceDN w:val="0"/>
        <w:adjustRightInd w:val="0"/>
        <w:spacing w:after="240"/>
        <w:rPr>
          <w:rFonts w:cs="Arial"/>
          <w:sz w:val="24"/>
          <w:szCs w:val="24"/>
        </w:rPr>
      </w:pPr>
      <w:r w:rsidRPr="002030F5">
        <w:rPr>
          <w:rFonts w:cs="Arial"/>
          <w:sz w:val="24"/>
          <w:szCs w:val="24"/>
        </w:rPr>
        <w:t xml:space="preserve">You can stay updated on the latest anti-hunger advocacy efforts by signing up for e-newsletters and e-alerts from </w:t>
      </w:r>
      <w:hyperlink r:id="rId119" w:history="1">
        <w:r w:rsidRPr="00BA4899">
          <w:rPr>
            <w:rStyle w:val="Hyperlink"/>
            <w:rFonts w:cs="Arial"/>
            <w:color w:val="328241"/>
            <w:sz w:val="24"/>
            <w:szCs w:val="24"/>
          </w:rPr>
          <w:t>MAHN’s Food Policy Action Network</w:t>
        </w:r>
      </w:hyperlink>
      <w:r w:rsidRPr="002030F5">
        <w:rPr>
          <w:rFonts w:cs="Arial"/>
          <w:sz w:val="24"/>
          <w:szCs w:val="24"/>
        </w:rPr>
        <w:t xml:space="preserve"> and the </w:t>
      </w:r>
      <w:hyperlink r:id="rId120" w:history="1">
        <w:r w:rsidRPr="00BA4899">
          <w:rPr>
            <w:rStyle w:val="Hyperlink"/>
            <w:rFonts w:cs="Arial"/>
            <w:color w:val="328241"/>
            <w:sz w:val="24"/>
            <w:szCs w:val="24"/>
          </w:rPr>
          <w:t>Coalition Against Hunger’s Policy Center</w:t>
        </w:r>
      </w:hyperlink>
      <w:r w:rsidR="00BA4899">
        <w:rPr>
          <w:rFonts w:cs="Arial"/>
          <w:color w:val="000000" w:themeColor="text1"/>
          <w:sz w:val="24"/>
          <w:szCs w:val="24"/>
        </w:rPr>
        <w:t>.</w:t>
      </w:r>
    </w:p>
    <w:p w:rsidR="002030F5" w:rsidRPr="002030F5" w:rsidRDefault="002030F5" w:rsidP="002030F5">
      <w:pPr>
        <w:rPr>
          <w:rFonts w:cs="Arial"/>
          <w:sz w:val="24"/>
          <w:szCs w:val="24"/>
        </w:rPr>
      </w:pPr>
      <w:r w:rsidRPr="002030F5">
        <w:rPr>
          <w:rFonts w:cs="Arial"/>
          <w:sz w:val="24"/>
          <w:szCs w:val="24"/>
        </w:rPr>
        <w:t>Some food pantries and nonprofits are hesitant to engage in advocacy because they believe this will affect their standing as a 501(c)3. The truth is that nonprofits can engage in a certain percentage of advocacy depending on the size of their agency budget. Also, you can always advocate</w:t>
      </w:r>
      <w:r w:rsidR="00DD0862">
        <w:rPr>
          <w:rFonts w:cs="Arial"/>
          <w:sz w:val="24"/>
          <w:szCs w:val="24"/>
        </w:rPr>
        <w:t xml:space="preserve"> as an individual constituent</w:t>
      </w:r>
      <w:r w:rsidRPr="002030F5">
        <w:rPr>
          <w:rFonts w:cs="Arial"/>
          <w:sz w:val="24"/>
          <w:szCs w:val="24"/>
        </w:rPr>
        <w:t xml:space="preserve">.  </w:t>
      </w:r>
    </w:p>
    <w:p w:rsidR="002030F5" w:rsidRPr="002030F5" w:rsidRDefault="002030F5" w:rsidP="002030F5">
      <w:pPr>
        <w:rPr>
          <w:sz w:val="24"/>
          <w:szCs w:val="24"/>
        </w:rPr>
      </w:pPr>
    </w:p>
    <w:p w:rsidR="002030F5" w:rsidRPr="009B5534" w:rsidRDefault="002030F5" w:rsidP="00943D85">
      <w:pPr>
        <w:rPr>
          <w:color w:val="B85A22" w:themeColor="accent2" w:themeShade="BF"/>
        </w:rPr>
      </w:pPr>
      <w:r w:rsidRPr="002030F5">
        <w:rPr>
          <w:b/>
          <w:sz w:val="32"/>
          <w:szCs w:val="32"/>
        </w:rPr>
        <w:br w:type="page"/>
      </w:r>
      <w:r w:rsidR="00C6670F" w:rsidRPr="00943D85">
        <w:rPr>
          <w:rFonts w:asciiTheme="majorHAnsi" w:hAnsiTheme="majorHAnsi"/>
          <w:caps/>
          <w:color w:val="B85A22" w:themeColor="accent2" w:themeShade="BF"/>
          <w:sz w:val="32"/>
          <w:szCs w:val="32"/>
        </w:rPr>
        <w:lastRenderedPageBreak/>
        <w:t>9</w:t>
      </w:r>
      <w:r w:rsidR="0084652F" w:rsidRPr="00943D85">
        <w:rPr>
          <w:rFonts w:asciiTheme="majorHAnsi" w:hAnsiTheme="majorHAnsi"/>
          <w:caps/>
          <w:color w:val="B85A22" w:themeColor="accent2" w:themeShade="BF"/>
          <w:sz w:val="32"/>
          <w:szCs w:val="32"/>
        </w:rPr>
        <w:t xml:space="preserve"> </w:t>
      </w:r>
      <w:r w:rsidRPr="00943D85">
        <w:rPr>
          <w:rFonts w:asciiTheme="majorHAnsi" w:hAnsiTheme="majorHAnsi"/>
          <w:caps/>
          <w:color w:val="B85A22" w:themeColor="accent2" w:themeShade="BF"/>
          <w:sz w:val="32"/>
          <w:szCs w:val="32"/>
        </w:rPr>
        <w:t>The future</w:t>
      </w:r>
    </w:p>
    <w:p w:rsidR="002030F5" w:rsidRPr="002030F5" w:rsidRDefault="002030F5" w:rsidP="00D15D5A">
      <w:pPr>
        <w:pStyle w:val="CommentText"/>
        <w:spacing w:line="276" w:lineRule="auto"/>
        <w:rPr>
          <w:rFonts w:cs="Arial"/>
          <w:sz w:val="24"/>
          <w:szCs w:val="24"/>
        </w:rPr>
      </w:pPr>
      <w:r w:rsidRPr="002030F5">
        <w:rPr>
          <w:rFonts w:cs="Arial"/>
          <w:sz w:val="24"/>
          <w:szCs w:val="24"/>
        </w:rPr>
        <w:t xml:space="preserve">Due to the current political climate, there is a move toward reductions in public funding for federal food assistance programs like SNAP, but also potentially for programs that provide food and funds to food pantries. </w:t>
      </w:r>
      <w:r w:rsidRPr="002030F5">
        <w:rPr>
          <w:rFonts w:cs="Arial"/>
          <w:b/>
          <w:sz w:val="24"/>
          <w:szCs w:val="24"/>
        </w:rPr>
        <w:t>Thus, adopting the recommendations in this guide of making pantry operations efficient are even more important</w:t>
      </w:r>
      <w:r w:rsidRPr="00FE25A7">
        <w:rPr>
          <w:rFonts w:cs="Arial"/>
          <w:b/>
          <w:sz w:val="24"/>
          <w:szCs w:val="24"/>
        </w:rPr>
        <w:t>!</w:t>
      </w:r>
      <w:r w:rsidR="00FE25A7">
        <w:rPr>
          <w:rFonts w:cs="Arial"/>
          <w:b/>
          <w:sz w:val="24"/>
          <w:szCs w:val="24"/>
        </w:rPr>
        <w:t xml:space="preserve"> </w:t>
      </w:r>
      <w:r w:rsidRPr="002030F5">
        <w:rPr>
          <w:rFonts w:cs="Arial"/>
          <w:sz w:val="24"/>
          <w:szCs w:val="24"/>
        </w:rPr>
        <w:t>These practices demonstrate to funders and donors a pantry’s commitment to running an effective pantry that better serves participants.</w:t>
      </w:r>
    </w:p>
    <w:p w:rsidR="002030F5" w:rsidRPr="002030F5" w:rsidRDefault="002030F5" w:rsidP="00D15D5A">
      <w:pPr>
        <w:pStyle w:val="CommentText"/>
        <w:spacing w:line="276" w:lineRule="auto"/>
        <w:rPr>
          <w:rFonts w:cs="Arial"/>
          <w:sz w:val="24"/>
          <w:szCs w:val="24"/>
        </w:rPr>
      </w:pPr>
      <w:r w:rsidRPr="002030F5">
        <w:rPr>
          <w:rFonts w:cs="Arial"/>
          <w:sz w:val="24"/>
          <w:szCs w:val="24"/>
        </w:rPr>
        <w:t xml:space="preserve">This guide has highlighted many of the best practices of some food pantries currently operating in Montgomery County. </w:t>
      </w:r>
      <w:r w:rsidR="00987E95">
        <w:rPr>
          <w:rFonts w:cs="Arial"/>
          <w:sz w:val="24"/>
          <w:szCs w:val="24"/>
        </w:rPr>
        <w:t xml:space="preserve">The </w:t>
      </w:r>
      <w:r w:rsidRPr="002030F5">
        <w:rPr>
          <w:rFonts w:cs="Arial"/>
          <w:sz w:val="24"/>
          <w:szCs w:val="24"/>
        </w:rPr>
        <w:t>county is fortunate to have so many caring individuals sharing their talents and doing the hard work of helping to make their neighbors’ lives better. Hopefully, your pantry feels encouraged to partner with other food pantries, the MontCo Anti-Hunger Network (MAHN), Share Food Program, Philabundance, the Coalition Against Hunger and others to increase food security in the county.</w:t>
      </w:r>
      <w:r w:rsidR="00021F1E">
        <w:rPr>
          <w:rFonts w:cs="Arial"/>
          <w:sz w:val="24"/>
          <w:szCs w:val="24"/>
        </w:rPr>
        <w:t xml:space="preserve"> </w:t>
      </w:r>
      <w:r w:rsidRPr="002030F5">
        <w:rPr>
          <w:rFonts w:cs="Arial"/>
          <w:sz w:val="24"/>
          <w:szCs w:val="24"/>
        </w:rPr>
        <w:t>Remember that the MAHN has an established network of regional coalitions that can help you make these important connections. These regional coalitions can be made even stronger with your pantry’s active involvement. The Peer Learning Circle is a unique resource available in the county that can help your pantry continue to build knowledge of ways to best nourish your community. While attending meetings, visiting other pantries and partnering with others require extra time in the short-term, this will be outweighed by the long-term benefits reaped.</w:t>
      </w:r>
    </w:p>
    <w:p w:rsidR="002030F5" w:rsidRPr="002030F5" w:rsidRDefault="002030F5" w:rsidP="00D15D5A">
      <w:pPr>
        <w:pStyle w:val="CommentText"/>
        <w:spacing w:line="276" w:lineRule="auto"/>
        <w:rPr>
          <w:rFonts w:cs="Arial"/>
          <w:sz w:val="24"/>
          <w:szCs w:val="24"/>
        </w:rPr>
      </w:pPr>
      <w:r w:rsidRPr="002030F5">
        <w:rPr>
          <w:rFonts w:cs="Arial"/>
          <w:sz w:val="24"/>
          <w:szCs w:val="24"/>
        </w:rPr>
        <w:t>Whether you decide to implement a new volunteer training, change your hours of operation so they work better for your participants or something else, may this collection of best practices in food pantries continue to feed you with new ideas to work towards a food secure Montgomery County</w:t>
      </w:r>
      <w:r w:rsidR="004B3193">
        <w:rPr>
          <w:rFonts w:cs="Arial"/>
          <w:sz w:val="24"/>
          <w:szCs w:val="24"/>
        </w:rPr>
        <w:t>!</w:t>
      </w:r>
    </w:p>
    <w:tbl>
      <w:tblPr>
        <w:tblStyle w:val="TableGrid"/>
        <w:tblW w:w="10440" w:type="dxa"/>
        <w:tblInd w:w="-5" w:type="dxa"/>
        <w:tblLook w:val="04A0" w:firstRow="1" w:lastRow="0" w:firstColumn="1" w:lastColumn="0" w:noHBand="0" w:noVBand="1"/>
      </w:tblPr>
      <w:tblGrid>
        <w:gridCol w:w="3870"/>
        <w:gridCol w:w="3547"/>
        <w:gridCol w:w="3023"/>
      </w:tblGrid>
      <w:tr w:rsidR="00DA65A8" w:rsidTr="00DA65A8">
        <w:tc>
          <w:tcPr>
            <w:tcW w:w="3870" w:type="dxa"/>
            <w:tcBorders>
              <w:top w:val="nil"/>
              <w:left w:val="nil"/>
              <w:bottom w:val="single" w:sz="4" w:space="0" w:color="auto"/>
              <w:right w:val="single" w:sz="18" w:space="0" w:color="auto"/>
            </w:tcBorders>
            <w:shd w:val="clear" w:color="auto" w:fill="auto"/>
          </w:tcPr>
          <w:p w:rsidR="00DA65A8" w:rsidRDefault="00DA65A8" w:rsidP="00310752">
            <w:pPr>
              <w:rPr>
                <w:rFonts w:cs="Arial"/>
                <w:b/>
              </w:rPr>
            </w:pPr>
          </w:p>
        </w:tc>
        <w:tc>
          <w:tcPr>
            <w:tcW w:w="6570" w:type="dxa"/>
            <w:gridSpan w:val="2"/>
            <w:tcBorders>
              <w:top w:val="single" w:sz="18" w:space="0" w:color="auto"/>
              <w:left w:val="single" w:sz="18" w:space="0" w:color="auto"/>
              <w:right w:val="single" w:sz="18" w:space="0" w:color="auto"/>
            </w:tcBorders>
            <w:shd w:val="clear" w:color="auto" w:fill="BDE5C5"/>
          </w:tcPr>
          <w:p w:rsidR="00DA65A8" w:rsidRPr="00A25010" w:rsidRDefault="00DA65A8" w:rsidP="00DA65A8">
            <w:pPr>
              <w:jc w:val="center"/>
              <w:rPr>
                <w:rFonts w:cs="Arial"/>
                <w:b/>
              </w:rPr>
            </w:pPr>
            <w:r>
              <w:rPr>
                <w:rFonts w:cs="Arial"/>
                <w:b/>
              </w:rPr>
              <w:t>By Adopting These Best Practices</w:t>
            </w:r>
          </w:p>
        </w:tc>
      </w:tr>
      <w:tr w:rsidR="00B26F41" w:rsidTr="00DA65A8">
        <w:tc>
          <w:tcPr>
            <w:tcW w:w="3870" w:type="dxa"/>
            <w:tcBorders>
              <w:top w:val="single" w:sz="4" w:space="0" w:color="auto"/>
              <w:right w:val="single" w:sz="18" w:space="0" w:color="auto"/>
            </w:tcBorders>
            <w:shd w:val="clear" w:color="auto" w:fill="BDE5C5"/>
          </w:tcPr>
          <w:p w:rsidR="00C178C7" w:rsidRPr="00A25010" w:rsidRDefault="00DA65A8" w:rsidP="00310752">
            <w:pPr>
              <w:rPr>
                <w:rFonts w:cs="Arial"/>
                <w:b/>
              </w:rPr>
            </w:pPr>
            <w:r>
              <w:rPr>
                <w:rFonts w:cs="Arial"/>
                <w:b/>
              </w:rPr>
              <w:t xml:space="preserve">If </w:t>
            </w:r>
            <w:r w:rsidR="00C178C7" w:rsidRPr="00A25010">
              <w:rPr>
                <w:rFonts w:cs="Arial"/>
                <w:b/>
              </w:rPr>
              <w:t>Your</w:t>
            </w:r>
            <w:r>
              <w:rPr>
                <w:rFonts w:cs="Arial"/>
                <w:b/>
              </w:rPr>
              <w:t xml:space="preserve"> Food</w:t>
            </w:r>
            <w:r w:rsidR="00C178C7" w:rsidRPr="00A25010">
              <w:rPr>
                <w:rFonts w:cs="Arial"/>
                <w:b/>
              </w:rPr>
              <w:t xml:space="preserve"> Pantry</w:t>
            </w:r>
            <w:r>
              <w:rPr>
                <w:rFonts w:cs="Arial"/>
                <w:b/>
              </w:rPr>
              <w:t xml:space="preserve"> Is Like This Now…</w:t>
            </w:r>
          </w:p>
        </w:tc>
        <w:tc>
          <w:tcPr>
            <w:tcW w:w="3547" w:type="dxa"/>
            <w:tcBorders>
              <w:left w:val="single" w:sz="18" w:space="0" w:color="auto"/>
            </w:tcBorders>
            <w:shd w:val="clear" w:color="auto" w:fill="BDE5C5"/>
          </w:tcPr>
          <w:p w:rsidR="00C178C7" w:rsidRPr="00A25010" w:rsidRDefault="00C178C7" w:rsidP="00310752">
            <w:pPr>
              <w:rPr>
                <w:rFonts w:cs="Arial"/>
                <w:b/>
              </w:rPr>
            </w:pPr>
            <w:r w:rsidRPr="00A25010">
              <w:rPr>
                <w:rFonts w:cs="Arial"/>
                <w:b/>
              </w:rPr>
              <w:t>Your Food Pantry</w:t>
            </w:r>
            <w:r w:rsidR="00DA65A8">
              <w:rPr>
                <w:rFonts w:cs="Arial"/>
                <w:b/>
              </w:rPr>
              <w:t xml:space="preserve"> Will Have…</w:t>
            </w:r>
          </w:p>
        </w:tc>
        <w:tc>
          <w:tcPr>
            <w:tcW w:w="3023" w:type="dxa"/>
            <w:tcBorders>
              <w:right w:val="single" w:sz="18" w:space="0" w:color="auto"/>
            </w:tcBorders>
            <w:shd w:val="clear" w:color="auto" w:fill="BDE5C5"/>
          </w:tcPr>
          <w:p w:rsidR="00C178C7" w:rsidRPr="00A25010" w:rsidRDefault="00C178C7" w:rsidP="00C178C7">
            <w:pPr>
              <w:rPr>
                <w:rFonts w:cs="Arial"/>
                <w:b/>
              </w:rPr>
            </w:pPr>
            <w:r w:rsidRPr="00A25010">
              <w:rPr>
                <w:rFonts w:cs="Arial"/>
                <w:b/>
              </w:rPr>
              <w:t xml:space="preserve">Your Participants </w:t>
            </w:r>
            <w:r w:rsidR="00DA65A8">
              <w:rPr>
                <w:rFonts w:cs="Arial"/>
                <w:b/>
              </w:rPr>
              <w:t>Will Be…</w:t>
            </w:r>
          </w:p>
        </w:tc>
      </w:tr>
      <w:tr w:rsidR="00B26F41" w:rsidTr="00DA65A8">
        <w:tc>
          <w:tcPr>
            <w:tcW w:w="3870" w:type="dxa"/>
            <w:tcBorders>
              <w:right w:val="single" w:sz="18" w:space="0" w:color="auto"/>
            </w:tcBorders>
          </w:tcPr>
          <w:p w:rsidR="00C178C7" w:rsidRDefault="00C178C7" w:rsidP="00310752">
            <w:pPr>
              <w:rPr>
                <w:rFonts w:cs="Arial"/>
              </w:rPr>
            </w:pPr>
            <w:r>
              <w:rPr>
                <w:rFonts w:cs="Arial"/>
              </w:rPr>
              <w:t>Very few referrals made to other social assistance programs</w:t>
            </w:r>
          </w:p>
        </w:tc>
        <w:tc>
          <w:tcPr>
            <w:tcW w:w="3547" w:type="dxa"/>
            <w:tcBorders>
              <w:left w:val="single" w:sz="18" w:space="0" w:color="auto"/>
            </w:tcBorders>
          </w:tcPr>
          <w:p w:rsidR="00C178C7" w:rsidRDefault="00C178C7" w:rsidP="00310752">
            <w:pPr>
              <w:rPr>
                <w:rFonts w:cs="Arial"/>
              </w:rPr>
            </w:pPr>
            <w:r>
              <w:rPr>
                <w:rFonts w:cs="Arial"/>
              </w:rPr>
              <w:t xml:space="preserve">A SNAP counselor </w:t>
            </w:r>
            <w:r w:rsidR="00DA65A8">
              <w:rPr>
                <w:rFonts w:cs="Arial"/>
              </w:rPr>
              <w:t xml:space="preserve">who </w:t>
            </w:r>
            <w:r>
              <w:rPr>
                <w:rFonts w:cs="Arial"/>
              </w:rPr>
              <w:t xml:space="preserve">visits </w:t>
            </w:r>
            <w:r w:rsidR="00DA65A8">
              <w:rPr>
                <w:rFonts w:cs="Arial"/>
              </w:rPr>
              <w:t xml:space="preserve">your </w:t>
            </w:r>
            <w:r>
              <w:rPr>
                <w:rFonts w:cs="Arial"/>
              </w:rPr>
              <w:t xml:space="preserve">pantry </w:t>
            </w:r>
            <w:r w:rsidR="00DA65A8">
              <w:rPr>
                <w:rFonts w:cs="Arial"/>
              </w:rPr>
              <w:t xml:space="preserve">at least </w:t>
            </w:r>
            <w:r>
              <w:rPr>
                <w:rFonts w:cs="Arial"/>
              </w:rPr>
              <w:t>once a month to complete applications</w:t>
            </w:r>
          </w:p>
        </w:tc>
        <w:tc>
          <w:tcPr>
            <w:tcW w:w="3023" w:type="dxa"/>
            <w:tcBorders>
              <w:right w:val="single" w:sz="18" w:space="0" w:color="auto"/>
            </w:tcBorders>
          </w:tcPr>
          <w:p w:rsidR="00C178C7" w:rsidRDefault="00B26F41" w:rsidP="00310752">
            <w:pPr>
              <w:rPr>
                <w:rFonts w:cs="Arial"/>
              </w:rPr>
            </w:pPr>
            <w:r>
              <w:rPr>
                <w:rFonts w:cs="Arial"/>
              </w:rPr>
              <w:t>More food secure</w:t>
            </w:r>
          </w:p>
        </w:tc>
      </w:tr>
      <w:tr w:rsidR="00B26F41" w:rsidTr="00DA65A8">
        <w:tc>
          <w:tcPr>
            <w:tcW w:w="3870" w:type="dxa"/>
            <w:tcBorders>
              <w:right w:val="single" w:sz="18" w:space="0" w:color="auto"/>
            </w:tcBorders>
          </w:tcPr>
          <w:p w:rsidR="00C178C7" w:rsidRDefault="00B26F41" w:rsidP="00310752">
            <w:pPr>
              <w:rPr>
                <w:rFonts w:cs="Arial"/>
              </w:rPr>
            </w:pPr>
            <w:r>
              <w:rPr>
                <w:rFonts w:cs="Arial"/>
              </w:rPr>
              <w:t>Struggling to pick</w:t>
            </w:r>
            <w:r w:rsidR="004E38D0">
              <w:rPr>
                <w:rFonts w:cs="Arial"/>
              </w:rPr>
              <w:t xml:space="preserve"> </w:t>
            </w:r>
            <w:r>
              <w:rPr>
                <w:rFonts w:cs="Arial"/>
              </w:rPr>
              <w:t>up and store fresh produce</w:t>
            </w:r>
          </w:p>
        </w:tc>
        <w:tc>
          <w:tcPr>
            <w:tcW w:w="3547" w:type="dxa"/>
            <w:tcBorders>
              <w:left w:val="single" w:sz="18" w:space="0" w:color="auto"/>
            </w:tcBorders>
          </w:tcPr>
          <w:p w:rsidR="00C178C7" w:rsidRDefault="00C178C7" w:rsidP="00310752">
            <w:pPr>
              <w:rPr>
                <w:rFonts w:cs="Arial"/>
              </w:rPr>
            </w:pPr>
            <w:r>
              <w:rPr>
                <w:rFonts w:cs="Arial"/>
              </w:rPr>
              <w:t>More veget</w:t>
            </w:r>
            <w:r w:rsidR="00A25010">
              <w:rPr>
                <w:rFonts w:cs="Arial"/>
              </w:rPr>
              <w:t>ables available to participants</w:t>
            </w:r>
          </w:p>
        </w:tc>
        <w:tc>
          <w:tcPr>
            <w:tcW w:w="3023" w:type="dxa"/>
            <w:tcBorders>
              <w:right w:val="single" w:sz="18" w:space="0" w:color="auto"/>
            </w:tcBorders>
          </w:tcPr>
          <w:p w:rsidR="00C178C7" w:rsidRDefault="00B26F41" w:rsidP="00310752">
            <w:pPr>
              <w:rPr>
                <w:rFonts w:cs="Arial"/>
              </w:rPr>
            </w:pPr>
            <w:r>
              <w:rPr>
                <w:rFonts w:cs="Arial"/>
              </w:rPr>
              <w:t>Healthier</w:t>
            </w:r>
          </w:p>
        </w:tc>
      </w:tr>
      <w:tr w:rsidR="00B26F41" w:rsidTr="00DA65A8">
        <w:tc>
          <w:tcPr>
            <w:tcW w:w="3870" w:type="dxa"/>
            <w:tcBorders>
              <w:right w:val="single" w:sz="18" w:space="0" w:color="auto"/>
            </w:tcBorders>
          </w:tcPr>
          <w:p w:rsidR="00C178C7" w:rsidRDefault="00B26F41" w:rsidP="00310752">
            <w:pPr>
              <w:rPr>
                <w:rFonts w:cs="Arial"/>
              </w:rPr>
            </w:pPr>
            <w:r>
              <w:rPr>
                <w:rFonts w:cs="Arial"/>
              </w:rPr>
              <w:t>Struggling to pay the bills and meet the needs of program participants</w:t>
            </w:r>
          </w:p>
        </w:tc>
        <w:tc>
          <w:tcPr>
            <w:tcW w:w="3547" w:type="dxa"/>
            <w:tcBorders>
              <w:left w:val="single" w:sz="18" w:space="0" w:color="auto"/>
            </w:tcBorders>
          </w:tcPr>
          <w:p w:rsidR="00C178C7" w:rsidRDefault="00C178C7" w:rsidP="00310752">
            <w:pPr>
              <w:rPr>
                <w:rFonts w:cs="Arial"/>
              </w:rPr>
            </w:pPr>
            <w:r>
              <w:rPr>
                <w:rFonts w:cs="Arial"/>
              </w:rPr>
              <w:t>Increased donors</w:t>
            </w:r>
          </w:p>
        </w:tc>
        <w:tc>
          <w:tcPr>
            <w:tcW w:w="3023" w:type="dxa"/>
            <w:tcBorders>
              <w:right w:val="single" w:sz="18" w:space="0" w:color="auto"/>
            </w:tcBorders>
          </w:tcPr>
          <w:p w:rsidR="00C178C7" w:rsidRDefault="00B26F41" w:rsidP="00310752">
            <w:pPr>
              <w:rPr>
                <w:rFonts w:cs="Arial"/>
              </w:rPr>
            </w:pPr>
            <w:r>
              <w:rPr>
                <w:rFonts w:cs="Arial"/>
              </w:rPr>
              <w:t>Less stressed</w:t>
            </w:r>
          </w:p>
        </w:tc>
      </w:tr>
      <w:tr w:rsidR="00B26F41" w:rsidTr="00DA65A8">
        <w:tc>
          <w:tcPr>
            <w:tcW w:w="3870" w:type="dxa"/>
            <w:tcBorders>
              <w:right w:val="single" w:sz="18" w:space="0" w:color="auto"/>
            </w:tcBorders>
          </w:tcPr>
          <w:p w:rsidR="00C178C7" w:rsidRDefault="00B26F41" w:rsidP="00310752">
            <w:pPr>
              <w:rPr>
                <w:rFonts w:cs="Arial"/>
              </w:rPr>
            </w:pPr>
            <w:r>
              <w:rPr>
                <w:rFonts w:cs="Arial"/>
              </w:rPr>
              <w:t>Pre-packed foods pantry</w:t>
            </w:r>
          </w:p>
        </w:tc>
        <w:tc>
          <w:tcPr>
            <w:tcW w:w="3547" w:type="dxa"/>
            <w:tcBorders>
              <w:left w:val="single" w:sz="18" w:space="0" w:color="auto"/>
            </w:tcBorders>
          </w:tcPr>
          <w:p w:rsidR="00C178C7" w:rsidRDefault="00DA65A8" w:rsidP="00310752">
            <w:pPr>
              <w:rPr>
                <w:rFonts w:cs="Arial"/>
              </w:rPr>
            </w:pPr>
            <w:r>
              <w:rPr>
                <w:rFonts w:cs="Arial"/>
              </w:rPr>
              <w:t xml:space="preserve">Become a </w:t>
            </w:r>
            <w:r w:rsidR="00C178C7">
              <w:rPr>
                <w:rFonts w:cs="Arial"/>
              </w:rPr>
              <w:t>choice pantry</w:t>
            </w:r>
          </w:p>
        </w:tc>
        <w:tc>
          <w:tcPr>
            <w:tcW w:w="3023" w:type="dxa"/>
            <w:tcBorders>
              <w:right w:val="single" w:sz="18" w:space="0" w:color="auto"/>
            </w:tcBorders>
          </w:tcPr>
          <w:p w:rsidR="00C178C7" w:rsidRDefault="00B26F41" w:rsidP="00310752">
            <w:pPr>
              <w:rPr>
                <w:rFonts w:cs="Arial"/>
              </w:rPr>
            </w:pPr>
            <w:r>
              <w:rPr>
                <w:rFonts w:cs="Arial"/>
              </w:rPr>
              <w:t xml:space="preserve">Feel </w:t>
            </w:r>
            <w:r w:rsidR="005E1D9B">
              <w:rPr>
                <w:rFonts w:cs="Arial"/>
              </w:rPr>
              <w:t xml:space="preserve">a </w:t>
            </w:r>
            <w:r>
              <w:rPr>
                <w:rFonts w:cs="Arial"/>
              </w:rPr>
              <w:t>sense of dignity</w:t>
            </w:r>
          </w:p>
        </w:tc>
      </w:tr>
      <w:tr w:rsidR="00B26F41" w:rsidTr="00DA65A8">
        <w:tc>
          <w:tcPr>
            <w:tcW w:w="3870" w:type="dxa"/>
            <w:tcBorders>
              <w:right w:val="single" w:sz="18" w:space="0" w:color="auto"/>
            </w:tcBorders>
          </w:tcPr>
          <w:p w:rsidR="00C178C7" w:rsidRDefault="00B26F41" w:rsidP="00310752">
            <w:pPr>
              <w:rPr>
                <w:rFonts w:cs="Arial"/>
              </w:rPr>
            </w:pPr>
            <w:r>
              <w:rPr>
                <w:rFonts w:cs="Arial"/>
              </w:rPr>
              <w:t>Not involved with advocacy</w:t>
            </w:r>
          </w:p>
        </w:tc>
        <w:tc>
          <w:tcPr>
            <w:tcW w:w="3547" w:type="dxa"/>
            <w:tcBorders>
              <w:left w:val="single" w:sz="18" w:space="0" w:color="auto"/>
            </w:tcBorders>
          </w:tcPr>
          <w:p w:rsidR="00C178C7" w:rsidRPr="00A25010" w:rsidRDefault="00FB3A7C" w:rsidP="00310752">
            <w:r>
              <w:t>Regular invitations to tour the pantry sent to local elected officials and involve program participants in advocacy efforts</w:t>
            </w:r>
          </w:p>
        </w:tc>
        <w:tc>
          <w:tcPr>
            <w:tcW w:w="3023" w:type="dxa"/>
            <w:tcBorders>
              <w:right w:val="single" w:sz="18" w:space="0" w:color="auto"/>
            </w:tcBorders>
          </w:tcPr>
          <w:p w:rsidR="00C178C7" w:rsidRDefault="00B26F41" w:rsidP="00310752">
            <w:pPr>
              <w:rPr>
                <w:rFonts w:cs="Arial"/>
              </w:rPr>
            </w:pPr>
            <w:r>
              <w:rPr>
                <w:rFonts w:cs="Arial"/>
              </w:rPr>
              <w:t>Feel listened to and empowered</w:t>
            </w:r>
          </w:p>
        </w:tc>
      </w:tr>
      <w:tr w:rsidR="00B26F41" w:rsidTr="00DA65A8">
        <w:tc>
          <w:tcPr>
            <w:tcW w:w="3870" w:type="dxa"/>
            <w:tcBorders>
              <w:right w:val="single" w:sz="18" w:space="0" w:color="auto"/>
            </w:tcBorders>
          </w:tcPr>
          <w:p w:rsidR="00B26F41" w:rsidRDefault="00B26F41" w:rsidP="00B26F41">
            <w:pPr>
              <w:rPr>
                <w:rFonts w:cs="Arial"/>
              </w:rPr>
            </w:pPr>
            <w:r>
              <w:rPr>
                <w:rFonts w:cs="Arial"/>
              </w:rPr>
              <w:t>Do not have time or staffing to attend regional coalition meetings at all</w:t>
            </w:r>
          </w:p>
        </w:tc>
        <w:tc>
          <w:tcPr>
            <w:tcW w:w="3547" w:type="dxa"/>
            <w:tcBorders>
              <w:left w:val="single" w:sz="18" w:space="0" w:color="auto"/>
            </w:tcBorders>
          </w:tcPr>
          <w:p w:rsidR="00B26F41" w:rsidRDefault="00B26F41" w:rsidP="00310752">
            <w:pPr>
              <w:rPr>
                <w:rFonts w:cs="Arial"/>
              </w:rPr>
            </w:pPr>
            <w:r>
              <w:rPr>
                <w:rFonts w:cs="Arial"/>
              </w:rPr>
              <w:t>Regular attend</w:t>
            </w:r>
            <w:r w:rsidR="00DA65A8">
              <w:rPr>
                <w:rFonts w:cs="Arial"/>
              </w:rPr>
              <w:t>ance</w:t>
            </w:r>
            <w:r>
              <w:rPr>
                <w:rFonts w:cs="Arial"/>
              </w:rPr>
              <w:t xml:space="preserve"> </w:t>
            </w:r>
            <w:r w:rsidR="00DA65A8">
              <w:rPr>
                <w:rFonts w:cs="Arial"/>
              </w:rPr>
              <w:t xml:space="preserve">at </w:t>
            </w:r>
            <w:r>
              <w:rPr>
                <w:rFonts w:cs="Arial"/>
              </w:rPr>
              <w:t>regional coalition meetings</w:t>
            </w:r>
            <w:r w:rsidR="00DA65A8">
              <w:rPr>
                <w:rFonts w:cs="Arial"/>
              </w:rPr>
              <w:t xml:space="preserve">, and </w:t>
            </w:r>
            <w:r>
              <w:rPr>
                <w:rFonts w:cs="Arial"/>
              </w:rPr>
              <w:t>share more ideas and resources with neighboring pantries</w:t>
            </w:r>
          </w:p>
        </w:tc>
        <w:tc>
          <w:tcPr>
            <w:tcW w:w="3023" w:type="dxa"/>
            <w:tcBorders>
              <w:right w:val="single" w:sz="18" w:space="0" w:color="auto"/>
            </w:tcBorders>
          </w:tcPr>
          <w:p w:rsidR="00B26F41" w:rsidRDefault="00A25010" w:rsidP="00310752">
            <w:pPr>
              <w:rPr>
                <w:rFonts w:cs="Arial"/>
              </w:rPr>
            </w:pPr>
            <w:r>
              <w:rPr>
                <w:rFonts w:cs="Arial"/>
              </w:rPr>
              <w:t>More resources, including food</w:t>
            </w:r>
          </w:p>
        </w:tc>
      </w:tr>
      <w:tr w:rsidR="00B26F41" w:rsidTr="00DA65A8">
        <w:tc>
          <w:tcPr>
            <w:tcW w:w="3870" w:type="dxa"/>
            <w:tcBorders>
              <w:right w:val="single" w:sz="18" w:space="0" w:color="auto"/>
            </w:tcBorders>
          </w:tcPr>
          <w:p w:rsidR="00C178C7" w:rsidRDefault="00B26F41" w:rsidP="00B26F41">
            <w:pPr>
              <w:rPr>
                <w:rFonts w:cs="Arial"/>
              </w:rPr>
            </w:pPr>
            <w:r>
              <w:rPr>
                <w:rFonts w:cs="Arial"/>
              </w:rPr>
              <w:t>A few dedicated volunteers struggling to open the doors each month</w:t>
            </w:r>
          </w:p>
        </w:tc>
        <w:tc>
          <w:tcPr>
            <w:tcW w:w="3547" w:type="dxa"/>
            <w:tcBorders>
              <w:left w:val="single" w:sz="18" w:space="0" w:color="auto"/>
            </w:tcBorders>
          </w:tcPr>
          <w:p w:rsidR="00C178C7" w:rsidRDefault="00B26F41" w:rsidP="00310752">
            <w:pPr>
              <w:rPr>
                <w:rFonts w:cs="Arial"/>
              </w:rPr>
            </w:pPr>
            <w:r>
              <w:rPr>
                <w:rFonts w:cs="Arial"/>
              </w:rPr>
              <w:t>Plenty of help</w:t>
            </w:r>
            <w:r w:rsidR="00A25010">
              <w:rPr>
                <w:rFonts w:cs="Arial"/>
              </w:rPr>
              <w:t xml:space="preserve"> from staff and volunteers</w:t>
            </w:r>
          </w:p>
        </w:tc>
        <w:tc>
          <w:tcPr>
            <w:tcW w:w="3023" w:type="dxa"/>
            <w:tcBorders>
              <w:right w:val="single" w:sz="18" w:space="0" w:color="auto"/>
            </w:tcBorders>
          </w:tcPr>
          <w:p w:rsidR="00C178C7" w:rsidRDefault="00A25010" w:rsidP="00310752">
            <w:pPr>
              <w:rPr>
                <w:rFonts w:cs="Arial"/>
              </w:rPr>
            </w:pPr>
            <w:r>
              <w:rPr>
                <w:rFonts w:cs="Arial"/>
              </w:rPr>
              <w:t>Feel more supported</w:t>
            </w:r>
          </w:p>
        </w:tc>
      </w:tr>
      <w:tr w:rsidR="00A25010" w:rsidTr="00DA65A8">
        <w:tc>
          <w:tcPr>
            <w:tcW w:w="3870" w:type="dxa"/>
            <w:tcBorders>
              <w:right w:val="single" w:sz="18" w:space="0" w:color="auto"/>
            </w:tcBorders>
          </w:tcPr>
          <w:p w:rsidR="00A25010" w:rsidRDefault="00A25010" w:rsidP="00B26F41">
            <w:pPr>
              <w:rPr>
                <w:rFonts w:cs="Arial"/>
              </w:rPr>
            </w:pPr>
            <w:r>
              <w:rPr>
                <w:rFonts w:cs="Arial"/>
              </w:rPr>
              <w:t>No volunteer or staff sensitivity training</w:t>
            </w:r>
          </w:p>
        </w:tc>
        <w:tc>
          <w:tcPr>
            <w:tcW w:w="3547" w:type="dxa"/>
            <w:tcBorders>
              <w:left w:val="single" w:sz="18" w:space="0" w:color="auto"/>
              <w:bottom w:val="single" w:sz="18" w:space="0" w:color="auto"/>
            </w:tcBorders>
          </w:tcPr>
          <w:p w:rsidR="00A25010" w:rsidRDefault="00A25010" w:rsidP="00310752">
            <w:pPr>
              <w:rPr>
                <w:rFonts w:cs="Arial"/>
              </w:rPr>
            </w:pPr>
            <w:r>
              <w:rPr>
                <w:rFonts w:cs="Arial"/>
              </w:rPr>
              <w:t xml:space="preserve">All staff and volunteers </w:t>
            </w:r>
            <w:r w:rsidR="00DA65A8">
              <w:rPr>
                <w:rFonts w:cs="Arial"/>
              </w:rPr>
              <w:t xml:space="preserve">trained in </w:t>
            </w:r>
            <w:r w:rsidRPr="00BC7097">
              <w:rPr>
                <w:rFonts w:cs="Arial"/>
                <w:i/>
              </w:rPr>
              <w:t>Bridges out of Poverty</w:t>
            </w:r>
          </w:p>
        </w:tc>
        <w:tc>
          <w:tcPr>
            <w:tcW w:w="3023" w:type="dxa"/>
            <w:tcBorders>
              <w:bottom w:val="single" w:sz="18" w:space="0" w:color="auto"/>
              <w:right w:val="single" w:sz="18" w:space="0" w:color="auto"/>
            </w:tcBorders>
          </w:tcPr>
          <w:p w:rsidR="00A25010" w:rsidRDefault="00A25010" w:rsidP="00310752">
            <w:pPr>
              <w:rPr>
                <w:rFonts w:cs="Arial"/>
              </w:rPr>
            </w:pPr>
            <w:r>
              <w:rPr>
                <w:rFonts w:cs="Arial"/>
              </w:rPr>
              <w:t>Feel more understood</w:t>
            </w:r>
            <w:r w:rsidR="002B51E9">
              <w:rPr>
                <w:rFonts w:cs="Arial"/>
              </w:rPr>
              <w:t xml:space="preserve"> and involved in the pantry</w:t>
            </w:r>
          </w:p>
        </w:tc>
      </w:tr>
    </w:tbl>
    <w:p w:rsidR="007C5C7D" w:rsidRDefault="007C5C7D" w:rsidP="007C5C7D">
      <w:pPr>
        <w:pStyle w:val="Heading1"/>
        <w:rPr>
          <w:color w:val="B85A22" w:themeColor="accent2" w:themeShade="BF"/>
        </w:rPr>
      </w:pPr>
      <w:r w:rsidRPr="009B5534">
        <w:rPr>
          <w:color w:val="B85A22" w:themeColor="accent2" w:themeShade="BF"/>
        </w:rPr>
        <w:lastRenderedPageBreak/>
        <w:t>Appendi</w:t>
      </w:r>
      <w:r w:rsidR="00EF7EFE">
        <w:rPr>
          <w:color w:val="B85A22" w:themeColor="accent2" w:themeShade="BF"/>
        </w:rPr>
        <w:t>ces</w:t>
      </w:r>
    </w:p>
    <w:p w:rsidR="00EF7EFE" w:rsidRPr="00EF7EFE" w:rsidRDefault="00021F1E" w:rsidP="007C5C7D">
      <w:pPr>
        <w:pStyle w:val="Heading1"/>
        <w:rPr>
          <w:rFonts w:asciiTheme="minorHAnsi" w:hAnsiTheme="minorHAnsi"/>
          <w:b/>
          <w:color w:val="328241"/>
          <w:sz w:val="28"/>
          <w:szCs w:val="28"/>
        </w:rPr>
      </w:pPr>
      <w:r>
        <w:rPr>
          <w:rFonts w:asciiTheme="minorHAnsi" w:hAnsiTheme="minorHAnsi"/>
          <w:b/>
          <w:caps w:val="0"/>
          <w:color w:val="328241"/>
          <w:sz w:val="28"/>
          <w:szCs w:val="28"/>
        </w:rPr>
        <w:br/>
      </w:r>
      <w:r w:rsidR="00EF7EFE" w:rsidRPr="00EF7EFE">
        <w:rPr>
          <w:rFonts w:asciiTheme="minorHAnsi" w:hAnsiTheme="minorHAnsi"/>
          <w:b/>
          <w:caps w:val="0"/>
          <w:color w:val="328241"/>
          <w:sz w:val="28"/>
          <w:szCs w:val="28"/>
        </w:rPr>
        <w:t>Appendix A</w:t>
      </w:r>
    </w:p>
    <w:p w:rsidR="00E717FC" w:rsidRPr="00812318" w:rsidRDefault="00E717FC" w:rsidP="00E124DE">
      <w:pPr>
        <w:rPr>
          <w:b/>
          <w:sz w:val="28"/>
          <w:szCs w:val="28"/>
        </w:rPr>
      </w:pPr>
      <w:r w:rsidRPr="00812318">
        <w:rPr>
          <w:b/>
          <w:sz w:val="28"/>
          <w:szCs w:val="28"/>
        </w:rPr>
        <w:t>Food Pantry Assessment: A Summary of Questions</w:t>
      </w:r>
    </w:p>
    <w:p w:rsidR="00E717FC" w:rsidRPr="00E717FC" w:rsidRDefault="00E717FC" w:rsidP="00E717FC">
      <w:pPr>
        <w:rPr>
          <w:rFonts w:cs="Arial"/>
          <w:sz w:val="24"/>
          <w:szCs w:val="24"/>
        </w:rPr>
      </w:pPr>
      <w:r w:rsidRPr="00E717FC">
        <w:rPr>
          <w:rFonts w:cs="Arial"/>
          <w:sz w:val="24"/>
          <w:szCs w:val="24"/>
        </w:rPr>
        <w:t xml:space="preserve">The following list contains a summary of questions drawn from </w:t>
      </w:r>
      <w:proofErr w:type="gramStart"/>
      <w:r w:rsidRPr="00E717FC">
        <w:rPr>
          <w:rFonts w:cs="Arial"/>
          <w:sz w:val="24"/>
          <w:szCs w:val="24"/>
        </w:rPr>
        <w:t>this best practices</w:t>
      </w:r>
      <w:proofErr w:type="gramEnd"/>
      <w:r w:rsidRPr="00E717FC">
        <w:rPr>
          <w:rFonts w:cs="Arial"/>
          <w:sz w:val="24"/>
          <w:szCs w:val="24"/>
        </w:rPr>
        <w:t xml:space="preserve"> guide. Your food pantry can use this list as a worksheet to assess the areas that you feel are your strengths as well as those areas where your pantry may want to focus energy on improving. </w:t>
      </w:r>
      <w:r w:rsidRPr="00987E95">
        <w:rPr>
          <w:rFonts w:cs="Arial"/>
          <w:b/>
          <w:i/>
          <w:sz w:val="24"/>
          <w:szCs w:val="24"/>
        </w:rPr>
        <w:t xml:space="preserve">Your pantry staff and board (or decision-making body) should take time </w:t>
      </w:r>
      <w:r w:rsidR="00982004">
        <w:rPr>
          <w:rFonts w:cs="Arial"/>
          <w:b/>
          <w:i/>
          <w:sz w:val="24"/>
          <w:szCs w:val="24"/>
        </w:rPr>
        <w:t xml:space="preserve">at least once a year </w:t>
      </w:r>
      <w:r w:rsidRPr="00987E95">
        <w:rPr>
          <w:rFonts w:cs="Arial"/>
          <w:b/>
          <w:i/>
          <w:sz w:val="24"/>
          <w:szCs w:val="24"/>
        </w:rPr>
        <w:t>to reflect on how your pantry is operating.</w:t>
      </w:r>
      <w:r w:rsidRPr="00987E95">
        <w:rPr>
          <w:rFonts w:cs="Arial"/>
          <w:i/>
          <w:sz w:val="24"/>
          <w:szCs w:val="24"/>
        </w:rPr>
        <w:t xml:space="preserve"> </w:t>
      </w:r>
      <w:r w:rsidRPr="00E717FC">
        <w:rPr>
          <w:rFonts w:cs="Arial"/>
          <w:sz w:val="24"/>
          <w:szCs w:val="24"/>
        </w:rPr>
        <w:t>Decide together what you want to prioritize for the upcoming months.</w:t>
      </w:r>
    </w:p>
    <w:p w:rsidR="00E717FC" w:rsidRPr="00E717FC" w:rsidRDefault="00E717FC" w:rsidP="00E717FC">
      <w:pPr>
        <w:rPr>
          <w:rFonts w:cs="Arial"/>
          <w:b/>
          <w:sz w:val="24"/>
          <w:szCs w:val="24"/>
          <w:u w:val="single"/>
        </w:rPr>
      </w:pPr>
      <w:r w:rsidRPr="00E717FC">
        <w:rPr>
          <w:rFonts w:cs="Arial"/>
          <w:b/>
          <w:sz w:val="24"/>
          <w:szCs w:val="24"/>
          <w:u w:val="single"/>
        </w:rPr>
        <w:t xml:space="preserve">Meeting the Need    </w:t>
      </w:r>
    </w:p>
    <w:p w:rsidR="00E717FC" w:rsidRPr="00E717FC" w:rsidRDefault="00E717FC" w:rsidP="00372BE2">
      <w:pPr>
        <w:pStyle w:val="ListParagraph"/>
        <w:numPr>
          <w:ilvl w:val="0"/>
          <w:numId w:val="25"/>
        </w:numPr>
        <w:spacing w:after="160"/>
        <w:ind w:left="810" w:hanging="540"/>
        <w:rPr>
          <w:rFonts w:cs="Arial"/>
          <w:b/>
          <w:sz w:val="24"/>
          <w:szCs w:val="24"/>
          <w:u w:val="single"/>
        </w:rPr>
      </w:pPr>
      <w:r w:rsidRPr="00E717FC">
        <w:rPr>
          <w:rFonts w:cs="Arial"/>
          <w:sz w:val="24"/>
          <w:szCs w:val="24"/>
        </w:rPr>
        <w:t>Have you reviewed the</w:t>
      </w:r>
      <w:r w:rsidR="00B72258">
        <w:rPr>
          <w:rFonts w:cs="Arial"/>
          <w:sz w:val="24"/>
          <w:szCs w:val="24"/>
        </w:rPr>
        <w:t xml:space="preserve"> </w:t>
      </w:r>
      <w:hyperlink r:id="rId121" w:history="1">
        <w:r w:rsidR="00B72258" w:rsidRPr="00AE696D">
          <w:rPr>
            <w:rStyle w:val="Hyperlink"/>
            <w:rFonts w:cs="Arial"/>
            <w:color w:val="328241"/>
            <w:sz w:val="24"/>
            <w:szCs w:val="24"/>
          </w:rPr>
          <w:t>2017 Montgomery County Pantry Client Survey Report</w:t>
        </w:r>
      </w:hyperlink>
      <w:r w:rsidR="00B72258">
        <w:rPr>
          <w:rFonts w:cs="Arial"/>
          <w:sz w:val="24"/>
          <w:szCs w:val="24"/>
        </w:rPr>
        <w:t>?</w:t>
      </w:r>
      <w:r w:rsidR="00AE696D">
        <w:rPr>
          <w:rFonts w:cs="Arial"/>
          <w:sz w:val="24"/>
          <w:szCs w:val="24"/>
        </w:rPr>
        <w:t xml:space="preserve"> W</w:t>
      </w:r>
      <w:r w:rsidRPr="00E717FC">
        <w:rPr>
          <w:rFonts w:cs="Arial"/>
          <w:sz w:val="24"/>
          <w:szCs w:val="24"/>
        </w:rPr>
        <w:t>hat are your participants’ needs and how will your pantry address those needs?</w:t>
      </w:r>
    </w:p>
    <w:p w:rsidR="00E717FC" w:rsidRPr="00E717FC" w:rsidRDefault="00E717FC" w:rsidP="00372BE2">
      <w:pPr>
        <w:pStyle w:val="ListParagraph"/>
        <w:numPr>
          <w:ilvl w:val="0"/>
          <w:numId w:val="25"/>
        </w:numPr>
        <w:spacing w:after="160"/>
        <w:ind w:left="810" w:hanging="540"/>
        <w:rPr>
          <w:rFonts w:cs="Arial"/>
          <w:sz w:val="24"/>
          <w:szCs w:val="24"/>
        </w:rPr>
      </w:pPr>
      <w:r w:rsidRPr="00E717FC">
        <w:rPr>
          <w:rFonts w:cs="Arial"/>
          <w:sz w:val="24"/>
          <w:szCs w:val="24"/>
        </w:rPr>
        <w:t>Do you periodically review the data on your clients (or inventory) and adjust your program based on the results? Do you need more information to determine your participants’ needs? If so, do you need to conduct a survey</w:t>
      </w:r>
      <w:r w:rsidR="00EA3BAF">
        <w:rPr>
          <w:rFonts w:cs="Arial"/>
          <w:sz w:val="24"/>
          <w:szCs w:val="24"/>
        </w:rPr>
        <w:t xml:space="preserve"> or use another method to collect the information</w:t>
      </w:r>
      <w:r w:rsidRPr="00E717FC">
        <w:rPr>
          <w:rFonts w:cs="Arial"/>
          <w:sz w:val="24"/>
          <w:szCs w:val="24"/>
        </w:rPr>
        <w:t>?</w:t>
      </w:r>
    </w:p>
    <w:p w:rsidR="00E717FC" w:rsidRPr="00E717FC" w:rsidRDefault="00987E95" w:rsidP="00372BE2">
      <w:pPr>
        <w:pStyle w:val="ListParagraph"/>
        <w:numPr>
          <w:ilvl w:val="0"/>
          <w:numId w:val="25"/>
        </w:numPr>
        <w:spacing w:after="160"/>
        <w:ind w:left="810" w:hanging="540"/>
        <w:rPr>
          <w:rFonts w:cs="Arial"/>
          <w:sz w:val="24"/>
          <w:szCs w:val="24"/>
        </w:rPr>
      </w:pPr>
      <w:r>
        <w:rPr>
          <w:rFonts w:cs="Arial"/>
          <w:sz w:val="24"/>
          <w:szCs w:val="24"/>
        </w:rPr>
        <w:t xml:space="preserve">Who are your </w:t>
      </w:r>
      <w:r w:rsidR="00E717FC" w:rsidRPr="00E717FC">
        <w:rPr>
          <w:rFonts w:cs="Arial"/>
          <w:sz w:val="24"/>
          <w:szCs w:val="24"/>
        </w:rPr>
        <w:t xml:space="preserve">neighboring pantries </w:t>
      </w:r>
      <w:r>
        <w:rPr>
          <w:rFonts w:cs="Arial"/>
          <w:sz w:val="24"/>
          <w:szCs w:val="24"/>
        </w:rPr>
        <w:t xml:space="preserve">and what are </w:t>
      </w:r>
      <w:r w:rsidR="00E717FC" w:rsidRPr="00E717FC">
        <w:rPr>
          <w:rFonts w:cs="Arial"/>
          <w:sz w:val="24"/>
          <w:szCs w:val="24"/>
        </w:rPr>
        <w:t xml:space="preserve">their hours </w:t>
      </w:r>
      <w:r w:rsidR="00325565">
        <w:rPr>
          <w:rFonts w:cs="Arial"/>
          <w:sz w:val="24"/>
          <w:szCs w:val="24"/>
        </w:rPr>
        <w:t xml:space="preserve">and days </w:t>
      </w:r>
      <w:r w:rsidR="00E717FC" w:rsidRPr="00E717FC">
        <w:rPr>
          <w:rFonts w:cs="Arial"/>
          <w:sz w:val="24"/>
          <w:szCs w:val="24"/>
        </w:rPr>
        <w:t>of operatio</w:t>
      </w:r>
      <w:r>
        <w:rPr>
          <w:rFonts w:cs="Arial"/>
          <w:sz w:val="24"/>
          <w:szCs w:val="24"/>
        </w:rPr>
        <w:t>n?</w:t>
      </w:r>
    </w:p>
    <w:p w:rsidR="00E717FC" w:rsidRPr="00E717FC" w:rsidRDefault="00E717FC" w:rsidP="00372BE2">
      <w:pPr>
        <w:pStyle w:val="ListParagraph"/>
        <w:numPr>
          <w:ilvl w:val="0"/>
          <w:numId w:val="25"/>
        </w:numPr>
        <w:spacing w:after="160"/>
        <w:ind w:left="810" w:hanging="540"/>
        <w:rPr>
          <w:rFonts w:cs="Arial"/>
          <w:sz w:val="24"/>
          <w:szCs w:val="24"/>
        </w:rPr>
      </w:pPr>
      <w:r w:rsidRPr="00E717FC">
        <w:rPr>
          <w:rFonts w:cs="Arial"/>
          <w:sz w:val="24"/>
          <w:szCs w:val="24"/>
        </w:rPr>
        <w:t>What open hours would best suit the needs of your participants? How can you coordinate your pantry’s days and hours of service with other area pantries so that gaps in service are decreased?</w:t>
      </w:r>
    </w:p>
    <w:p w:rsidR="00E717FC" w:rsidRPr="00E717FC" w:rsidRDefault="00E717FC" w:rsidP="00372BE2">
      <w:pPr>
        <w:pStyle w:val="ListParagraph"/>
        <w:numPr>
          <w:ilvl w:val="0"/>
          <w:numId w:val="25"/>
        </w:numPr>
        <w:spacing w:after="160"/>
        <w:ind w:left="810" w:hanging="540"/>
        <w:rPr>
          <w:rFonts w:cs="Arial"/>
          <w:b/>
          <w:sz w:val="24"/>
          <w:szCs w:val="24"/>
          <w:u w:val="single"/>
        </w:rPr>
      </w:pPr>
      <w:r w:rsidRPr="00E717FC">
        <w:rPr>
          <w:rFonts w:cs="Arial"/>
          <w:sz w:val="24"/>
          <w:szCs w:val="24"/>
        </w:rPr>
        <w:t>Does your pantry adjust the amount of food given out depending on household size?</w:t>
      </w:r>
    </w:p>
    <w:p w:rsidR="00E717FC" w:rsidRPr="00E717FC" w:rsidRDefault="00E717FC" w:rsidP="00372BE2">
      <w:pPr>
        <w:pStyle w:val="ListParagraph"/>
        <w:numPr>
          <w:ilvl w:val="0"/>
          <w:numId w:val="25"/>
        </w:numPr>
        <w:spacing w:after="160"/>
        <w:ind w:left="810" w:hanging="540"/>
        <w:rPr>
          <w:rFonts w:cs="Arial"/>
          <w:b/>
          <w:sz w:val="24"/>
          <w:szCs w:val="24"/>
          <w:u w:val="single"/>
        </w:rPr>
      </w:pPr>
      <w:r w:rsidRPr="00E717FC">
        <w:rPr>
          <w:rFonts w:cs="Arial"/>
          <w:sz w:val="24"/>
          <w:szCs w:val="24"/>
        </w:rPr>
        <w:t>Does your pantry deliver food?</w:t>
      </w:r>
    </w:p>
    <w:p w:rsidR="00E717FC" w:rsidRPr="00E717FC" w:rsidRDefault="00E717FC" w:rsidP="00372BE2">
      <w:pPr>
        <w:pStyle w:val="ListParagraph"/>
        <w:numPr>
          <w:ilvl w:val="0"/>
          <w:numId w:val="25"/>
        </w:numPr>
        <w:spacing w:after="160"/>
        <w:ind w:left="810" w:hanging="540"/>
        <w:rPr>
          <w:rFonts w:cs="Arial"/>
          <w:b/>
          <w:sz w:val="24"/>
          <w:szCs w:val="24"/>
          <w:u w:val="single"/>
        </w:rPr>
      </w:pPr>
      <w:r w:rsidRPr="00E717FC">
        <w:rPr>
          <w:rFonts w:cs="Arial"/>
          <w:sz w:val="24"/>
          <w:szCs w:val="24"/>
        </w:rPr>
        <w:t>How do you serve people who do not have access to a kitchen, stove or refrigeration? Does your pantry stock ready-to-eat foods for this population?</w:t>
      </w:r>
    </w:p>
    <w:p w:rsidR="00E717FC" w:rsidRPr="00E717FC" w:rsidRDefault="00E717FC" w:rsidP="00372BE2">
      <w:pPr>
        <w:pStyle w:val="ListParagraph"/>
        <w:numPr>
          <w:ilvl w:val="0"/>
          <w:numId w:val="25"/>
        </w:numPr>
        <w:spacing w:after="160"/>
        <w:ind w:left="810" w:hanging="540"/>
        <w:rPr>
          <w:rFonts w:cs="Arial"/>
          <w:b/>
          <w:sz w:val="24"/>
          <w:szCs w:val="24"/>
          <w:u w:val="single"/>
        </w:rPr>
      </w:pPr>
      <w:r w:rsidRPr="00E717FC">
        <w:rPr>
          <w:rFonts w:cs="Arial"/>
          <w:sz w:val="24"/>
          <w:szCs w:val="24"/>
        </w:rPr>
        <w:t>Do you provide referrals to other food and non-food programs?</w:t>
      </w:r>
    </w:p>
    <w:p w:rsidR="00E717FC" w:rsidRPr="00E717FC" w:rsidRDefault="00E717FC" w:rsidP="00372BE2">
      <w:pPr>
        <w:pStyle w:val="ListParagraph"/>
        <w:numPr>
          <w:ilvl w:val="0"/>
          <w:numId w:val="25"/>
        </w:numPr>
        <w:spacing w:after="160"/>
        <w:ind w:left="810" w:hanging="540"/>
        <w:rPr>
          <w:rFonts w:cs="Arial"/>
          <w:b/>
          <w:sz w:val="24"/>
          <w:szCs w:val="24"/>
          <w:u w:val="single"/>
        </w:rPr>
      </w:pPr>
      <w:r w:rsidRPr="00E717FC">
        <w:rPr>
          <w:rFonts w:cs="Arial"/>
          <w:sz w:val="24"/>
          <w:szCs w:val="24"/>
        </w:rPr>
        <w:t>Can clients receive as much food as they need?</w:t>
      </w:r>
    </w:p>
    <w:p w:rsidR="00E717FC" w:rsidRPr="00E717FC" w:rsidRDefault="00E717FC" w:rsidP="00372BE2">
      <w:pPr>
        <w:pStyle w:val="ListParagraph"/>
        <w:numPr>
          <w:ilvl w:val="0"/>
          <w:numId w:val="25"/>
        </w:numPr>
        <w:spacing w:after="160"/>
        <w:ind w:left="810" w:hanging="540"/>
        <w:rPr>
          <w:rFonts w:cs="Arial"/>
          <w:b/>
          <w:sz w:val="24"/>
          <w:szCs w:val="24"/>
          <w:u w:val="single"/>
        </w:rPr>
      </w:pPr>
      <w:r w:rsidRPr="00E717FC">
        <w:rPr>
          <w:rFonts w:cs="Arial"/>
          <w:sz w:val="24"/>
          <w:szCs w:val="24"/>
        </w:rPr>
        <w:t>Can clients visit as often as they need to?</w:t>
      </w:r>
    </w:p>
    <w:p w:rsidR="00E717FC" w:rsidRPr="00812318" w:rsidRDefault="00E717FC" w:rsidP="00E717FC">
      <w:pPr>
        <w:rPr>
          <w:rFonts w:cs="Arial"/>
          <w:b/>
          <w:sz w:val="24"/>
          <w:szCs w:val="24"/>
          <w:u w:val="single"/>
        </w:rPr>
      </w:pPr>
      <w:r w:rsidRPr="00812318">
        <w:rPr>
          <w:rFonts w:cs="Arial"/>
          <w:b/>
          <w:sz w:val="24"/>
          <w:szCs w:val="24"/>
          <w:u w:val="single"/>
        </w:rPr>
        <w:t>Partnering with Other Organizations</w:t>
      </w:r>
    </w:p>
    <w:p w:rsidR="00E717FC" w:rsidRPr="00E717FC" w:rsidRDefault="00E717FC" w:rsidP="00372BE2">
      <w:pPr>
        <w:pStyle w:val="ListParagraph"/>
        <w:numPr>
          <w:ilvl w:val="0"/>
          <w:numId w:val="26"/>
        </w:numPr>
        <w:tabs>
          <w:tab w:val="left" w:pos="900"/>
        </w:tabs>
        <w:spacing w:after="160"/>
        <w:ind w:left="900" w:hanging="540"/>
        <w:rPr>
          <w:rFonts w:cs="Arial"/>
          <w:sz w:val="24"/>
          <w:szCs w:val="24"/>
        </w:rPr>
      </w:pPr>
      <w:r w:rsidRPr="00E717FC">
        <w:rPr>
          <w:rFonts w:cs="Arial"/>
          <w:sz w:val="24"/>
          <w:szCs w:val="24"/>
        </w:rPr>
        <w:t>Have you visited other area pantries? If so, which ones?</w:t>
      </w:r>
    </w:p>
    <w:p w:rsidR="00E717FC" w:rsidRPr="00E717FC" w:rsidRDefault="00E717FC" w:rsidP="00372BE2">
      <w:pPr>
        <w:pStyle w:val="ListParagraph"/>
        <w:numPr>
          <w:ilvl w:val="0"/>
          <w:numId w:val="26"/>
        </w:numPr>
        <w:tabs>
          <w:tab w:val="left" w:pos="900"/>
        </w:tabs>
        <w:spacing w:after="160"/>
        <w:ind w:left="900" w:hanging="540"/>
        <w:rPr>
          <w:rFonts w:cs="Arial"/>
          <w:sz w:val="24"/>
          <w:szCs w:val="24"/>
        </w:rPr>
      </w:pPr>
      <w:r w:rsidRPr="00E717FC">
        <w:rPr>
          <w:rFonts w:cs="Arial"/>
          <w:sz w:val="24"/>
          <w:szCs w:val="24"/>
        </w:rPr>
        <w:t>Who else can you partner with?</w:t>
      </w:r>
    </w:p>
    <w:p w:rsidR="00E717FC" w:rsidRPr="00E717FC" w:rsidRDefault="00E717FC" w:rsidP="00372BE2">
      <w:pPr>
        <w:pStyle w:val="ListParagraph"/>
        <w:numPr>
          <w:ilvl w:val="0"/>
          <w:numId w:val="26"/>
        </w:numPr>
        <w:tabs>
          <w:tab w:val="left" w:pos="900"/>
        </w:tabs>
        <w:spacing w:after="160"/>
        <w:ind w:left="900" w:hanging="540"/>
        <w:rPr>
          <w:rFonts w:cs="Arial"/>
          <w:b/>
          <w:sz w:val="24"/>
          <w:szCs w:val="24"/>
        </w:rPr>
      </w:pPr>
      <w:r w:rsidRPr="00E717FC">
        <w:rPr>
          <w:rFonts w:cs="Arial"/>
          <w:sz w:val="24"/>
          <w:szCs w:val="24"/>
        </w:rPr>
        <w:t>Are you attending regional pantry coalition meetings?</w:t>
      </w:r>
    </w:p>
    <w:p w:rsidR="00E717FC" w:rsidRPr="00E717FC" w:rsidRDefault="00E717FC" w:rsidP="00372BE2">
      <w:pPr>
        <w:pStyle w:val="ListParagraph"/>
        <w:numPr>
          <w:ilvl w:val="0"/>
          <w:numId w:val="26"/>
        </w:numPr>
        <w:tabs>
          <w:tab w:val="left" w:pos="900"/>
        </w:tabs>
        <w:spacing w:after="160"/>
        <w:ind w:left="900" w:hanging="540"/>
        <w:rPr>
          <w:rFonts w:cs="Arial"/>
          <w:b/>
          <w:sz w:val="24"/>
          <w:szCs w:val="24"/>
        </w:rPr>
      </w:pPr>
      <w:r w:rsidRPr="00E717FC">
        <w:rPr>
          <w:rFonts w:cs="Arial"/>
          <w:sz w:val="24"/>
          <w:szCs w:val="24"/>
        </w:rPr>
        <w:t>Are you attending Peer Learning Circle meetings?</w:t>
      </w:r>
    </w:p>
    <w:p w:rsidR="00E717FC" w:rsidRPr="00E717FC" w:rsidRDefault="00E717FC" w:rsidP="00372BE2">
      <w:pPr>
        <w:pStyle w:val="ListParagraph"/>
        <w:numPr>
          <w:ilvl w:val="0"/>
          <w:numId w:val="26"/>
        </w:numPr>
        <w:tabs>
          <w:tab w:val="left" w:pos="900"/>
        </w:tabs>
        <w:spacing w:after="160"/>
        <w:ind w:left="900" w:hanging="540"/>
        <w:rPr>
          <w:rFonts w:cs="Arial"/>
          <w:b/>
          <w:sz w:val="24"/>
          <w:szCs w:val="24"/>
        </w:rPr>
      </w:pPr>
      <w:r w:rsidRPr="00E717FC">
        <w:rPr>
          <w:rFonts w:cs="Arial"/>
          <w:sz w:val="24"/>
          <w:szCs w:val="24"/>
        </w:rPr>
        <w:t xml:space="preserve">Have you signed up for the MAHN </w:t>
      </w:r>
      <w:r w:rsidR="00EE408C">
        <w:rPr>
          <w:rFonts w:cs="Arial"/>
          <w:sz w:val="24"/>
          <w:szCs w:val="24"/>
        </w:rPr>
        <w:t>quarterly</w:t>
      </w:r>
      <w:r w:rsidRPr="00E717FC">
        <w:rPr>
          <w:rFonts w:cs="Arial"/>
          <w:sz w:val="24"/>
          <w:szCs w:val="24"/>
        </w:rPr>
        <w:t xml:space="preserve"> newsletter?</w:t>
      </w:r>
    </w:p>
    <w:p w:rsidR="00E717FC" w:rsidRPr="00E717FC" w:rsidRDefault="00E717FC" w:rsidP="00372BE2">
      <w:pPr>
        <w:pStyle w:val="ListParagraph"/>
        <w:numPr>
          <w:ilvl w:val="0"/>
          <w:numId w:val="26"/>
        </w:numPr>
        <w:tabs>
          <w:tab w:val="left" w:pos="900"/>
        </w:tabs>
        <w:spacing w:after="160"/>
        <w:ind w:left="900" w:hanging="540"/>
        <w:rPr>
          <w:rFonts w:cs="Arial"/>
          <w:b/>
          <w:sz w:val="24"/>
          <w:szCs w:val="24"/>
        </w:rPr>
      </w:pPr>
      <w:r w:rsidRPr="00E717FC">
        <w:rPr>
          <w:rFonts w:cs="Arial"/>
          <w:sz w:val="24"/>
          <w:szCs w:val="24"/>
        </w:rPr>
        <w:t>Do you provide additional services on</w:t>
      </w:r>
      <w:r w:rsidR="00CB435A">
        <w:rPr>
          <w:rFonts w:cs="Arial"/>
          <w:sz w:val="24"/>
          <w:szCs w:val="24"/>
        </w:rPr>
        <w:t>-</w:t>
      </w:r>
      <w:r w:rsidRPr="00E717FC">
        <w:rPr>
          <w:rFonts w:cs="Arial"/>
          <w:sz w:val="24"/>
          <w:szCs w:val="24"/>
        </w:rPr>
        <w:t>site?</w:t>
      </w:r>
    </w:p>
    <w:p w:rsidR="00E717FC" w:rsidRPr="00812318" w:rsidRDefault="00E717FC" w:rsidP="00E717FC">
      <w:pPr>
        <w:rPr>
          <w:rFonts w:cs="Arial"/>
          <w:b/>
          <w:sz w:val="24"/>
          <w:szCs w:val="24"/>
          <w:u w:val="single"/>
        </w:rPr>
      </w:pPr>
      <w:r w:rsidRPr="00812318">
        <w:rPr>
          <w:rFonts w:cs="Arial"/>
          <w:b/>
          <w:sz w:val="24"/>
          <w:szCs w:val="24"/>
          <w:u w:val="single"/>
        </w:rPr>
        <w:t>Physical/Social Environment, Nutrition and Food Safety</w:t>
      </w:r>
    </w:p>
    <w:p w:rsidR="00E717FC" w:rsidRPr="00E717FC" w:rsidRDefault="00E717FC" w:rsidP="00372BE2">
      <w:pPr>
        <w:pStyle w:val="ListParagraph"/>
        <w:numPr>
          <w:ilvl w:val="0"/>
          <w:numId w:val="27"/>
        </w:numPr>
        <w:spacing w:after="160"/>
        <w:ind w:left="900" w:hanging="540"/>
        <w:rPr>
          <w:rFonts w:cs="Arial"/>
          <w:sz w:val="24"/>
          <w:szCs w:val="24"/>
        </w:rPr>
      </w:pPr>
      <w:r w:rsidRPr="00E717FC">
        <w:rPr>
          <w:rFonts w:cs="Arial"/>
          <w:sz w:val="24"/>
          <w:szCs w:val="24"/>
        </w:rPr>
        <w:t>Are you distributing food in the best manner possible for your participants (choice vs. pre-bagged vs. both)? What can your pantry do to improve food distribution at your site?</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 xml:space="preserve">Have your staff and volunteers gone through </w:t>
      </w:r>
      <w:r w:rsidRPr="00475E66">
        <w:rPr>
          <w:rFonts w:cs="Arial"/>
          <w:i/>
          <w:sz w:val="24"/>
          <w:szCs w:val="24"/>
        </w:rPr>
        <w:t>Bridges Out of Poverty</w:t>
      </w:r>
      <w:r w:rsidRPr="00E717FC">
        <w:rPr>
          <w:rFonts w:cs="Arial"/>
          <w:sz w:val="24"/>
          <w:szCs w:val="24"/>
        </w:rPr>
        <w:t xml:space="preserve"> and </w:t>
      </w:r>
      <w:r w:rsidRPr="00475E66">
        <w:rPr>
          <w:rFonts w:cs="Arial"/>
          <w:i/>
          <w:sz w:val="24"/>
          <w:szCs w:val="24"/>
        </w:rPr>
        <w:t>Mental Health First Aid</w:t>
      </w:r>
      <w:r w:rsidRPr="00E717FC">
        <w:rPr>
          <w:rFonts w:cs="Arial"/>
          <w:sz w:val="24"/>
          <w:szCs w:val="24"/>
        </w:rPr>
        <w:t xml:space="preserve"> training?</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lastRenderedPageBreak/>
        <w:t>Is your pantry a pleasant and warm place for participants, volunteers and staff? What can be done to improve the environment?</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Does everyone feel safe at the pantry?</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Are you following current food safety rules?</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 your staff and volunteers have the proper training?</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What will you do to ensure that participants are served with dignity?</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 you keep a shared calendar for things like routine equipment inspections, grant report deadlines and volunteer/participant birthdays?</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 you provide nutrition education on</w:t>
      </w:r>
      <w:r w:rsidR="007F7AF7">
        <w:rPr>
          <w:rFonts w:cs="Arial"/>
          <w:sz w:val="24"/>
          <w:szCs w:val="24"/>
        </w:rPr>
        <w:t>-</w:t>
      </w:r>
      <w:r w:rsidRPr="00E717FC">
        <w:rPr>
          <w:rFonts w:cs="Arial"/>
          <w:sz w:val="24"/>
          <w:szCs w:val="24"/>
        </w:rPr>
        <w:t>site?</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 you have private space for participant intake?</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Is your site handicapped accessible?</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 you use integrated pest management to deal with rodents and insects?</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 you show volunteers that you appreciate them?</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Are participants, volunteers and staff all educated about best by dates?</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 you provide space for a SNAP screener or have some other way for clients to sign up for SNAP and other benefits?</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Is there more that your pantry can do to provide services with dignity?</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 xml:space="preserve">Do you update your pastor, director or board of directors regularly on what is happening at the pantry – successes </w:t>
      </w:r>
      <w:r w:rsidR="00C22109">
        <w:rPr>
          <w:rFonts w:cs="Arial"/>
          <w:sz w:val="24"/>
          <w:szCs w:val="24"/>
        </w:rPr>
        <w:t>AND</w:t>
      </w:r>
      <w:r w:rsidRPr="00E717FC">
        <w:rPr>
          <w:rFonts w:cs="Arial"/>
          <w:sz w:val="24"/>
          <w:szCs w:val="24"/>
        </w:rPr>
        <w:t xml:space="preserve"> challenges?</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Does your pantry ensure client confidentiality?</w:t>
      </w:r>
    </w:p>
    <w:p w:rsidR="00E717FC" w:rsidRPr="00E717FC" w:rsidRDefault="00E717FC" w:rsidP="00372BE2">
      <w:pPr>
        <w:pStyle w:val="ListParagraph"/>
        <w:numPr>
          <w:ilvl w:val="0"/>
          <w:numId w:val="27"/>
        </w:numPr>
        <w:spacing w:after="160"/>
        <w:ind w:left="900" w:hanging="540"/>
        <w:rPr>
          <w:rFonts w:cs="Arial"/>
          <w:b/>
          <w:sz w:val="24"/>
          <w:szCs w:val="24"/>
        </w:rPr>
      </w:pPr>
      <w:r w:rsidRPr="00E717FC">
        <w:rPr>
          <w:rFonts w:cs="Arial"/>
          <w:sz w:val="24"/>
          <w:szCs w:val="24"/>
        </w:rPr>
        <w:t>Do you have space for storing all the food your pantry needs?</w:t>
      </w:r>
    </w:p>
    <w:p w:rsidR="00E717FC" w:rsidRPr="00812318" w:rsidRDefault="00E717FC" w:rsidP="00E717FC">
      <w:pPr>
        <w:rPr>
          <w:rFonts w:cs="Arial"/>
          <w:b/>
          <w:sz w:val="24"/>
          <w:szCs w:val="24"/>
          <w:u w:val="single"/>
        </w:rPr>
      </w:pPr>
      <w:r w:rsidRPr="00812318">
        <w:rPr>
          <w:rFonts w:cs="Arial"/>
          <w:b/>
          <w:sz w:val="24"/>
          <w:szCs w:val="24"/>
          <w:u w:val="single"/>
        </w:rPr>
        <w:t>Food for Your Pantry</w:t>
      </w:r>
    </w:p>
    <w:p w:rsidR="00E717FC" w:rsidRPr="00E717FC" w:rsidRDefault="00E717FC" w:rsidP="00372BE2">
      <w:pPr>
        <w:pStyle w:val="ListParagraph"/>
        <w:numPr>
          <w:ilvl w:val="0"/>
          <w:numId w:val="28"/>
        </w:numPr>
        <w:spacing w:after="160"/>
        <w:ind w:left="990" w:hanging="630"/>
        <w:rPr>
          <w:rFonts w:cs="Arial"/>
          <w:b/>
          <w:sz w:val="24"/>
          <w:szCs w:val="24"/>
        </w:rPr>
      </w:pPr>
      <w:r w:rsidRPr="00E717FC">
        <w:rPr>
          <w:rFonts w:cs="Arial"/>
          <w:sz w:val="24"/>
          <w:szCs w:val="24"/>
        </w:rPr>
        <w:t>Are there other potential sources of good quality, nutritious donated or low-cost food?</w:t>
      </w:r>
    </w:p>
    <w:p w:rsidR="00E717FC" w:rsidRPr="00E717FC" w:rsidRDefault="00E717FC" w:rsidP="00372BE2">
      <w:pPr>
        <w:pStyle w:val="ListParagraph"/>
        <w:numPr>
          <w:ilvl w:val="0"/>
          <w:numId w:val="28"/>
        </w:numPr>
        <w:spacing w:after="160"/>
        <w:ind w:left="990" w:hanging="630"/>
        <w:rPr>
          <w:rFonts w:cs="Arial"/>
          <w:b/>
          <w:sz w:val="24"/>
          <w:szCs w:val="24"/>
        </w:rPr>
      </w:pPr>
      <w:r w:rsidRPr="00E717FC">
        <w:rPr>
          <w:rFonts w:cs="Arial"/>
          <w:sz w:val="24"/>
          <w:szCs w:val="24"/>
        </w:rPr>
        <w:t>Will you have enough food to meet the need of your participants?</w:t>
      </w:r>
    </w:p>
    <w:p w:rsidR="00E717FC" w:rsidRPr="00E717FC" w:rsidRDefault="00E717FC" w:rsidP="00372BE2">
      <w:pPr>
        <w:pStyle w:val="ListParagraph"/>
        <w:numPr>
          <w:ilvl w:val="0"/>
          <w:numId w:val="28"/>
        </w:numPr>
        <w:spacing w:after="160"/>
        <w:ind w:left="990" w:hanging="630"/>
        <w:rPr>
          <w:rFonts w:cs="Arial"/>
          <w:b/>
          <w:sz w:val="24"/>
          <w:szCs w:val="24"/>
        </w:rPr>
      </w:pPr>
      <w:r w:rsidRPr="00E717FC">
        <w:rPr>
          <w:rFonts w:cs="Arial"/>
          <w:sz w:val="24"/>
          <w:szCs w:val="24"/>
        </w:rPr>
        <w:t xml:space="preserve">How will you make sure you are giving out healthy foods </w:t>
      </w:r>
      <w:r w:rsidR="00C22109">
        <w:rPr>
          <w:rFonts w:cs="Arial"/>
          <w:sz w:val="24"/>
          <w:szCs w:val="24"/>
        </w:rPr>
        <w:t>to</w:t>
      </w:r>
      <w:r w:rsidRPr="00E717FC">
        <w:rPr>
          <w:rFonts w:cs="Arial"/>
          <w:sz w:val="24"/>
          <w:szCs w:val="24"/>
        </w:rPr>
        <w:t xml:space="preserve"> your participants?</w:t>
      </w:r>
    </w:p>
    <w:p w:rsidR="00E717FC" w:rsidRPr="00E717FC" w:rsidRDefault="00E717FC" w:rsidP="00372BE2">
      <w:pPr>
        <w:pStyle w:val="ListParagraph"/>
        <w:numPr>
          <w:ilvl w:val="0"/>
          <w:numId w:val="28"/>
        </w:numPr>
        <w:spacing w:after="160"/>
        <w:ind w:left="990" w:hanging="630"/>
        <w:rPr>
          <w:rFonts w:cs="Arial"/>
          <w:b/>
          <w:sz w:val="24"/>
          <w:szCs w:val="24"/>
        </w:rPr>
      </w:pPr>
      <w:r w:rsidRPr="00E717FC">
        <w:rPr>
          <w:rFonts w:cs="Arial"/>
          <w:sz w:val="24"/>
          <w:szCs w:val="24"/>
        </w:rPr>
        <w:t xml:space="preserve">Do you partner with other pantries to share </w:t>
      </w:r>
      <w:r w:rsidR="00C22109">
        <w:rPr>
          <w:rFonts w:cs="Arial"/>
          <w:sz w:val="24"/>
          <w:szCs w:val="24"/>
        </w:rPr>
        <w:t xml:space="preserve">extra </w:t>
      </w:r>
      <w:r w:rsidRPr="00E717FC">
        <w:rPr>
          <w:rFonts w:cs="Arial"/>
          <w:sz w:val="24"/>
          <w:szCs w:val="24"/>
        </w:rPr>
        <w:t>resources like food and volunteers?</w:t>
      </w:r>
    </w:p>
    <w:p w:rsidR="00E717FC" w:rsidRPr="00812318" w:rsidRDefault="00B53E00" w:rsidP="00E717FC">
      <w:pPr>
        <w:rPr>
          <w:rFonts w:cs="Arial"/>
          <w:b/>
          <w:sz w:val="24"/>
          <w:szCs w:val="24"/>
          <w:u w:val="single"/>
        </w:rPr>
      </w:pPr>
      <w:r w:rsidRPr="00812318">
        <w:rPr>
          <w:rFonts w:cs="Arial"/>
          <w:b/>
          <w:sz w:val="24"/>
          <w:szCs w:val="24"/>
          <w:u w:val="single"/>
        </w:rPr>
        <w:t>Resources</w:t>
      </w:r>
      <w:r w:rsidR="00E717FC" w:rsidRPr="00812318">
        <w:rPr>
          <w:rFonts w:cs="Arial"/>
          <w:b/>
          <w:sz w:val="24"/>
          <w:szCs w:val="24"/>
          <w:u w:val="single"/>
        </w:rPr>
        <w:t xml:space="preserve"> to Run Your Pantry</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How will you pay for the things that your pantry needs to operate?</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How much money do you need to pay for food, equipment, utilities and space?</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 xml:space="preserve">Do you need to add paid staff? If so, what tasks would they need to do and what additional skill sets are you in need of?  </w:t>
      </w:r>
    </w:p>
    <w:p w:rsidR="00E717FC" w:rsidRPr="00C22109"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Do you have enough committed volunteers? What</w:t>
      </w:r>
      <w:r w:rsidR="00285B25">
        <w:rPr>
          <w:rFonts w:cs="Arial"/>
          <w:sz w:val="24"/>
          <w:szCs w:val="24"/>
        </w:rPr>
        <w:t xml:space="preserve"> type of volunteers do you need</w:t>
      </w:r>
      <w:r w:rsidRPr="00E717FC">
        <w:rPr>
          <w:rFonts w:cs="Arial"/>
          <w:sz w:val="24"/>
          <w:szCs w:val="24"/>
        </w:rPr>
        <w:t>?</w:t>
      </w:r>
    </w:p>
    <w:p w:rsidR="00E717FC" w:rsidRPr="00B53E00"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Do you have an annual budget?</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Do you have an annual fundraising plan?</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Do you have a succession plan?</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Do you have your recent contracts, records and paperwork on file?</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Does your pantry have a computer and needed software?</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Do you keep track of inventory?</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How do you track program participation?</w:t>
      </w:r>
    </w:p>
    <w:p w:rsidR="00E717FC" w:rsidRPr="00E717FC" w:rsidRDefault="00E717FC" w:rsidP="00372BE2">
      <w:pPr>
        <w:pStyle w:val="ListParagraph"/>
        <w:numPr>
          <w:ilvl w:val="0"/>
          <w:numId w:val="29"/>
        </w:numPr>
        <w:spacing w:after="160"/>
        <w:ind w:left="900" w:hanging="540"/>
        <w:rPr>
          <w:rFonts w:cs="Arial"/>
          <w:b/>
          <w:sz w:val="24"/>
          <w:szCs w:val="24"/>
        </w:rPr>
      </w:pPr>
      <w:r w:rsidRPr="00E717FC">
        <w:rPr>
          <w:rFonts w:cs="Arial"/>
          <w:sz w:val="24"/>
          <w:szCs w:val="24"/>
        </w:rPr>
        <w:t>Do you assess food security?</w:t>
      </w:r>
    </w:p>
    <w:p w:rsidR="00E717FC" w:rsidRPr="00812318" w:rsidRDefault="00E717FC" w:rsidP="00E717FC">
      <w:pPr>
        <w:rPr>
          <w:rFonts w:cs="Arial"/>
          <w:b/>
          <w:sz w:val="24"/>
          <w:szCs w:val="24"/>
          <w:u w:val="single"/>
        </w:rPr>
      </w:pPr>
      <w:r w:rsidRPr="00812318">
        <w:rPr>
          <w:rFonts w:cs="Arial"/>
          <w:b/>
          <w:sz w:val="24"/>
          <w:szCs w:val="24"/>
          <w:u w:val="single"/>
        </w:rPr>
        <w:lastRenderedPageBreak/>
        <w:t>Advocacy</w:t>
      </w:r>
    </w:p>
    <w:p w:rsidR="00B53E00" w:rsidRDefault="00B53E00" w:rsidP="00B53E00">
      <w:pPr>
        <w:pStyle w:val="ListParagraph"/>
        <w:numPr>
          <w:ilvl w:val="0"/>
          <w:numId w:val="30"/>
        </w:numPr>
        <w:spacing w:after="160"/>
        <w:rPr>
          <w:rFonts w:cs="Arial"/>
          <w:sz w:val="24"/>
          <w:szCs w:val="24"/>
        </w:rPr>
      </w:pPr>
      <w:r w:rsidRPr="00C22109">
        <w:rPr>
          <w:rFonts w:cs="Arial"/>
          <w:sz w:val="24"/>
          <w:szCs w:val="24"/>
        </w:rPr>
        <w:t>Have</w:t>
      </w:r>
      <w:r>
        <w:rPr>
          <w:rFonts w:cs="Arial"/>
          <w:sz w:val="24"/>
          <w:szCs w:val="24"/>
        </w:rPr>
        <w:t xml:space="preserve"> you read </w:t>
      </w:r>
      <w:hyperlink r:id="rId122" w:history="1">
        <w:proofErr w:type="spellStart"/>
        <w:r w:rsidRPr="00A123B6">
          <w:rPr>
            <w:rStyle w:val="Hyperlink"/>
            <w:rFonts w:cs="Arial"/>
            <w:color w:val="328241"/>
            <w:sz w:val="24"/>
            <w:szCs w:val="24"/>
          </w:rPr>
          <w:t>Philabundance’s</w:t>
        </w:r>
        <w:proofErr w:type="spellEnd"/>
        <w:r w:rsidRPr="00A123B6">
          <w:rPr>
            <w:rStyle w:val="Hyperlink"/>
            <w:rFonts w:cs="Arial"/>
            <w:color w:val="328241"/>
            <w:sz w:val="24"/>
            <w:szCs w:val="24"/>
          </w:rPr>
          <w:t xml:space="preserve"> Agency Advocacy Toolkit</w:t>
        </w:r>
      </w:hyperlink>
      <w:r>
        <w:rPr>
          <w:rFonts w:cs="Arial"/>
          <w:sz w:val="24"/>
          <w:szCs w:val="24"/>
        </w:rPr>
        <w:t xml:space="preserve"> and </w:t>
      </w:r>
      <w:r w:rsidR="00233D33">
        <w:rPr>
          <w:rFonts w:cs="Arial"/>
          <w:sz w:val="24"/>
          <w:szCs w:val="24"/>
        </w:rPr>
        <w:t xml:space="preserve">developed a plan to </w:t>
      </w:r>
      <w:r>
        <w:rPr>
          <w:rFonts w:cs="Arial"/>
          <w:sz w:val="24"/>
          <w:szCs w:val="24"/>
        </w:rPr>
        <w:t>implement its recommendations?</w:t>
      </w:r>
    </w:p>
    <w:p w:rsidR="00B53E00" w:rsidRDefault="00E717FC" w:rsidP="00B53E00">
      <w:pPr>
        <w:pStyle w:val="ListParagraph"/>
        <w:numPr>
          <w:ilvl w:val="0"/>
          <w:numId w:val="30"/>
        </w:numPr>
        <w:spacing w:after="160"/>
        <w:rPr>
          <w:rFonts w:cs="Arial"/>
          <w:sz w:val="24"/>
          <w:szCs w:val="24"/>
        </w:rPr>
      </w:pPr>
      <w:r w:rsidRPr="00B53E00">
        <w:rPr>
          <w:rFonts w:cs="Arial"/>
          <w:sz w:val="24"/>
          <w:szCs w:val="24"/>
        </w:rPr>
        <w:t>Are you signed up for advocacy alerts?</w:t>
      </w:r>
    </w:p>
    <w:p w:rsidR="00E717FC" w:rsidRPr="00E717FC" w:rsidRDefault="00E647A1" w:rsidP="00E647A1">
      <w:pPr>
        <w:pStyle w:val="ListParagraph"/>
        <w:numPr>
          <w:ilvl w:val="0"/>
          <w:numId w:val="30"/>
        </w:numPr>
        <w:spacing w:after="160"/>
        <w:rPr>
          <w:rFonts w:cs="Arial"/>
          <w:b/>
          <w:sz w:val="24"/>
          <w:szCs w:val="24"/>
        </w:rPr>
      </w:pPr>
      <w:r>
        <w:rPr>
          <w:rFonts w:cs="Arial"/>
          <w:sz w:val="24"/>
          <w:szCs w:val="24"/>
        </w:rPr>
        <w:t>Do your staff, volunteers and clients participate</w:t>
      </w:r>
      <w:r w:rsidR="00E717FC" w:rsidRPr="00E717FC">
        <w:rPr>
          <w:rFonts w:cs="Arial"/>
          <w:sz w:val="24"/>
          <w:szCs w:val="24"/>
        </w:rPr>
        <w:t xml:space="preserve"> in advocacy</w:t>
      </w:r>
      <w:r>
        <w:rPr>
          <w:rFonts w:cs="Arial"/>
          <w:sz w:val="24"/>
          <w:szCs w:val="24"/>
        </w:rPr>
        <w:t xml:space="preserve"> activities</w:t>
      </w:r>
      <w:r w:rsidR="00E717FC" w:rsidRPr="00E717FC">
        <w:rPr>
          <w:rFonts w:cs="Arial"/>
          <w:sz w:val="24"/>
          <w:szCs w:val="24"/>
        </w:rPr>
        <w:t>?</w:t>
      </w:r>
    </w:p>
    <w:p w:rsidR="00E717FC" w:rsidRPr="00E717FC" w:rsidRDefault="00E717FC" w:rsidP="00B53E00">
      <w:pPr>
        <w:pStyle w:val="ListParagraph"/>
        <w:numPr>
          <w:ilvl w:val="0"/>
          <w:numId w:val="30"/>
        </w:numPr>
        <w:spacing w:after="160"/>
        <w:rPr>
          <w:rFonts w:cs="Arial"/>
          <w:b/>
          <w:sz w:val="24"/>
          <w:szCs w:val="24"/>
        </w:rPr>
      </w:pPr>
      <w:r w:rsidRPr="00E717FC">
        <w:rPr>
          <w:rFonts w:cs="Arial"/>
          <w:sz w:val="24"/>
          <w:szCs w:val="24"/>
        </w:rPr>
        <w:t xml:space="preserve">Do you have relationships with your elected officials (local, state and/or federal)? </w:t>
      </w:r>
    </w:p>
    <w:p w:rsidR="00E717FC" w:rsidRPr="00E717FC" w:rsidRDefault="00E717FC" w:rsidP="00B53E00">
      <w:pPr>
        <w:pStyle w:val="ListParagraph"/>
        <w:numPr>
          <w:ilvl w:val="0"/>
          <w:numId w:val="30"/>
        </w:numPr>
        <w:spacing w:after="160"/>
        <w:rPr>
          <w:rFonts w:cs="Arial"/>
          <w:b/>
          <w:sz w:val="24"/>
          <w:szCs w:val="24"/>
        </w:rPr>
      </w:pPr>
      <w:r w:rsidRPr="00E717FC">
        <w:rPr>
          <w:rFonts w:cs="Arial"/>
          <w:sz w:val="24"/>
          <w:szCs w:val="24"/>
        </w:rPr>
        <w:t>Have you had elected officials visit your pantry?</w:t>
      </w:r>
    </w:p>
    <w:p w:rsidR="00E717FC" w:rsidRPr="00812318" w:rsidRDefault="00E717FC" w:rsidP="00E124DE">
      <w:pPr>
        <w:tabs>
          <w:tab w:val="left" w:pos="330"/>
        </w:tabs>
        <w:rPr>
          <w:b/>
          <w:sz w:val="24"/>
          <w:szCs w:val="24"/>
          <w:u w:val="single"/>
        </w:rPr>
      </w:pPr>
      <w:r w:rsidRPr="00812318">
        <w:rPr>
          <w:b/>
          <w:sz w:val="24"/>
          <w:szCs w:val="24"/>
          <w:u w:val="single"/>
        </w:rPr>
        <w:t>Nonprofit Management</w:t>
      </w:r>
    </w:p>
    <w:p w:rsidR="00E717FC" w:rsidRPr="00E717FC" w:rsidRDefault="00E717FC" w:rsidP="00372BE2">
      <w:pPr>
        <w:pStyle w:val="ListParagraph"/>
        <w:numPr>
          <w:ilvl w:val="0"/>
          <w:numId w:val="31"/>
        </w:numPr>
        <w:spacing w:after="160"/>
        <w:rPr>
          <w:b/>
          <w:sz w:val="32"/>
          <w:szCs w:val="32"/>
        </w:rPr>
      </w:pPr>
      <w:r w:rsidRPr="00E717FC">
        <w:rPr>
          <w:rFonts w:cs="Arial"/>
          <w:sz w:val="24"/>
          <w:szCs w:val="24"/>
        </w:rPr>
        <w:t>What financial policies and procedures are in place?</w:t>
      </w:r>
    </w:p>
    <w:p w:rsidR="00E647A1" w:rsidRPr="00E717FC" w:rsidRDefault="00E647A1" w:rsidP="00E647A1">
      <w:pPr>
        <w:pStyle w:val="ListParagraph"/>
        <w:numPr>
          <w:ilvl w:val="0"/>
          <w:numId w:val="31"/>
        </w:numPr>
        <w:spacing w:after="160"/>
        <w:rPr>
          <w:b/>
          <w:sz w:val="32"/>
          <w:szCs w:val="32"/>
        </w:rPr>
      </w:pPr>
      <w:r w:rsidRPr="00E717FC">
        <w:rPr>
          <w:rFonts w:cs="Arial"/>
          <w:sz w:val="24"/>
          <w:szCs w:val="24"/>
        </w:rPr>
        <w:t>How are you budgeting/tracking revenue and expenses?</w:t>
      </w:r>
    </w:p>
    <w:p w:rsidR="00233D33" w:rsidRPr="00B53E00" w:rsidRDefault="00233D33" w:rsidP="00233D33">
      <w:pPr>
        <w:pStyle w:val="ListParagraph"/>
        <w:numPr>
          <w:ilvl w:val="0"/>
          <w:numId w:val="31"/>
        </w:numPr>
        <w:spacing w:after="160"/>
        <w:rPr>
          <w:rFonts w:cs="Arial"/>
          <w:sz w:val="24"/>
          <w:szCs w:val="24"/>
        </w:rPr>
      </w:pPr>
      <w:r w:rsidRPr="00B53E00">
        <w:rPr>
          <w:rFonts w:cs="Arial"/>
          <w:sz w:val="24"/>
          <w:szCs w:val="24"/>
        </w:rPr>
        <w:t xml:space="preserve">Have you </w:t>
      </w:r>
      <w:r>
        <w:rPr>
          <w:rFonts w:cs="Arial"/>
          <w:sz w:val="24"/>
          <w:szCs w:val="24"/>
        </w:rPr>
        <w:t xml:space="preserve">read the </w:t>
      </w:r>
      <w:hyperlink r:id="rId123" w:history="1">
        <w:r w:rsidRPr="00A123B6">
          <w:rPr>
            <w:rStyle w:val="Hyperlink"/>
            <w:rFonts w:cs="Arial"/>
            <w:color w:val="328241"/>
            <w:sz w:val="24"/>
            <w:szCs w:val="24"/>
          </w:rPr>
          <w:t>Food Pantry Financial Management Toolkit</w:t>
        </w:r>
      </w:hyperlink>
      <w:r>
        <w:rPr>
          <w:rFonts w:cs="Arial"/>
          <w:sz w:val="24"/>
          <w:szCs w:val="24"/>
        </w:rPr>
        <w:t xml:space="preserve"> and developed a plan to implement its recommendations?</w:t>
      </w:r>
    </w:p>
    <w:p w:rsidR="00233D33" w:rsidRDefault="00E717FC" w:rsidP="00372BE2">
      <w:pPr>
        <w:pStyle w:val="ListParagraph"/>
        <w:numPr>
          <w:ilvl w:val="0"/>
          <w:numId w:val="31"/>
        </w:numPr>
        <w:spacing w:after="160"/>
        <w:rPr>
          <w:rFonts w:cs="Arial"/>
          <w:sz w:val="24"/>
          <w:szCs w:val="24"/>
        </w:rPr>
      </w:pPr>
      <w:r w:rsidRPr="00E717FC">
        <w:rPr>
          <w:rFonts w:cs="Arial"/>
          <w:sz w:val="24"/>
          <w:szCs w:val="24"/>
        </w:rPr>
        <w:t xml:space="preserve">What program policies and procedures for staff and volunteers in place? </w:t>
      </w:r>
    </w:p>
    <w:p w:rsidR="00233D33" w:rsidRPr="00C22109" w:rsidRDefault="00233D33" w:rsidP="00233D33">
      <w:pPr>
        <w:pStyle w:val="ListParagraph"/>
        <w:numPr>
          <w:ilvl w:val="0"/>
          <w:numId w:val="31"/>
        </w:numPr>
        <w:spacing w:after="160"/>
        <w:rPr>
          <w:rFonts w:cs="Arial"/>
          <w:sz w:val="24"/>
          <w:szCs w:val="24"/>
        </w:rPr>
      </w:pPr>
      <w:r w:rsidRPr="00C22109">
        <w:rPr>
          <w:rFonts w:cs="Arial"/>
          <w:sz w:val="24"/>
          <w:szCs w:val="24"/>
        </w:rPr>
        <w:t>Have</w:t>
      </w:r>
      <w:r>
        <w:rPr>
          <w:rFonts w:cs="Arial"/>
          <w:sz w:val="24"/>
          <w:szCs w:val="24"/>
        </w:rPr>
        <w:t xml:space="preserve"> you read </w:t>
      </w:r>
      <w:proofErr w:type="spellStart"/>
      <w:r>
        <w:rPr>
          <w:rFonts w:cs="Arial"/>
          <w:sz w:val="24"/>
          <w:szCs w:val="24"/>
        </w:rPr>
        <w:t>Philabundance’s</w:t>
      </w:r>
      <w:proofErr w:type="spellEnd"/>
      <w:r>
        <w:rPr>
          <w:rFonts w:cs="Arial"/>
          <w:sz w:val="24"/>
          <w:szCs w:val="24"/>
        </w:rPr>
        <w:t xml:space="preserve"> </w:t>
      </w:r>
      <w:hyperlink r:id="rId124" w:history="1">
        <w:r w:rsidRPr="00A123B6">
          <w:rPr>
            <w:rStyle w:val="Hyperlink"/>
            <w:rFonts w:cs="Arial"/>
            <w:color w:val="328241"/>
            <w:sz w:val="24"/>
            <w:szCs w:val="24"/>
          </w:rPr>
          <w:t>Food Pantry Volunteer Management Toolkit</w:t>
        </w:r>
      </w:hyperlink>
      <w:r>
        <w:rPr>
          <w:rFonts w:cs="Arial"/>
          <w:sz w:val="24"/>
          <w:szCs w:val="24"/>
        </w:rPr>
        <w:t xml:space="preserve"> and developed a plan to implement its recommendations?</w:t>
      </w:r>
    </w:p>
    <w:p w:rsidR="00E717FC" w:rsidRPr="00E717FC" w:rsidRDefault="00E717FC" w:rsidP="00372BE2">
      <w:pPr>
        <w:pStyle w:val="ListParagraph"/>
        <w:numPr>
          <w:ilvl w:val="0"/>
          <w:numId w:val="31"/>
        </w:numPr>
        <w:spacing w:after="160"/>
        <w:rPr>
          <w:rFonts w:cs="Arial"/>
          <w:sz w:val="24"/>
          <w:szCs w:val="24"/>
        </w:rPr>
      </w:pPr>
      <w:r w:rsidRPr="00E717FC">
        <w:rPr>
          <w:rFonts w:cs="Arial"/>
          <w:sz w:val="24"/>
          <w:szCs w:val="24"/>
        </w:rPr>
        <w:br w:type="page"/>
      </w:r>
    </w:p>
    <w:p w:rsidR="00E717FC" w:rsidRPr="007D1733" w:rsidRDefault="009168EA" w:rsidP="007D1733">
      <w:pPr>
        <w:pStyle w:val="Heading1"/>
        <w:rPr>
          <w:rFonts w:asciiTheme="minorHAnsi" w:hAnsiTheme="minorHAnsi"/>
          <w:b/>
          <w:color w:val="328241"/>
          <w:sz w:val="28"/>
          <w:szCs w:val="28"/>
        </w:rPr>
      </w:pPr>
      <w:r w:rsidRPr="009168EA">
        <w:rPr>
          <w:rFonts w:asciiTheme="minorHAnsi" w:hAnsiTheme="minorHAnsi"/>
          <w:b/>
          <w:caps w:val="0"/>
          <w:color w:val="328241"/>
          <w:sz w:val="28"/>
          <w:szCs w:val="28"/>
        </w:rPr>
        <w:lastRenderedPageBreak/>
        <w:t xml:space="preserve">Appendix </w:t>
      </w:r>
      <w:r>
        <w:rPr>
          <w:rFonts w:asciiTheme="minorHAnsi" w:hAnsiTheme="minorHAnsi"/>
          <w:b/>
          <w:caps w:val="0"/>
          <w:color w:val="328241"/>
          <w:sz w:val="28"/>
          <w:szCs w:val="28"/>
        </w:rPr>
        <w:t>B</w:t>
      </w:r>
      <w:r w:rsidR="007D1733">
        <w:rPr>
          <w:rFonts w:asciiTheme="minorHAnsi" w:hAnsiTheme="minorHAnsi"/>
          <w:b/>
          <w:caps w:val="0"/>
          <w:color w:val="328241"/>
          <w:sz w:val="28"/>
          <w:szCs w:val="28"/>
        </w:rPr>
        <w:br/>
      </w:r>
      <w:r w:rsidR="007D1733">
        <w:rPr>
          <w:rFonts w:asciiTheme="minorHAnsi" w:hAnsiTheme="minorHAnsi"/>
          <w:b/>
          <w:caps w:val="0"/>
          <w:color w:val="328241"/>
          <w:sz w:val="28"/>
          <w:szCs w:val="28"/>
        </w:rPr>
        <w:br/>
      </w:r>
      <w:r w:rsidR="007D1733" w:rsidRPr="00812318">
        <w:rPr>
          <w:rFonts w:asciiTheme="minorHAnsi" w:eastAsia="Times New Roman" w:hAnsiTheme="minorHAnsi" w:cs="Arial"/>
          <w:b/>
          <w:caps w:val="0"/>
          <w:color w:val="000000" w:themeColor="text1"/>
          <w:sz w:val="28"/>
          <w:szCs w:val="28"/>
        </w:rPr>
        <w:t>Referrals for Other Sources of Food in Montgomery County</w:t>
      </w:r>
      <w:r w:rsidR="007D1733" w:rsidRPr="007D1733">
        <w:rPr>
          <w:rFonts w:asciiTheme="minorHAnsi" w:eastAsia="Times New Roman" w:hAnsiTheme="minorHAnsi" w:cs="Arial"/>
          <w:caps w:val="0"/>
          <w:color w:val="000000" w:themeColor="text1"/>
          <w:sz w:val="28"/>
          <w:szCs w:val="28"/>
          <w:u w:val="single"/>
        </w:rPr>
        <w:t xml:space="preserve"> </w:t>
      </w:r>
    </w:p>
    <w:tbl>
      <w:tblPr>
        <w:tblStyle w:val="TableGrid"/>
        <w:tblW w:w="9666" w:type="dxa"/>
        <w:tblLayout w:type="fixed"/>
        <w:tblLook w:val="04A0" w:firstRow="1" w:lastRow="0" w:firstColumn="1" w:lastColumn="0" w:noHBand="0" w:noVBand="1"/>
      </w:tblPr>
      <w:tblGrid>
        <w:gridCol w:w="1559"/>
        <w:gridCol w:w="1459"/>
        <w:gridCol w:w="1297"/>
        <w:gridCol w:w="1800"/>
        <w:gridCol w:w="1350"/>
        <w:gridCol w:w="2201"/>
      </w:tblGrid>
      <w:tr w:rsidR="00E717FC" w:rsidRPr="00E717FC" w:rsidTr="009161CF">
        <w:tc>
          <w:tcPr>
            <w:tcW w:w="1559" w:type="dxa"/>
            <w:shd w:val="clear" w:color="auto" w:fill="BDE5C5"/>
          </w:tcPr>
          <w:p w:rsidR="00E717FC" w:rsidRPr="00E717FC" w:rsidRDefault="00E717FC" w:rsidP="00E717FC">
            <w:pPr>
              <w:pStyle w:val="NoSpacing"/>
              <w:rPr>
                <w:rFonts w:cs="Arial"/>
                <w:b/>
              </w:rPr>
            </w:pPr>
            <w:r w:rsidRPr="00E717FC">
              <w:rPr>
                <w:rFonts w:cs="Arial"/>
                <w:b/>
              </w:rPr>
              <w:t>Benefit or US Program</w:t>
            </w:r>
          </w:p>
        </w:tc>
        <w:tc>
          <w:tcPr>
            <w:tcW w:w="1459" w:type="dxa"/>
            <w:shd w:val="clear" w:color="auto" w:fill="BDE5C5"/>
          </w:tcPr>
          <w:p w:rsidR="00E717FC" w:rsidRPr="00E717FC" w:rsidRDefault="00E717FC" w:rsidP="00E717FC">
            <w:pPr>
              <w:pStyle w:val="NoSpacing"/>
              <w:rPr>
                <w:rFonts w:cs="Arial"/>
                <w:b/>
              </w:rPr>
            </w:pPr>
            <w:r w:rsidRPr="00E717FC">
              <w:rPr>
                <w:rFonts w:cs="Arial"/>
                <w:b/>
              </w:rPr>
              <w:t xml:space="preserve">What it </w:t>
            </w:r>
            <w:r w:rsidR="00473D29">
              <w:rPr>
                <w:rFonts w:cs="Arial"/>
                <w:b/>
              </w:rPr>
              <w:t>D</w:t>
            </w:r>
            <w:r w:rsidRPr="00E717FC">
              <w:rPr>
                <w:rFonts w:cs="Arial"/>
                <w:b/>
              </w:rPr>
              <w:t>oes</w:t>
            </w:r>
          </w:p>
        </w:tc>
        <w:tc>
          <w:tcPr>
            <w:tcW w:w="1297" w:type="dxa"/>
            <w:shd w:val="clear" w:color="auto" w:fill="BDE5C5"/>
          </w:tcPr>
          <w:p w:rsidR="00E717FC" w:rsidRPr="00E717FC" w:rsidRDefault="00E717FC" w:rsidP="00E717FC">
            <w:pPr>
              <w:pStyle w:val="NoSpacing"/>
              <w:rPr>
                <w:rFonts w:cs="Arial"/>
                <w:b/>
              </w:rPr>
            </w:pPr>
            <w:r w:rsidRPr="00E717FC">
              <w:rPr>
                <w:rFonts w:cs="Arial"/>
                <w:b/>
              </w:rPr>
              <w:t>Eligibility of Citizens</w:t>
            </w:r>
          </w:p>
        </w:tc>
        <w:tc>
          <w:tcPr>
            <w:tcW w:w="1800" w:type="dxa"/>
            <w:shd w:val="clear" w:color="auto" w:fill="BDE5C5"/>
          </w:tcPr>
          <w:p w:rsidR="00E717FC" w:rsidRPr="00E717FC" w:rsidRDefault="00E717FC" w:rsidP="00E717FC">
            <w:pPr>
              <w:pStyle w:val="NoSpacing"/>
              <w:rPr>
                <w:rFonts w:cs="Arial"/>
                <w:b/>
              </w:rPr>
            </w:pPr>
            <w:r w:rsidRPr="00E717FC">
              <w:rPr>
                <w:rFonts w:cs="Arial"/>
                <w:b/>
              </w:rPr>
              <w:t>Eligibility of Undocumented Immigrants</w:t>
            </w:r>
          </w:p>
        </w:tc>
        <w:tc>
          <w:tcPr>
            <w:tcW w:w="1350" w:type="dxa"/>
            <w:shd w:val="clear" w:color="auto" w:fill="BDE5C5"/>
          </w:tcPr>
          <w:p w:rsidR="00E717FC" w:rsidRPr="00E717FC" w:rsidRDefault="00E717FC" w:rsidP="00E717FC">
            <w:pPr>
              <w:pStyle w:val="NoSpacing"/>
              <w:rPr>
                <w:rFonts w:cs="Arial"/>
                <w:b/>
              </w:rPr>
            </w:pPr>
            <w:r w:rsidRPr="00E717FC">
              <w:rPr>
                <w:rFonts w:cs="Arial"/>
                <w:b/>
              </w:rPr>
              <w:t>Eligibility of Legal Immigrants</w:t>
            </w:r>
          </w:p>
        </w:tc>
        <w:tc>
          <w:tcPr>
            <w:tcW w:w="2201" w:type="dxa"/>
            <w:shd w:val="clear" w:color="auto" w:fill="BDE5C5"/>
          </w:tcPr>
          <w:p w:rsidR="00E717FC" w:rsidRPr="00E717FC" w:rsidRDefault="00E717FC" w:rsidP="00E717FC">
            <w:pPr>
              <w:pStyle w:val="NoSpacing"/>
              <w:rPr>
                <w:rFonts w:cs="Arial"/>
                <w:b/>
              </w:rPr>
            </w:pPr>
            <w:r w:rsidRPr="00E717FC">
              <w:rPr>
                <w:rFonts w:cs="Arial"/>
                <w:b/>
              </w:rPr>
              <w:t>Where to Apply</w:t>
            </w:r>
          </w:p>
        </w:tc>
      </w:tr>
      <w:tr w:rsidR="00E717FC" w:rsidRPr="00E717FC" w:rsidTr="009161CF">
        <w:tc>
          <w:tcPr>
            <w:tcW w:w="1559" w:type="dxa"/>
          </w:tcPr>
          <w:p w:rsidR="00683AB5" w:rsidRPr="00AC46F9" w:rsidRDefault="00B03466" w:rsidP="00E717FC">
            <w:pPr>
              <w:pStyle w:val="NoSpacing"/>
              <w:rPr>
                <w:b/>
                <w:color w:val="328241"/>
                <w:sz w:val="20"/>
                <w:szCs w:val="20"/>
              </w:rPr>
            </w:pPr>
            <w:hyperlink r:id="rId125" w:history="1">
              <w:r w:rsidR="00683AB5" w:rsidRPr="00AC46F9">
                <w:rPr>
                  <w:rStyle w:val="Hyperlink"/>
                  <w:b/>
                  <w:color w:val="328241"/>
                  <w:sz w:val="20"/>
                  <w:szCs w:val="20"/>
                </w:rPr>
                <w:t>SNAP</w:t>
              </w:r>
            </w:hyperlink>
          </w:p>
          <w:p w:rsidR="00683AB5" w:rsidRPr="00AC46F9" w:rsidRDefault="00E717FC" w:rsidP="00E717FC">
            <w:pPr>
              <w:pStyle w:val="NoSpacing"/>
              <w:rPr>
                <w:b/>
                <w:sz w:val="20"/>
                <w:szCs w:val="20"/>
              </w:rPr>
            </w:pPr>
            <w:r w:rsidRPr="00E717FC">
              <w:rPr>
                <w:b/>
                <w:sz w:val="20"/>
                <w:szCs w:val="20"/>
              </w:rPr>
              <w:t>(Supplemental Nutrition Assistance Program)</w:t>
            </w:r>
          </w:p>
          <w:p w:rsidR="00683AB5" w:rsidRPr="00E717FC" w:rsidRDefault="00683AB5" w:rsidP="00E717FC">
            <w:pPr>
              <w:pStyle w:val="NoSpacing"/>
              <w:rPr>
                <w:b/>
                <w:sz w:val="20"/>
                <w:szCs w:val="20"/>
              </w:rPr>
            </w:pPr>
          </w:p>
        </w:tc>
        <w:tc>
          <w:tcPr>
            <w:tcW w:w="1459" w:type="dxa"/>
          </w:tcPr>
          <w:p w:rsidR="000409E2" w:rsidRPr="00E717FC" w:rsidRDefault="00E717FC" w:rsidP="00FB71C8">
            <w:pPr>
              <w:pStyle w:val="NoSpacing"/>
              <w:rPr>
                <w:sz w:val="20"/>
                <w:szCs w:val="20"/>
              </w:rPr>
            </w:pPr>
            <w:r w:rsidRPr="00E717FC">
              <w:rPr>
                <w:sz w:val="20"/>
                <w:szCs w:val="20"/>
              </w:rPr>
              <w:t>SNAP (formerly food stamps) provides funds to buy food.  SNAP benefits are no longer paper coupons</w:t>
            </w:r>
            <w:r w:rsidR="00A072E2">
              <w:rPr>
                <w:sz w:val="20"/>
                <w:szCs w:val="20"/>
              </w:rPr>
              <w:t xml:space="preserve"> – </w:t>
            </w:r>
            <w:r w:rsidRPr="00E717FC">
              <w:rPr>
                <w:sz w:val="20"/>
                <w:szCs w:val="20"/>
              </w:rPr>
              <w:t>they</w:t>
            </w:r>
            <w:r w:rsidR="00A072E2">
              <w:rPr>
                <w:sz w:val="20"/>
                <w:szCs w:val="20"/>
              </w:rPr>
              <w:t xml:space="preserve"> </w:t>
            </w:r>
            <w:r w:rsidRPr="00E717FC">
              <w:rPr>
                <w:sz w:val="20"/>
                <w:szCs w:val="20"/>
              </w:rPr>
              <w:t>are Electronic Benefit Transfer cards, which look and work like bank debit cards.</w:t>
            </w:r>
          </w:p>
        </w:tc>
        <w:tc>
          <w:tcPr>
            <w:tcW w:w="1297" w:type="dxa"/>
          </w:tcPr>
          <w:p w:rsidR="00E717FC" w:rsidRPr="00E717FC" w:rsidRDefault="00E717FC" w:rsidP="00E717FC">
            <w:pPr>
              <w:pStyle w:val="NoSpacing"/>
              <w:rPr>
                <w:sz w:val="20"/>
                <w:szCs w:val="20"/>
              </w:rPr>
            </w:pPr>
            <w:r w:rsidRPr="00E717FC">
              <w:rPr>
                <w:sz w:val="20"/>
                <w:szCs w:val="20"/>
              </w:rPr>
              <w:t>Eligible</w:t>
            </w:r>
          </w:p>
        </w:tc>
        <w:tc>
          <w:tcPr>
            <w:tcW w:w="1800" w:type="dxa"/>
          </w:tcPr>
          <w:p w:rsidR="00E717FC" w:rsidRPr="00E717FC" w:rsidRDefault="00E717FC" w:rsidP="00E717FC">
            <w:pPr>
              <w:pStyle w:val="NoSpacing"/>
              <w:rPr>
                <w:sz w:val="20"/>
                <w:szCs w:val="20"/>
              </w:rPr>
            </w:pPr>
            <w:r w:rsidRPr="00E717FC">
              <w:rPr>
                <w:sz w:val="20"/>
                <w:szCs w:val="20"/>
              </w:rPr>
              <w:t>Not eligible.  However, ineligible members of a household CAN receive benefits for eligible members, such as most children under 18.</w:t>
            </w:r>
          </w:p>
        </w:tc>
        <w:tc>
          <w:tcPr>
            <w:tcW w:w="1350" w:type="dxa"/>
          </w:tcPr>
          <w:p w:rsidR="00E717FC" w:rsidRPr="00E717FC" w:rsidRDefault="00E717FC" w:rsidP="00E717FC">
            <w:pPr>
              <w:pStyle w:val="NoSpacing"/>
              <w:rPr>
                <w:sz w:val="20"/>
                <w:szCs w:val="20"/>
              </w:rPr>
            </w:pPr>
            <w:r w:rsidRPr="00E717FC">
              <w:rPr>
                <w:sz w:val="20"/>
                <w:szCs w:val="20"/>
              </w:rPr>
              <w:t>Some adults and seniors are eligible; many children are eligible.</w:t>
            </w:r>
          </w:p>
        </w:tc>
        <w:tc>
          <w:tcPr>
            <w:tcW w:w="2201" w:type="dxa"/>
          </w:tcPr>
          <w:p w:rsidR="00E717FC" w:rsidRPr="00E717FC" w:rsidRDefault="00E717FC" w:rsidP="00E717FC">
            <w:pPr>
              <w:pStyle w:val="NoSpacing"/>
              <w:rPr>
                <w:sz w:val="20"/>
                <w:szCs w:val="20"/>
              </w:rPr>
            </w:pPr>
            <w:r w:rsidRPr="00E717FC">
              <w:rPr>
                <w:sz w:val="20"/>
                <w:szCs w:val="20"/>
              </w:rPr>
              <w:t xml:space="preserve">Call CADCOM at </w:t>
            </w:r>
            <w:r w:rsidR="007824AC">
              <w:rPr>
                <w:sz w:val="20"/>
                <w:szCs w:val="20"/>
              </w:rPr>
              <w:br/>
            </w:r>
            <w:r w:rsidRPr="00E717FC">
              <w:rPr>
                <w:sz w:val="20"/>
                <w:szCs w:val="20"/>
              </w:rPr>
              <w:t xml:space="preserve">610-277-6363 x140 or call toll free </w:t>
            </w:r>
          </w:p>
          <w:p w:rsidR="00E717FC" w:rsidRPr="00E717FC" w:rsidRDefault="00E717FC" w:rsidP="00A072E2">
            <w:pPr>
              <w:pStyle w:val="NoSpacing"/>
              <w:rPr>
                <w:sz w:val="20"/>
                <w:szCs w:val="20"/>
              </w:rPr>
            </w:pPr>
            <w:r w:rsidRPr="00E717FC">
              <w:rPr>
                <w:sz w:val="20"/>
                <w:szCs w:val="20"/>
              </w:rPr>
              <w:t>1-877-223-2662 x140 for help applying for SNAP benefits.</w:t>
            </w:r>
            <w:r w:rsidR="00A072E2">
              <w:rPr>
                <w:sz w:val="20"/>
                <w:szCs w:val="20"/>
              </w:rPr>
              <w:t xml:space="preserve"> </w:t>
            </w:r>
            <w:r w:rsidRPr="00E717FC">
              <w:rPr>
                <w:sz w:val="20"/>
                <w:szCs w:val="20"/>
              </w:rPr>
              <w:t xml:space="preserve">A representative from CADCOM is available to come out to most pantries once a month to assist participants with applying for SNAP.   </w:t>
            </w:r>
          </w:p>
        </w:tc>
      </w:tr>
      <w:tr w:rsidR="00E717FC" w:rsidRPr="00E717FC" w:rsidTr="009161CF">
        <w:tc>
          <w:tcPr>
            <w:tcW w:w="1559" w:type="dxa"/>
          </w:tcPr>
          <w:p w:rsidR="00683AB5" w:rsidRPr="00AC46F9" w:rsidRDefault="00B03466" w:rsidP="00683AB5">
            <w:pPr>
              <w:pStyle w:val="NoSpacing"/>
              <w:rPr>
                <w:b/>
                <w:sz w:val="20"/>
                <w:szCs w:val="20"/>
              </w:rPr>
            </w:pPr>
            <w:hyperlink r:id="rId126" w:history="1">
              <w:r w:rsidR="00683AB5" w:rsidRPr="00AC46F9">
                <w:rPr>
                  <w:rStyle w:val="Hyperlink"/>
                  <w:rFonts w:eastAsia="Times New Roman"/>
                  <w:b/>
                  <w:color w:val="328241"/>
                  <w:sz w:val="20"/>
                  <w:szCs w:val="20"/>
                </w:rPr>
                <w:t>WIC</w:t>
              </w:r>
            </w:hyperlink>
            <w:r w:rsidR="00683AB5">
              <w:rPr>
                <w:rStyle w:val="Hyperlink"/>
                <w:rFonts w:eastAsia="Times New Roman"/>
                <w:b/>
                <w:color w:val="auto"/>
                <w:sz w:val="20"/>
                <w:szCs w:val="20"/>
                <w:u w:val="none"/>
              </w:rPr>
              <w:t xml:space="preserve"> </w:t>
            </w:r>
            <w:r w:rsidR="00E717FC" w:rsidRPr="00E717FC">
              <w:rPr>
                <w:b/>
                <w:sz w:val="20"/>
                <w:szCs w:val="20"/>
              </w:rPr>
              <w:t>(Women, Infants, and Children</w:t>
            </w:r>
            <w:r w:rsidR="00A01A90">
              <w:rPr>
                <w:b/>
                <w:sz w:val="20"/>
                <w:szCs w:val="20"/>
              </w:rPr>
              <w:t xml:space="preserve"> Special Supplemental Nutrition </w:t>
            </w:r>
            <w:r w:rsidR="00E717FC" w:rsidRPr="00E717FC">
              <w:rPr>
                <w:b/>
                <w:sz w:val="20"/>
                <w:szCs w:val="20"/>
              </w:rPr>
              <w:t>Program)</w:t>
            </w:r>
          </w:p>
          <w:p w:rsidR="00683AB5" w:rsidRPr="00683AB5" w:rsidRDefault="00683AB5" w:rsidP="00683AB5">
            <w:pPr>
              <w:pStyle w:val="NoSpacing"/>
              <w:rPr>
                <w:b/>
                <w:sz w:val="20"/>
                <w:szCs w:val="20"/>
              </w:rPr>
            </w:pPr>
          </w:p>
        </w:tc>
        <w:tc>
          <w:tcPr>
            <w:tcW w:w="1459" w:type="dxa"/>
          </w:tcPr>
          <w:p w:rsidR="000409E2" w:rsidRPr="00E717FC" w:rsidRDefault="00E717FC" w:rsidP="00FB71C8">
            <w:pPr>
              <w:pStyle w:val="NoSpacing"/>
              <w:rPr>
                <w:sz w:val="20"/>
                <w:szCs w:val="20"/>
              </w:rPr>
            </w:pPr>
            <w:r w:rsidRPr="00E717FC">
              <w:rPr>
                <w:sz w:val="20"/>
                <w:szCs w:val="20"/>
              </w:rPr>
              <w:t>WIC provides vouchers to obtain certain nutritious, free foods for pregnant women, nursing mothers, infants and children under age five.</w:t>
            </w:r>
          </w:p>
        </w:tc>
        <w:tc>
          <w:tcPr>
            <w:tcW w:w="1297" w:type="dxa"/>
          </w:tcPr>
          <w:p w:rsidR="00E717FC" w:rsidRPr="00E717FC" w:rsidRDefault="00E717FC" w:rsidP="00E717FC">
            <w:pPr>
              <w:pStyle w:val="NoSpacing"/>
              <w:rPr>
                <w:sz w:val="20"/>
                <w:szCs w:val="20"/>
              </w:rPr>
            </w:pPr>
            <w:r w:rsidRPr="00E717FC">
              <w:rPr>
                <w:sz w:val="20"/>
                <w:szCs w:val="20"/>
              </w:rPr>
              <w:t>Pregnant women, nursing mothers and children up to age five are eligible.</w:t>
            </w:r>
          </w:p>
        </w:tc>
        <w:tc>
          <w:tcPr>
            <w:tcW w:w="1800" w:type="dxa"/>
          </w:tcPr>
          <w:p w:rsidR="00E717FC" w:rsidRPr="00E717FC" w:rsidRDefault="00E717FC" w:rsidP="00E717FC">
            <w:pPr>
              <w:pStyle w:val="NoSpacing"/>
              <w:rPr>
                <w:sz w:val="20"/>
                <w:szCs w:val="20"/>
              </w:rPr>
            </w:pPr>
            <w:r w:rsidRPr="00E717FC">
              <w:rPr>
                <w:sz w:val="20"/>
                <w:szCs w:val="20"/>
              </w:rPr>
              <w:t>Eligible</w:t>
            </w:r>
          </w:p>
        </w:tc>
        <w:tc>
          <w:tcPr>
            <w:tcW w:w="1350" w:type="dxa"/>
          </w:tcPr>
          <w:p w:rsidR="00E717FC" w:rsidRPr="00E717FC" w:rsidRDefault="00E717FC" w:rsidP="00E717FC">
            <w:pPr>
              <w:pStyle w:val="NoSpacing"/>
              <w:rPr>
                <w:sz w:val="20"/>
                <w:szCs w:val="20"/>
              </w:rPr>
            </w:pPr>
            <w:r w:rsidRPr="00E717FC">
              <w:rPr>
                <w:sz w:val="20"/>
                <w:szCs w:val="20"/>
              </w:rPr>
              <w:t>Pregnant women, nursing mothers and children up to age five are eligible.</w:t>
            </w:r>
          </w:p>
        </w:tc>
        <w:tc>
          <w:tcPr>
            <w:tcW w:w="2201" w:type="dxa"/>
          </w:tcPr>
          <w:p w:rsidR="00E717FC" w:rsidRPr="00E717FC" w:rsidRDefault="00E717FC" w:rsidP="00E717FC">
            <w:pPr>
              <w:pStyle w:val="NoSpacing"/>
              <w:rPr>
                <w:sz w:val="20"/>
                <w:szCs w:val="20"/>
              </w:rPr>
            </w:pPr>
            <w:r w:rsidRPr="00E717FC">
              <w:rPr>
                <w:sz w:val="20"/>
                <w:szCs w:val="20"/>
              </w:rPr>
              <w:t>Call 1-800-WIC-WINS to find the nearest WIC clinic.</w:t>
            </w:r>
          </w:p>
        </w:tc>
      </w:tr>
      <w:tr w:rsidR="00E717FC" w:rsidRPr="00E717FC" w:rsidTr="009161CF">
        <w:tc>
          <w:tcPr>
            <w:tcW w:w="1559" w:type="dxa"/>
          </w:tcPr>
          <w:p w:rsidR="00E717FC" w:rsidRDefault="00B03466" w:rsidP="00E717FC">
            <w:pPr>
              <w:pStyle w:val="NoSpacing"/>
              <w:rPr>
                <w:b/>
                <w:sz w:val="20"/>
                <w:szCs w:val="20"/>
              </w:rPr>
            </w:pPr>
            <w:hyperlink r:id="rId127" w:history="1">
              <w:r w:rsidR="00E717FC" w:rsidRPr="00FB71C8">
                <w:rPr>
                  <w:rStyle w:val="Hyperlink"/>
                  <w:rFonts w:eastAsia="Times New Roman"/>
                  <w:b/>
                  <w:color w:val="328241"/>
                  <w:sz w:val="20"/>
                  <w:szCs w:val="20"/>
                </w:rPr>
                <w:t>School Meals</w:t>
              </w:r>
            </w:hyperlink>
            <w:r w:rsidR="00E717FC" w:rsidRPr="00FE0D86">
              <w:rPr>
                <w:b/>
                <w:sz w:val="20"/>
                <w:szCs w:val="20"/>
              </w:rPr>
              <w:t xml:space="preserve"> </w:t>
            </w:r>
            <w:r w:rsidR="00E717FC" w:rsidRPr="00E717FC">
              <w:rPr>
                <w:b/>
                <w:sz w:val="20"/>
                <w:szCs w:val="20"/>
              </w:rPr>
              <w:t>(Breakfast and Lunch)</w:t>
            </w:r>
          </w:p>
          <w:p w:rsidR="00FE0D86" w:rsidRPr="00FE0D86" w:rsidRDefault="00FE0D86" w:rsidP="00FE0D86">
            <w:pPr>
              <w:pStyle w:val="NoSpacing"/>
              <w:rPr>
                <w:sz w:val="20"/>
                <w:szCs w:val="20"/>
              </w:rPr>
            </w:pPr>
          </w:p>
        </w:tc>
        <w:tc>
          <w:tcPr>
            <w:tcW w:w="1459" w:type="dxa"/>
          </w:tcPr>
          <w:p w:rsidR="00E717FC" w:rsidRPr="00E717FC" w:rsidRDefault="00E717FC" w:rsidP="00E717FC">
            <w:pPr>
              <w:pStyle w:val="NoSpacing"/>
              <w:rPr>
                <w:sz w:val="20"/>
                <w:szCs w:val="20"/>
              </w:rPr>
            </w:pPr>
            <w:r w:rsidRPr="00E717FC">
              <w:rPr>
                <w:sz w:val="20"/>
                <w:szCs w:val="20"/>
              </w:rPr>
              <w:t>School meals provide free and reduced meals for children at their schools.</w:t>
            </w:r>
          </w:p>
        </w:tc>
        <w:tc>
          <w:tcPr>
            <w:tcW w:w="1297" w:type="dxa"/>
          </w:tcPr>
          <w:p w:rsidR="00E717FC" w:rsidRPr="00E717FC" w:rsidRDefault="00E717FC" w:rsidP="00E717FC">
            <w:pPr>
              <w:pStyle w:val="NoSpacing"/>
              <w:rPr>
                <w:sz w:val="20"/>
                <w:szCs w:val="20"/>
              </w:rPr>
            </w:pPr>
            <w:r w:rsidRPr="00E717FC">
              <w:rPr>
                <w:sz w:val="20"/>
                <w:szCs w:val="20"/>
              </w:rPr>
              <w:t>All children from low-income families are eligible.</w:t>
            </w:r>
          </w:p>
        </w:tc>
        <w:tc>
          <w:tcPr>
            <w:tcW w:w="1800" w:type="dxa"/>
          </w:tcPr>
          <w:p w:rsidR="00E717FC" w:rsidRPr="00E717FC" w:rsidRDefault="00E717FC" w:rsidP="00E717FC">
            <w:pPr>
              <w:pStyle w:val="NoSpacing"/>
              <w:rPr>
                <w:sz w:val="20"/>
                <w:szCs w:val="20"/>
              </w:rPr>
            </w:pPr>
            <w:r w:rsidRPr="00E717FC">
              <w:rPr>
                <w:sz w:val="20"/>
                <w:szCs w:val="20"/>
              </w:rPr>
              <w:t>Eligible</w:t>
            </w:r>
          </w:p>
        </w:tc>
        <w:tc>
          <w:tcPr>
            <w:tcW w:w="1350" w:type="dxa"/>
          </w:tcPr>
          <w:p w:rsidR="00E717FC" w:rsidRPr="00E717FC" w:rsidRDefault="00E717FC" w:rsidP="00E717FC">
            <w:pPr>
              <w:pStyle w:val="NoSpacing"/>
              <w:rPr>
                <w:sz w:val="20"/>
                <w:szCs w:val="20"/>
              </w:rPr>
            </w:pPr>
            <w:r w:rsidRPr="00E717FC">
              <w:rPr>
                <w:sz w:val="20"/>
                <w:szCs w:val="20"/>
              </w:rPr>
              <w:t>All children from low-income families are eligible.</w:t>
            </w:r>
          </w:p>
        </w:tc>
        <w:tc>
          <w:tcPr>
            <w:tcW w:w="2201" w:type="dxa"/>
          </w:tcPr>
          <w:p w:rsidR="00E717FC" w:rsidRPr="00E717FC" w:rsidRDefault="00E717FC" w:rsidP="00E717FC">
            <w:pPr>
              <w:pStyle w:val="NoSpacing"/>
              <w:rPr>
                <w:sz w:val="20"/>
                <w:szCs w:val="20"/>
              </w:rPr>
            </w:pPr>
            <w:r w:rsidRPr="00E717FC">
              <w:rPr>
                <w:sz w:val="20"/>
                <w:szCs w:val="20"/>
              </w:rPr>
              <w:t>Available at children’s schools.</w:t>
            </w:r>
          </w:p>
        </w:tc>
      </w:tr>
      <w:tr w:rsidR="00E717FC" w:rsidRPr="00E717FC" w:rsidTr="009161CF">
        <w:tc>
          <w:tcPr>
            <w:tcW w:w="1559" w:type="dxa"/>
          </w:tcPr>
          <w:p w:rsidR="00CC3C5C" w:rsidRPr="00FB71C8" w:rsidRDefault="00B03466" w:rsidP="00CC3C5C">
            <w:pPr>
              <w:pStyle w:val="NoSpacing"/>
              <w:rPr>
                <w:rFonts w:eastAsia="Times New Roman"/>
                <w:b/>
                <w:sz w:val="20"/>
                <w:szCs w:val="20"/>
              </w:rPr>
            </w:pPr>
            <w:hyperlink r:id="rId128" w:history="1">
              <w:r w:rsidR="00E717FC" w:rsidRPr="00FB71C8">
                <w:rPr>
                  <w:rStyle w:val="Hyperlink"/>
                  <w:rFonts w:eastAsia="Times New Roman"/>
                  <w:b/>
                  <w:color w:val="328241"/>
                  <w:sz w:val="20"/>
                  <w:szCs w:val="20"/>
                </w:rPr>
                <w:t xml:space="preserve">Summer </w:t>
              </w:r>
              <w:r w:rsidR="00CC3C5C" w:rsidRPr="00FB71C8">
                <w:rPr>
                  <w:rStyle w:val="Hyperlink"/>
                  <w:rFonts w:eastAsia="Times New Roman"/>
                  <w:b/>
                  <w:color w:val="328241"/>
                  <w:sz w:val="20"/>
                  <w:szCs w:val="20"/>
                </w:rPr>
                <w:t>Food Service Program</w:t>
              </w:r>
            </w:hyperlink>
          </w:p>
        </w:tc>
        <w:tc>
          <w:tcPr>
            <w:tcW w:w="1459" w:type="dxa"/>
          </w:tcPr>
          <w:p w:rsidR="00E717FC" w:rsidRPr="00E717FC" w:rsidRDefault="00E717FC" w:rsidP="00E717FC">
            <w:pPr>
              <w:pStyle w:val="NoSpacing"/>
              <w:rPr>
                <w:sz w:val="20"/>
                <w:szCs w:val="20"/>
              </w:rPr>
            </w:pPr>
            <w:r w:rsidRPr="00E717FC">
              <w:rPr>
                <w:sz w:val="20"/>
                <w:szCs w:val="20"/>
              </w:rPr>
              <w:t xml:space="preserve">Organizations throughout the county serve as sites to provide nutritious meals and snacks to children during the time of year when schools are closed, and regular school meals are not available. </w:t>
            </w:r>
          </w:p>
        </w:tc>
        <w:tc>
          <w:tcPr>
            <w:tcW w:w="1297" w:type="dxa"/>
          </w:tcPr>
          <w:p w:rsidR="00E717FC" w:rsidRPr="00E717FC" w:rsidRDefault="00E717FC" w:rsidP="00E717FC">
            <w:pPr>
              <w:pStyle w:val="NoSpacing"/>
              <w:rPr>
                <w:sz w:val="20"/>
                <w:szCs w:val="20"/>
              </w:rPr>
            </w:pPr>
            <w:r w:rsidRPr="00E717FC">
              <w:rPr>
                <w:sz w:val="20"/>
                <w:szCs w:val="20"/>
              </w:rPr>
              <w:t>Eligible</w:t>
            </w:r>
          </w:p>
        </w:tc>
        <w:tc>
          <w:tcPr>
            <w:tcW w:w="1800" w:type="dxa"/>
          </w:tcPr>
          <w:p w:rsidR="00E717FC" w:rsidRPr="00E717FC" w:rsidRDefault="00E717FC" w:rsidP="00E717FC">
            <w:pPr>
              <w:pStyle w:val="NoSpacing"/>
              <w:rPr>
                <w:sz w:val="20"/>
                <w:szCs w:val="20"/>
              </w:rPr>
            </w:pPr>
            <w:r w:rsidRPr="00E717FC">
              <w:rPr>
                <w:sz w:val="20"/>
                <w:szCs w:val="20"/>
              </w:rPr>
              <w:t>Eligible</w:t>
            </w:r>
          </w:p>
        </w:tc>
        <w:tc>
          <w:tcPr>
            <w:tcW w:w="1350" w:type="dxa"/>
          </w:tcPr>
          <w:p w:rsidR="00E717FC" w:rsidRPr="00E717FC" w:rsidRDefault="00E717FC" w:rsidP="00E717FC">
            <w:pPr>
              <w:pStyle w:val="NoSpacing"/>
              <w:rPr>
                <w:sz w:val="20"/>
                <w:szCs w:val="20"/>
              </w:rPr>
            </w:pPr>
            <w:r w:rsidRPr="00E717FC">
              <w:rPr>
                <w:sz w:val="20"/>
                <w:szCs w:val="20"/>
              </w:rPr>
              <w:t>Eligible</w:t>
            </w:r>
          </w:p>
        </w:tc>
        <w:tc>
          <w:tcPr>
            <w:tcW w:w="2201" w:type="dxa"/>
          </w:tcPr>
          <w:p w:rsidR="000409E2" w:rsidRPr="00E717FC" w:rsidRDefault="00E717FC" w:rsidP="00FB71C8">
            <w:pPr>
              <w:pStyle w:val="NoSpacing"/>
              <w:rPr>
                <w:sz w:val="20"/>
                <w:szCs w:val="20"/>
              </w:rPr>
            </w:pPr>
            <w:r w:rsidRPr="00E717FC">
              <w:rPr>
                <w:sz w:val="20"/>
                <w:szCs w:val="20"/>
              </w:rPr>
              <w:t xml:space="preserve">Available mid-June to end of August. Call the Coalition Against Hunger’s Summer Meal Hotline during the summer at 1-855-252-MEAL (6325) or text “FOOD” or “COMIDA” to 877877 for a list of sites. Call Nutritional Development Services (Archdiocese of Philadelphia) at </w:t>
            </w:r>
            <w:r w:rsidR="007824AC">
              <w:rPr>
                <w:sz w:val="20"/>
                <w:szCs w:val="20"/>
              </w:rPr>
              <w:br/>
            </w:r>
            <w:r w:rsidRPr="00E717FC">
              <w:rPr>
                <w:sz w:val="20"/>
                <w:szCs w:val="20"/>
              </w:rPr>
              <w:t>215-895-3470 to find out how to become a summer meal site.</w:t>
            </w:r>
          </w:p>
        </w:tc>
      </w:tr>
    </w:tbl>
    <w:p w:rsidR="00FB71C8" w:rsidRDefault="00FB71C8"/>
    <w:tbl>
      <w:tblPr>
        <w:tblStyle w:val="TableGrid"/>
        <w:tblW w:w="9666" w:type="dxa"/>
        <w:tblLayout w:type="fixed"/>
        <w:tblLook w:val="04A0" w:firstRow="1" w:lastRow="0" w:firstColumn="1" w:lastColumn="0" w:noHBand="0" w:noVBand="1"/>
      </w:tblPr>
      <w:tblGrid>
        <w:gridCol w:w="1559"/>
        <w:gridCol w:w="1459"/>
        <w:gridCol w:w="1297"/>
        <w:gridCol w:w="1800"/>
        <w:gridCol w:w="1350"/>
        <w:gridCol w:w="2201"/>
      </w:tblGrid>
      <w:tr w:rsidR="000409E2" w:rsidRPr="00E717FC" w:rsidTr="009161CF">
        <w:tc>
          <w:tcPr>
            <w:tcW w:w="1559" w:type="dxa"/>
            <w:shd w:val="clear" w:color="auto" w:fill="BDE5C5"/>
          </w:tcPr>
          <w:p w:rsidR="000409E2" w:rsidRPr="00E717FC" w:rsidRDefault="000409E2" w:rsidP="000409E2">
            <w:pPr>
              <w:pStyle w:val="NoSpacing"/>
              <w:rPr>
                <w:rFonts w:cs="Arial"/>
                <w:b/>
              </w:rPr>
            </w:pPr>
            <w:r w:rsidRPr="00E717FC">
              <w:rPr>
                <w:rFonts w:cs="Arial"/>
                <w:b/>
              </w:rPr>
              <w:lastRenderedPageBreak/>
              <w:t>Benefit or US Program</w:t>
            </w:r>
          </w:p>
        </w:tc>
        <w:tc>
          <w:tcPr>
            <w:tcW w:w="1459" w:type="dxa"/>
            <w:shd w:val="clear" w:color="auto" w:fill="BDE5C5"/>
          </w:tcPr>
          <w:p w:rsidR="000409E2" w:rsidRPr="00E717FC" w:rsidRDefault="000409E2" w:rsidP="000409E2">
            <w:pPr>
              <w:pStyle w:val="NoSpacing"/>
              <w:rPr>
                <w:rFonts w:cs="Arial"/>
                <w:b/>
              </w:rPr>
            </w:pPr>
            <w:r w:rsidRPr="00E717FC">
              <w:rPr>
                <w:rFonts w:cs="Arial"/>
                <w:b/>
              </w:rPr>
              <w:t xml:space="preserve">What it </w:t>
            </w:r>
            <w:r w:rsidR="00473D29">
              <w:rPr>
                <w:rFonts w:cs="Arial"/>
                <w:b/>
              </w:rPr>
              <w:t>D</w:t>
            </w:r>
            <w:r w:rsidRPr="00E717FC">
              <w:rPr>
                <w:rFonts w:cs="Arial"/>
                <w:b/>
              </w:rPr>
              <w:t>oes</w:t>
            </w:r>
          </w:p>
        </w:tc>
        <w:tc>
          <w:tcPr>
            <w:tcW w:w="1297" w:type="dxa"/>
            <w:shd w:val="clear" w:color="auto" w:fill="BDE5C5"/>
          </w:tcPr>
          <w:p w:rsidR="000409E2" w:rsidRPr="00E717FC" w:rsidRDefault="000409E2" w:rsidP="000409E2">
            <w:pPr>
              <w:pStyle w:val="NoSpacing"/>
              <w:rPr>
                <w:rFonts w:cs="Arial"/>
                <w:b/>
              </w:rPr>
            </w:pPr>
            <w:r w:rsidRPr="00E717FC">
              <w:rPr>
                <w:rFonts w:cs="Arial"/>
                <w:b/>
              </w:rPr>
              <w:t>Eligibility of Citizens</w:t>
            </w:r>
          </w:p>
        </w:tc>
        <w:tc>
          <w:tcPr>
            <w:tcW w:w="1800" w:type="dxa"/>
            <w:shd w:val="clear" w:color="auto" w:fill="BDE5C5"/>
          </w:tcPr>
          <w:p w:rsidR="000409E2" w:rsidRPr="00E717FC" w:rsidRDefault="000409E2" w:rsidP="000409E2">
            <w:pPr>
              <w:pStyle w:val="NoSpacing"/>
              <w:rPr>
                <w:rFonts w:cs="Arial"/>
                <w:b/>
              </w:rPr>
            </w:pPr>
            <w:r w:rsidRPr="00E717FC">
              <w:rPr>
                <w:rFonts w:cs="Arial"/>
                <w:b/>
              </w:rPr>
              <w:t>Eligibility of Undocumented Immigrants</w:t>
            </w:r>
          </w:p>
        </w:tc>
        <w:tc>
          <w:tcPr>
            <w:tcW w:w="1350" w:type="dxa"/>
            <w:shd w:val="clear" w:color="auto" w:fill="BDE5C5"/>
          </w:tcPr>
          <w:p w:rsidR="000409E2" w:rsidRPr="00E717FC" w:rsidRDefault="000409E2" w:rsidP="000409E2">
            <w:pPr>
              <w:pStyle w:val="NoSpacing"/>
              <w:rPr>
                <w:rFonts w:cs="Arial"/>
                <w:b/>
              </w:rPr>
            </w:pPr>
            <w:r w:rsidRPr="00E717FC">
              <w:rPr>
                <w:rFonts w:cs="Arial"/>
                <w:b/>
              </w:rPr>
              <w:t>Eligibility of Legal Immigrants</w:t>
            </w:r>
          </w:p>
        </w:tc>
        <w:tc>
          <w:tcPr>
            <w:tcW w:w="2201" w:type="dxa"/>
            <w:shd w:val="clear" w:color="auto" w:fill="BDE5C5"/>
          </w:tcPr>
          <w:p w:rsidR="000409E2" w:rsidRPr="00E717FC" w:rsidRDefault="000409E2" w:rsidP="000409E2">
            <w:pPr>
              <w:pStyle w:val="NoSpacing"/>
              <w:rPr>
                <w:rFonts w:cs="Arial"/>
                <w:b/>
              </w:rPr>
            </w:pPr>
            <w:r w:rsidRPr="00E717FC">
              <w:rPr>
                <w:rFonts w:cs="Arial"/>
                <w:b/>
              </w:rPr>
              <w:t>Where to Apply</w:t>
            </w:r>
          </w:p>
        </w:tc>
      </w:tr>
      <w:tr w:rsidR="000409E2" w:rsidRPr="00E717FC" w:rsidTr="009161CF">
        <w:tc>
          <w:tcPr>
            <w:tcW w:w="1559" w:type="dxa"/>
          </w:tcPr>
          <w:p w:rsidR="00CD0598" w:rsidRPr="00FB71C8" w:rsidRDefault="00B03466" w:rsidP="000409E2">
            <w:pPr>
              <w:pStyle w:val="NoSpacing"/>
              <w:rPr>
                <w:b/>
                <w:sz w:val="20"/>
                <w:szCs w:val="20"/>
              </w:rPr>
            </w:pPr>
            <w:hyperlink r:id="rId129" w:history="1">
              <w:r w:rsidR="000409E2" w:rsidRPr="00FB71C8">
                <w:rPr>
                  <w:rStyle w:val="Hyperlink"/>
                  <w:rFonts w:eastAsia="Times New Roman"/>
                  <w:b/>
                  <w:color w:val="328241"/>
                  <w:sz w:val="20"/>
                  <w:szCs w:val="20"/>
                </w:rPr>
                <w:t>MANNA</w:t>
              </w:r>
            </w:hyperlink>
            <w:r w:rsidR="000409E2" w:rsidRPr="00CD0598">
              <w:rPr>
                <w:b/>
                <w:sz w:val="20"/>
                <w:szCs w:val="20"/>
              </w:rPr>
              <w:t xml:space="preserve"> </w:t>
            </w:r>
            <w:r w:rsidR="000409E2" w:rsidRPr="00E717FC">
              <w:rPr>
                <w:b/>
                <w:sz w:val="20"/>
                <w:szCs w:val="20"/>
              </w:rPr>
              <w:t>(different organization than Manna on Main Street)</w:t>
            </w:r>
          </w:p>
          <w:p w:rsidR="000409E2" w:rsidRPr="00E717FC" w:rsidRDefault="000409E2" w:rsidP="000409E2">
            <w:pPr>
              <w:pStyle w:val="NoSpacing"/>
              <w:rPr>
                <w:b/>
                <w:sz w:val="20"/>
                <w:szCs w:val="20"/>
              </w:rPr>
            </w:pPr>
            <w:r w:rsidRPr="00E717FC">
              <w:rPr>
                <w:b/>
                <w:sz w:val="20"/>
                <w:szCs w:val="20"/>
              </w:rPr>
              <w:t xml:space="preserve"> </w:t>
            </w:r>
          </w:p>
        </w:tc>
        <w:tc>
          <w:tcPr>
            <w:tcW w:w="1459" w:type="dxa"/>
          </w:tcPr>
          <w:p w:rsidR="00FB71C8" w:rsidRPr="00E717FC" w:rsidRDefault="000409E2" w:rsidP="00FB71C8">
            <w:pPr>
              <w:pStyle w:val="NoSpacing"/>
              <w:rPr>
                <w:sz w:val="20"/>
                <w:szCs w:val="20"/>
              </w:rPr>
            </w:pPr>
            <w:r w:rsidRPr="00E717FC">
              <w:rPr>
                <w:sz w:val="20"/>
                <w:szCs w:val="20"/>
              </w:rPr>
              <w:t xml:space="preserve">Cooks and delivers nutritious meals to neighbors in the greater Philadelphia area who are battling a life- threatening illness. Offers 11 different dietary modifications to accommodate needs of various chronic health conditions.  </w:t>
            </w:r>
          </w:p>
        </w:tc>
        <w:tc>
          <w:tcPr>
            <w:tcW w:w="1297" w:type="dxa"/>
          </w:tcPr>
          <w:p w:rsidR="000409E2" w:rsidRPr="00E717FC" w:rsidRDefault="000409E2" w:rsidP="000409E2">
            <w:pPr>
              <w:pStyle w:val="NoSpacing"/>
              <w:rPr>
                <w:sz w:val="20"/>
                <w:szCs w:val="20"/>
              </w:rPr>
            </w:pPr>
            <w:r w:rsidRPr="00E717FC">
              <w:rPr>
                <w:sz w:val="20"/>
                <w:szCs w:val="20"/>
              </w:rPr>
              <w:t xml:space="preserve">Individuals (and any dependents under 18) in the Greater Philadelphia area who are battling a life- threatening illness.  </w:t>
            </w:r>
          </w:p>
        </w:tc>
        <w:tc>
          <w:tcPr>
            <w:tcW w:w="1800" w:type="dxa"/>
          </w:tcPr>
          <w:p w:rsidR="000409E2" w:rsidRPr="00E717FC" w:rsidRDefault="000409E2" w:rsidP="000409E2">
            <w:pPr>
              <w:pStyle w:val="NoSpacing"/>
              <w:rPr>
                <w:sz w:val="20"/>
                <w:szCs w:val="20"/>
              </w:rPr>
            </w:pPr>
            <w:r w:rsidRPr="00E717FC">
              <w:rPr>
                <w:sz w:val="20"/>
                <w:szCs w:val="20"/>
              </w:rPr>
              <w:t>Eligible</w:t>
            </w:r>
          </w:p>
        </w:tc>
        <w:tc>
          <w:tcPr>
            <w:tcW w:w="1350" w:type="dxa"/>
          </w:tcPr>
          <w:p w:rsidR="000409E2" w:rsidRPr="00E717FC" w:rsidRDefault="000409E2" w:rsidP="000409E2">
            <w:pPr>
              <w:pStyle w:val="NoSpacing"/>
              <w:rPr>
                <w:sz w:val="20"/>
                <w:szCs w:val="20"/>
              </w:rPr>
            </w:pPr>
            <w:r w:rsidRPr="00E717FC">
              <w:rPr>
                <w:sz w:val="20"/>
                <w:szCs w:val="20"/>
              </w:rPr>
              <w:t>Eligible</w:t>
            </w:r>
          </w:p>
        </w:tc>
        <w:tc>
          <w:tcPr>
            <w:tcW w:w="2201" w:type="dxa"/>
          </w:tcPr>
          <w:p w:rsidR="000409E2" w:rsidRPr="00E717FC" w:rsidRDefault="000409E2" w:rsidP="000409E2">
            <w:pPr>
              <w:pStyle w:val="NoSpacing"/>
              <w:rPr>
                <w:sz w:val="20"/>
                <w:szCs w:val="20"/>
              </w:rPr>
            </w:pPr>
            <w:r w:rsidRPr="00E717FC">
              <w:rPr>
                <w:sz w:val="20"/>
                <w:szCs w:val="20"/>
              </w:rPr>
              <w:t xml:space="preserve">Contact MANNA’s Nutrition and Client Services at </w:t>
            </w:r>
            <w:r w:rsidR="00AD430A">
              <w:rPr>
                <w:sz w:val="20"/>
                <w:szCs w:val="20"/>
              </w:rPr>
              <w:br/>
            </w:r>
            <w:r w:rsidRPr="00E717FC">
              <w:rPr>
                <w:sz w:val="20"/>
                <w:szCs w:val="20"/>
              </w:rPr>
              <w:t xml:space="preserve">215-496-2662 x5.  </w:t>
            </w:r>
          </w:p>
        </w:tc>
      </w:tr>
      <w:tr w:rsidR="000409E2" w:rsidRPr="00E717FC" w:rsidTr="009161CF">
        <w:tc>
          <w:tcPr>
            <w:tcW w:w="1559" w:type="dxa"/>
          </w:tcPr>
          <w:p w:rsidR="00CD48C8" w:rsidRPr="00FB71C8" w:rsidRDefault="00B03466" w:rsidP="00CD48C8">
            <w:pPr>
              <w:pStyle w:val="NoSpacing"/>
              <w:rPr>
                <w:b/>
                <w:sz w:val="20"/>
                <w:szCs w:val="20"/>
              </w:rPr>
            </w:pPr>
            <w:hyperlink r:id="rId130" w:history="1">
              <w:r w:rsidR="000409E2" w:rsidRPr="00FB71C8">
                <w:rPr>
                  <w:rStyle w:val="Hyperlink"/>
                  <w:rFonts w:eastAsia="Times New Roman"/>
                  <w:b/>
                  <w:color w:val="328241"/>
                  <w:sz w:val="20"/>
                  <w:szCs w:val="20"/>
                </w:rPr>
                <w:t>Jewish Relief Agency</w:t>
              </w:r>
            </w:hyperlink>
            <w:r w:rsidR="000409E2" w:rsidRPr="00CD48C8">
              <w:rPr>
                <w:rStyle w:val="Hyperlink"/>
                <w:rFonts w:eastAsia="Times New Roman"/>
                <w:b/>
                <w:color w:val="auto"/>
                <w:sz w:val="20"/>
                <w:szCs w:val="20"/>
                <w:u w:val="none"/>
              </w:rPr>
              <w:t xml:space="preserve"> (JRA</w:t>
            </w:r>
            <w:r w:rsidR="000409E2" w:rsidRPr="00CD48C8">
              <w:rPr>
                <w:b/>
                <w:sz w:val="20"/>
                <w:szCs w:val="20"/>
              </w:rPr>
              <w:t>)</w:t>
            </w:r>
          </w:p>
        </w:tc>
        <w:tc>
          <w:tcPr>
            <w:tcW w:w="1459" w:type="dxa"/>
          </w:tcPr>
          <w:p w:rsidR="000409E2" w:rsidRPr="00E717FC" w:rsidRDefault="000409E2" w:rsidP="000409E2">
            <w:pPr>
              <w:pStyle w:val="NoSpacing"/>
              <w:rPr>
                <w:sz w:val="20"/>
                <w:szCs w:val="20"/>
              </w:rPr>
            </w:pPr>
            <w:r w:rsidRPr="00E717FC">
              <w:rPr>
                <w:sz w:val="20"/>
                <w:szCs w:val="20"/>
              </w:rPr>
              <w:t>Delivers a free box of kosher food once a month, regardless of religious affiliation.</w:t>
            </w:r>
            <w:r w:rsidR="00021F1E">
              <w:rPr>
                <w:sz w:val="20"/>
                <w:szCs w:val="20"/>
              </w:rPr>
              <w:t xml:space="preserve"> </w:t>
            </w:r>
            <w:r w:rsidRPr="00E717FC">
              <w:rPr>
                <w:sz w:val="20"/>
                <w:szCs w:val="20"/>
              </w:rPr>
              <w:t>Recipients must live within JRA’s service area in Philadelphia and </w:t>
            </w:r>
            <w:r w:rsidR="00087C03">
              <w:rPr>
                <w:sz w:val="20"/>
                <w:szCs w:val="20"/>
              </w:rPr>
              <w:br/>
            </w:r>
            <w:r w:rsidRPr="00E717FC">
              <w:rPr>
                <w:sz w:val="20"/>
                <w:szCs w:val="20"/>
              </w:rPr>
              <w:t xml:space="preserve">surrounding counties.  </w:t>
            </w:r>
          </w:p>
          <w:p w:rsidR="000409E2" w:rsidRPr="00E717FC" w:rsidRDefault="000409E2" w:rsidP="000409E2">
            <w:pPr>
              <w:pStyle w:val="NoSpacing"/>
              <w:rPr>
                <w:sz w:val="20"/>
                <w:szCs w:val="20"/>
              </w:rPr>
            </w:pPr>
          </w:p>
        </w:tc>
        <w:tc>
          <w:tcPr>
            <w:tcW w:w="1297" w:type="dxa"/>
          </w:tcPr>
          <w:p w:rsidR="000409E2" w:rsidRPr="00E717FC" w:rsidRDefault="000409E2" w:rsidP="000409E2">
            <w:pPr>
              <w:pStyle w:val="NoSpacing"/>
              <w:rPr>
                <w:color w:val="939393"/>
              </w:rPr>
            </w:pPr>
            <w:r w:rsidRPr="00E717FC">
              <w:rPr>
                <w:color w:val="000000"/>
                <w:sz w:val="20"/>
                <w:szCs w:val="20"/>
              </w:rPr>
              <w:t>To be eligible for JRA’s services, you must:</w:t>
            </w:r>
            <w:r w:rsidRPr="00E717FC">
              <w:rPr>
                <w:color w:val="000000"/>
                <w:sz w:val="20"/>
                <w:szCs w:val="20"/>
              </w:rPr>
              <w:br/>
              <w:t>-Have a household income 150% or less of the Federal Poverty Level</w:t>
            </w:r>
            <w:r w:rsidRPr="00E717FC">
              <w:rPr>
                <w:color w:val="000000"/>
                <w:sz w:val="20"/>
                <w:szCs w:val="20"/>
              </w:rPr>
              <w:br/>
            </w:r>
            <w:r w:rsidRPr="00E717FC">
              <w:rPr>
                <w:color w:val="000000" w:themeColor="text1"/>
                <w:sz w:val="20"/>
                <w:szCs w:val="20"/>
              </w:rPr>
              <w:t>-Live within one of the ZIP Codes that JRA services (See website.)</w:t>
            </w:r>
          </w:p>
          <w:p w:rsidR="000409E2" w:rsidRPr="00E717FC" w:rsidRDefault="000409E2" w:rsidP="000409E2">
            <w:pPr>
              <w:pStyle w:val="NoSpacing"/>
              <w:rPr>
                <w:color w:val="000000"/>
                <w:sz w:val="20"/>
                <w:szCs w:val="20"/>
              </w:rPr>
            </w:pPr>
            <w:r w:rsidRPr="00E717FC">
              <w:rPr>
                <w:color w:val="000000"/>
                <w:sz w:val="20"/>
                <w:szCs w:val="20"/>
              </w:rPr>
              <w:t> </w:t>
            </w:r>
            <w:r w:rsidRPr="00E717FC">
              <w:rPr>
                <w:color w:val="000000"/>
                <w:sz w:val="20"/>
                <w:szCs w:val="20"/>
              </w:rPr>
              <w:br/>
            </w:r>
          </w:p>
          <w:p w:rsidR="000409E2" w:rsidRPr="00E717FC" w:rsidRDefault="000409E2" w:rsidP="00FB71C8">
            <w:pPr>
              <w:pStyle w:val="NoSpacing"/>
              <w:rPr>
                <w:sz w:val="20"/>
                <w:szCs w:val="20"/>
              </w:rPr>
            </w:pPr>
            <w:r w:rsidRPr="00E717FC">
              <w:rPr>
                <w:color w:val="000000"/>
                <w:sz w:val="20"/>
                <w:szCs w:val="20"/>
              </w:rPr>
              <w:t xml:space="preserve">Some exceptions may apply. </w:t>
            </w:r>
          </w:p>
        </w:tc>
        <w:tc>
          <w:tcPr>
            <w:tcW w:w="1800" w:type="dxa"/>
          </w:tcPr>
          <w:p w:rsidR="000409E2" w:rsidRPr="00E717FC" w:rsidRDefault="000409E2" w:rsidP="000409E2">
            <w:pPr>
              <w:pStyle w:val="NoSpacing"/>
              <w:rPr>
                <w:sz w:val="20"/>
                <w:szCs w:val="20"/>
              </w:rPr>
            </w:pPr>
            <w:r w:rsidRPr="00E717FC">
              <w:rPr>
                <w:sz w:val="20"/>
                <w:szCs w:val="20"/>
              </w:rPr>
              <w:t>Eligible</w:t>
            </w:r>
          </w:p>
        </w:tc>
        <w:tc>
          <w:tcPr>
            <w:tcW w:w="1350" w:type="dxa"/>
          </w:tcPr>
          <w:p w:rsidR="000409E2" w:rsidRPr="00E717FC" w:rsidRDefault="000409E2" w:rsidP="000409E2">
            <w:pPr>
              <w:pStyle w:val="NoSpacing"/>
              <w:rPr>
                <w:sz w:val="20"/>
                <w:szCs w:val="20"/>
              </w:rPr>
            </w:pPr>
            <w:r w:rsidRPr="00E717FC">
              <w:rPr>
                <w:sz w:val="20"/>
                <w:szCs w:val="20"/>
              </w:rPr>
              <w:t>Eligible</w:t>
            </w:r>
          </w:p>
        </w:tc>
        <w:tc>
          <w:tcPr>
            <w:tcW w:w="2201" w:type="dxa"/>
          </w:tcPr>
          <w:p w:rsidR="000409E2" w:rsidRPr="009A3A47" w:rsidRDefault="000409E2" w:rsidP="000409E2">
            <w:pPr>
              <w:pStyle w:val="NoSpacing"/>
              <w:rPr>
                <w:color w:val="328241"/>
                <w:sz w:val="20"/>
                <w:szCs w:val="20"/>
              </w:rPr>
            </w:pPr>
            <w:r w:rsidRPr="00E717FC">
              <w:rPr>
                <w:color w:val="000000"/>
                <w:sz w:val="20"/>
                <w:szCs w:val="20"/>
              </w:rPr>
              <w:t>For questions, information or to request services, contact</w:t>
            </w:r>
            <w:r w:rsidR="00AD430A">
              <w:rPr>
                <w:color w:val="000000"/>
                <w:sz w:val="20"/>
                <w:szCs w:val="20"/>
              </w:rPr>
              <w:t xml:space="preserve"> </w:t>
            </w:r>
            <w:r w:rsidRPr="00E717FC">
              <w:rPr>
                <w:color w:val="000000"/>
                <w:sz w:val="20"/>
                <w:szCs w:val="20"/>
              </w:rPr>
              <w:t>610</w:t>
            </w:r>
            <w:r w:rsidR="00AD430A">
              <w:rPr>
                <w:color w:val="000000"/>
                <w:sz w:val="20"/>
                <w:szCs w:val="20"/>
              </w:rPr>
              <w:t>-</w:t>
            </w:r>
            <w:r w:rsidRPr="00E717FC">
              <w:rPr>
                <w:color w:val="000000"/>
                <w:sz w:val="20"/>
                <w:szCs w:val="20"/>
              </w:rPr>
              <w:t>660-0190 or </w:t>
            </w:r>
            <w:hyperlink r:id="rId131" w:tgtFrame="_blank" w:history="1">
              <w:r w:rsidRPr="00A251C0">
                <w:rPr>
                  <w:rStyle w:val="Hyperlink"/>
                  <w:color w:val="328241"/>
                  <w:sz w:val="20"/>
                  <w:szCs w:val="20"/>
                </w:rPr>
                <w:t>gethelp@jewishrelief.org</w:t>
              </w:r>
            </w:hyperlink>
            <w:r w:rsidRPr="00E717FC">
              <w:rPr>
                <w:color w:val="000000"/>
                <w:sz w:val="20"/>
                <w:szCs w:val="20"/>
              </w:rPr>
              <w:t>, or complet</w:t>
            </w:r>
            <w:r w:rsidR="00125096">
              <w:rPr>
                <w:color w:val="000000"/>
                <w:sz w:val="20"/>
                <w:szCs w:val="20"/>
              </w:rPr>
              <w:t xml:space="preserve">e </w:t>
            </w:r>
            <w:r w:rsidRPr="00E717FC">
              <w:rPr>
                <w:color w:val="000000"/>
                <w:sz w:val="20"/>
                <w:szCs w:val="20"/>
              </w:rPr>
              <w:t xml:space="preserve">the </w:t>
            </w:r>
            <w:hyperlink r:id="rId132" w:history="1">
              <w:r w:rsidR="00FB71C8" w:rsidRPr="00FB71C8">
                <w:rPr>
                  <w:rStyle w:val="Hyperlink"/>
                  <w:color w:val="328241"/>
                  <w:sz w:val="20"/>
                  <w:szCs w:val="20"/>
                </w:rPr>
                <w:t xml:space="preserve">online </w:t>
              </w:r>
              <w:r w:rsidRPr="00FB71C8">
                <w:rPr>
                  <w:rStyle w:val="Hyperlink"/>
                  <w:color w:val="328241"/>
                  <w:sz w:val="20"/>
                  <w:szCs w:val="20"/>
                </w:rPr>
                <w:t>for</w:t>
              </w:r>
              <w:r w:rsidR="00FB71C8" w:rsidRPr="00FB71C8">
                <w:rPr>
                  <w:rStyle w:val="Hyperlink"/>
                  <w:color w:val="328241"/>
                  <w:sz w:val="20"/>
                  <w:szCs w:val="20"/>
                </w:rPr>
                <w:t>m</w:t>
              </w:r>
            </w:hyperlink>
            <w:r w:rsidR="00AD430A">
              <w:rPr>
                <w:rStyle w:val="Hyperlink"/>
                <w:color w:val="328241"/>
                <w:sz w:val="20"/>
                <w:szCs w:val="20"/>
              </w:rPr>
              <w:t>.</w:t>
            </w:r>
          </w:p>
          <w:p w:rsidR="000409E2" w:rsidRPr="00E717FC" w:rsidRDefault="000409E2" w:rsidP="000409E2">
            <w:pPr>
              <w:pStyle w:val="NoSpacing"/>
              <w:rPr>
                <w:sz w:val="20"/>
                <w:szCs w:val="20"/>
              </w:rPr>
            </w:pPr>
          </w:p>
        </w:tc>
      </w:tr>
      <w:tr w:rsidR="000409E2" w:rsidRPr="00E717FC" w:rsidTr="009161CF">
        <w:tc>
          <w:tcPr>
            <w:tcW w:w="1559" w:type="dxa"/>
          </w:tcPr>
          <w:p w:rsidR="00053CCB" w:rsidRPr="00FB71C8" w:rsidRDefault="00B03466" w:rsidP="000409E2">
            <w:pPr>
              <w:pStyle w:val="NoSpacing"/>
              <w:rPr>
                <w:rFonts w:eastAsia="Times New Roman"/>
                <w:b/>
                <w:color w:val="328241"/>
                <w:sz w:val="20"/>
                <w:szCs w:val="20"/>
              </w:rPr>
            </w:pPr>
            <w:hyperlink r:id="rId133" w:history="1">
              <w:r w:rsidR="000409E2" w:rsidRPr="00FB71C8">
                <w:rPr>
                  <w:rStyle w:val="Hyperlink"/>
                  <w:rFonts w:eastAsia="Times New Roman"/>
                  <w:b/>
                  <w:color w:val="328241"/>
                  <w:sz w:val="20"/>
                  <w:szCs w:val="20"/>
                </w:rPr>
                <w:t xml:space="preserve">Aid </w:t>
              </w:r>
              <w:proofErr w:type="gramStart"/>
              <w:r w:rsidR="000409E2" w:rsidRPr="00FB71C8">
                <w:rPr>
                  <w:rStyle w:val="Hyperlink"/>
                  <w:rFonts w:eastAsia="Times New Roman"/>
                  <w:b/>
                  <w:color w:val="328241"/>
                  <w:sz w:val="20"/>
                  <w:szCs w:val="20"/>
                </w:rPr>
                <w:t>For</w:t>
              </w:r>
              <w:proofErr w:type="gramEnd"/>
              <w:r w:rsidR="000409E2" w:rsidRPr="00FB71C8">
                <w:rPr>
                  <w:rStyle w:val="Hyperlink"/>
                  <w:rFonts w:eastAsia="Times New Roman"/>
                  <w:b/>
                  <w:color w:val="328241"/>
                  <w:sz w:val="20"/>
                  <w:szCs w:val="20"/>
                </w:rPr>
                <w:t xml:space="preserve"> Friends</w:t>
              </w:r>
            </w:hyperlink>
          </w:p>
          <w:p w:rsidR="00053CCB" w:rsidRPr="00E717FC" w:rsidRDefault="00053CCB" w:rsidP="000409E2">
            <w:pPr>
              <w:pStyle w:val="NoSpacing"/>
              <w:rPr>
                <w:b/>
                <w:sz w:val="20"/>
                <w:szCs w:val="20"/>
              </w:rPr>
            </w:pPr>
          </w:p>
        </w:tc>
        <w:tc>
          <w:tcPr>
            <w:tcW w:w="1459" w:type="dxa"/>
          </w:tcPr>
          <w:p w:rsidR="00FB71C8" w:rsidRPr="00E717FC" w:rsidRDefault="000409E2" w:rsidP="00FB71C8">
            <w:pPr>
              <w:pStyle w:val="NoSpacing"/>
              <w:rPr>
                <w:sz w:val="20"/>
                <w:szCs w:val="20"/>
              </w:rPr>
            </w:pPr>
            <w:r w:rsidRPr="00E717FC">
              <w:rPr>
                <w:sz w:val="20"/>
                <w:szCs w:val="20"/>
              </w:rPr>
              <w:t xml:space="preserve">Program delivering a week’s supply of frozen meals once a week to anyone who is in need, isolated and homebound. </w:t>
            </w:r>
          </w:p>
        </w:tc>
        <w:tc>
          <w:tcPr>
            <w:tcW w:w="1297" w:type="dxa"/>
          </w:tcPr>
          <w:p w:rsidR="000409E2" w:rsidRPr="00E717FC" w:rsidRDefault="000409E2" w:rsidP="000409E2">
            <w:pPr>
              <w:pStyle w:val="NoSpacing"/>
              <w:rPr>
                <w:sz w:val="20"/>
                <w:szCs w:val="20"/>
              </w:rPr>
            </w:pPr>
            <w:r w:rsidRPr="00E717FC">
              <w:rPr>
                <w:sz w:val="20"/>
                <w:szCs w:val="20"/>
              </w:rPr>
              <w:t>Eligible</w:t>
            </w:r>
          </w:p>
        </w:tc>
        <w:tc>
          <w:tcPr>
            <w:tcW w:w="1800" w:type="dxa"/>
          </w:tcPr>
          <w:p w:rsidR="000409E2" w:rsidRPr="00E717FC" w:rsidRDefault="000409E2" w:rsidP="000409E2">
            <w:pPr>
              <w:pStyle w:val="NoSpacing"/>
              <w:rPr>
                <w:sz w:val="20"/>
                <w:szCs w:val="20"/>
              </w:rPr>
            </w:pPr>
            <w:r w:rsidRPr="00E717FC">
              <w:rPr>
                <w:sz w:val="20"/>
                <w:szCs w:val="20"/>
              </w:rPr>
              <w:t>Eligible</w:t>
            </w:r>
          </w:p>
        </w:tc>
        <w:tc>
          <w:tcPr>
            <w:tcW w:w="1350" w:type="dxa"/>
          </w:tcPr>
          <w:p w:rsidR="000409E2" w:rsidRPr="00E717FC" w:rsidRDefault="000409E2" w:rsidP="000409E2">
            <w:pPr>
              <w:pStyle w:val="NoSpacing"/>
              <w:rPr>
                <w:sz w:val="20"/>
                <w:szCs w:val="20"/>
              </w:rPr>
            </w:pPr>
            <w:r w:rsidRPr="00E717FC">
              <w:rPr>
                <w:sz w:val="20"/>
                <w:szCs w:val="20"/>
              </w:rPr>
              <w:t>Eligible</w:t>
            </w:r>
          </w:p>
        </w:tc>
        <w:tc>
          <w:tcPr>
            <w:tcW w:w="2201" w:type="dxa"/>
          </w:tcPr>
          <w:p w:rsidR="000409E2" w:rsidRPr="00E717FC" w:rsidRDefault="000409E2" w:rsidP="000409E2">
            <w:pPr>
              <w:pStyle w:val="NoSpacing"/>
              <w:rPr>
                <w:sz w:val="20"/>
                <w:szCs w:val="20"/>
              </w:rPr>
            </w:pPr>
            <w:r w:rsidRPr="00E717FC">
              <w:rPr>
                <w:sz w:val="20"/>
                <w:szCs w:val="20"/>
              </w:rPr>
              <w:t>Contact 215-464-2224.</w:t>
            </w:r>
          </w:p>
        </w:tc>
      </w:tr>
    </w:tbl>
    <w:p w:rsidR="009161CF" w:rsidRDefault="009161CF"/>
    <w:tbl>
      <w:tblPr>
        <w:tblStyle w:val="TableGrid"/>
        <w:tblW w:w="9666" w:type="dxa"/>
        <w:tblLayout w:type="fixed"/>
        <w:tblLook w:val="04A0" w:firstRow="1" w:lastRow="0" w:firstColumn="1" w:lastColumn="0" w:noHBand="0" w:noVBand="1"/>
      </w:tblPr>
      <w:tblGrid>
        <w:gridCol w:w="1559"/>
        <w:gridCol w:w="1459"/>
        <w:gridCol w:w="1297"/>
        <w:gridCol w:w="1800"/>
        <w:gridCol w:w="1350"/>
        <w:gridCol w:w="2201"/>
      </w:tblGrid>
      <w:tr w:rsidR="000409E2" w:rsidRPr="00E717FC" w:rsidTr="009161CF">
        <w:trPr>
          <w:trHeight w:val="800"/>
        </w:trPr>
        <w:tc>
          <w:tcPr>
            <w:tcW w:w="1559" w:type="dxa"/>
            <w:shd w:val="clear" w:color="auto" w:fill="BDE5C5"/>
          </w:tcPr>
          <w:p w:rsidR="000409E2" w:rsidRPr="00E717FC" w:rsidRDefault="000409E2" w:rsidP="000409E2">
            <w:pPr>
              <w:pStyle w:val="NoSpacing"/>
              <w:rPr>
                <w:rFonts w:cs="Arial"/>
                <w:b/>
              </w:rPr>
            </w:pPr>
            <w:r w:rsidRPr="00E717FC">
              <w:rPr>
                <w:rFonts w:cs="Arial"/>
                <w:b/>
              </w:rPr>
              <w:lastRenderedPageBreak/>
              <w:t>Benefit or US Program</w:t>
            </w:r>
          </w:p>
        </w:tc>
        <w:tc>
          <w:tcPr>
            <w:tcW w:w="1459" w:type="dxa"/>
            <w:shd w:val="clear" w:color="auto" w:fill="BDE5C5"/>
          </w:tcPr>
          <w:p w:rsidR="000409E2" w:rsidRPr="00E717FC" w:rsidRDefault="000409E2" w:rsidP="000409E2">
            <w:pPr>
              <w:pStyle w:val="NoSpacing"/>
              <w:rPr>
                <w:rFonts w:cs="Arial"/>
                <w:b/>
              </w:rPr>
            </w:pPr>
            <w:r w:rsidRPr="00E717FC">
              <w:rPr>
                <w:rFonts w:cs="Arial"/>
                <w:b/>
              </w:rPr>
              <w:t xml:space="preserve">What it </w:t>
            </w:r>
            <w:r w:rsidR="00473D29">
              <w:rPr>
                <w:rFonts w:cs="Arial"/>
                <w:b/>
              </w:rPr>
              <w:t>D</w:t>
            </w:r>
            <w:r w:rsidRPr="00E717FC">
              <w:rPr>
                <w:rFonts w:cs="Arial"/>
                <w:b/>
              </w:rPr>
              <w:t>oes</w:t>
            </w:r>
          </w:p>
        </w:tc>
        <w:tc>
          <w:tcPr>
            <w:tcW w:w="1297" w:type="dxa"/>
            <w:shd w:val="clear" w:color="auto" w:fill="BDE5C5"/>
          </w:tcPr>
          <w:p w:rsidR="000409E2" w:rsidRPr="00E717FC" w:rsidRDefault="000409E2" w:rsidP="000409E2">
            <w:pPr>
              <w:pStyle w:val="NoSpacing"/>
              <w:rPr>
                <w:rFonts w:cs="Arial"/>
                <w:b/>
              </w:rPr>
            </w:pPr>
            <w:r w:rsidRPr="00E717FC">
              <w:rPr>
                <w:rFonts w:cs="Arial"/>
                <w:b/>
              </w:rPr>
              <w:t>Eligibility of Citizens</w:t>
            </w:r>
          </w:p>
        </w:tc>
        <w:tc>
          <w:tcPr>
            <w:tcW w:w="1800" w:type="dxa"/>
            <w:shd w:val="clear" w:color="auto" w:fill="BDE5C5"/>
          </w:tcPr>
          <w:p w:rsidR="000409E2" w:rsidRPr="00E717FC" w:rsidRDefault="000409E2" w:rsidP="000409E2">
            <w:pPr>
              <w:pStyle w:val="NoSpacing"/>
              <w:rPr>
                <w:rFonts w:cs="Arial"/>
                <w:b/>
              </w:rPr>
            </w:pPr>
            <w:r w:rsidRPr="00E717FC">
              <w:rPr>
                <w:rFonts w:cs="Arial"/>
                <w:b/>
              </w:rPr>
              <w:t>Eligibility of Undocumented Immigrants</w:t>
            </w:r>
          </w:p>
        </w:tc>
        <w:tc>
          <w:tcPr>
            <w:tcW w:w="1350" w:type="dxa"/>
            <w:shd w:val="clear" w:color="auto" w:fill="BDE5C5"/>
          </w:tcPr>
          <w:p w:rsidR="000409E2" w:rsidRPr="00E717FC" w:rsidRDefault="000409E2" w:rsidP="000409E2">
            <w:pPr>
              <w:pStyle w:val="NoSpacing"/>
              <w:rPr>
                <w:rFonts w:cs="Arial"/>
                <w:b/>
              </w:rPr>
            </w:pPr>
            <w:r w:rsidRPr="00E717FC">
              <w:rPr>
                <w:rFonts w:cs="Arial"/>
                <w:b/>
              </w:rPr>
              <w:t>Eligibility of Legal Immigrants</w:t>
            </w:r>
          </w:p>
        </w:tc>
        <w:tc>
          <w:tcPr>
            <w:tcW w:w="2201" w:type="dxa"/>
            <w:shd w:val="clear" w:color="auto" w:fill="BDE5C5"/>
          </w:tcPr>
          <w:p w:rsidR="000409E2" w:rsidRPr="00E717FC" w:rsidRDefault="000409E2" w:rsidP="000409E2">
            <w:pPr>
              <w:pStyle w:val="NoSpacing"/>
              <w:rPr>
                <w:rFonts w:cs="Arial"/>
                <w:b/>
              </w:rPr>
            </w:pPr>
            <w:r w:rsidRPr="00E717FC">
              <w:rPr>
                <w:rFonts w:cs="Arial"/>
                <w:b/>
              </w:rPr>
              <w:t>Where to Apply</w:t>
            </w:r>
          </w:p>
        </w:tc>
      </w:tr>
      <w:tr w:rsidR="000409E2" w:rsidRPr="00E717FC" w:rsidTr="009161CF">
        <w:trPr>
          <w:trHeight w:val="2510"/>
        </w:trPr>
        <w:tc>
          <w:tcPr>
            <w:tcW w:w="1559" w:type="dxa"/>
          </w:tcPr>
          <w:p w:rsidR="00790EDD" w:rsidRPr="00C21743" w:rsidRDefault="00B03466" w:rsidP="000409E2">
            <w:pPr>
              <w:pStyle w:val="NoSpacing"/>
              <w:rPr>
                <w:rFonts w:eastAsia="Times New Roman"/>
                <w:b/>
                <w:color w:val="328241"/>
                <w:sz w:val="20"/>
                <w:szCs w:val="20"/>
              </w:rPr>
            </w:pPr>
            <w:hyperlink r:id="rId134" w:history="1">
              <w:r w:rsidR="000409E2" w:rsidRPr="00C21743">
                <w:rPr>
                  <w:rStyle w:val="Hyperlink"/>
                  <w:rFonts w:eastAsia="Times New Roman"/>
                  <w:b/>
                  <w:color w:val="328241"/>
                  <w:sz w:val="20"/>
                  <w:szCs w:val="20"/>
                </w:rPr>
                <w:t xml:space="preserve">Fresh </w:t>
              </w:r>
              <w:proofErr w:type="gramStart"/>
              <w:r w:rsidR="000409E2" w:rsidRPr="00C21743">
                <w:rPr>
                  <w:rStyle w:val="Hyperlink"/>
                  <w:rFonts w:eastAsia="Times New Roman"/>
                  <w:b/>
                  <w:color w:val="328241"/>
                  <w:sz w:val="20"/>
                  <w:szCs w:val="20"/>
                </w:rPr>
                <w:t>For</w:t>
              </w:r>
              <w:proofErr w:type="gramEnd"/>
              <w:r w:rsidR="000409E2" w:rsidRPr="00C21743">
                <w:rPr>
                  <w:rStyle w:val="Hyperlink"/>
                  <w:rFonts w:eastAsia="Times New Roman"/>
                  <w:b/>
                  <w:color w:val="328241"/>
                  <w:sz w:val="20"/>
                  <w:szCs w:val="20"/>
                </w:rPr>
                <w:t xml:space="preserve"> All</w:t>
              </w:r>
            </w:hyperlink>
          </w:p>
          <w:p w:rsidR="00790EDD" w:rsidRPr="00790EDD" w:rsidRDefault="00790EDD" w:rsidP="000409E2">
            <w:pPr>
              <w:pStyle w:val="NoSpacing"/>
              <w:rPr>
                <w:sz w:val="20"/>
                <w:szCs w:val="20"/>
              </w:rPr>
            </w:pPr>
          </w:p>
        </w:tc>
        <w:tc>
          <w:tcPr>
            <w:tcW w:w="1459" w:type="dxa"/>
          </w:tcPr>
          <w:p w:rsidR="000409E2" w:rsidRPr="00E717FC" w:rsidRDefault="000409E2" w:rsidP="000409E2">
            <w:pPr>
              <w:pStyle w:val="NoSpacing"/>
              <w:rPr>
                <w:sz w:val="20"/>
                <w:szCs w:val="20"/>
              </w:rPr>
            </w:pPr>
            <w:r w:rsidRPr="00E717FC">
              <w:rPr>
                <w:sz w:val="20"/>
                <w:szCs w:val="20"/>
              </w:rPr>
              <w:t xml:space="preserve">Philabundance offers free produce year-round, weather permitting. No ID or registration is required, but you must bring your own bag, box or cart. </w:t>
            </w:r>
            <w:r w:rsidRPr="00E717FC">
              <w:rPr>
                <w:iCs/>
                <w:sz w:val="20"/>
                <w:szCs w:val="20"/>
              </w:rPr>
              <w:t xml:space="preserve">  </w:t>
            </w:r>
          </w:p>
        </w:tc>
        <w:tc>
          <w:tcPr>
            <w:tcW w:w="1297" w:type="dxa"/>
          </w:tcPr>
          <w:p w:rsidR="000409E2" w:rsidRPr="00E717FC" w:rsidRDefault="000409E2" w:rsidP="000409E2">
            <w:pPr>
              <w:pStyle w:val="NoSpacing"/>
              <w:rPr>
                <w:sz w:val="20"/>
                <w:szCs w:val="20"/>
              </w:rPr>
            </w:pPr>
            <w:r w:rsidRPr="00E717FC">
              <w:rPr>
                <w:sz w:val="20"/>
                <w:szCs w:val="20"/>
              </w:rPr>
              <w:t>Eligible</w:t>
            </w:r>
          </w:p>
        </w:tc>
        <w:tc>
          <w:tcPr>
            <w:tcW w:w="1800" w:type="dxa"/>
          </w:tcPr>
          <w:p w:rsidR="000409E2" w:rsidRPr="00E717FC" w:rsidRDefault="000409E2" w:rsidP="000409E2">
            <w:pPr>
              <w:pStyle w:val="NoSpacing"/>
              <w:rPr>
                <w:sz w:val="20"/>
                <w:szCs w:val="20"/>
              </w:rPr>
            </w:pPr>
            <w:r w:rsidRPr="00E717FC">
              <w:rPr>
                <w:sz w:val="20"/>
                <w:szCs w:val="20"/>
              </w:rPr>
              <w:t>Eligible</w:t>
            </w:r>
          </w:p>
        </w:tc>
        <w:tc>
          <w:tcPr>
            <w:tcW w:w="1350" w:type="dxa"/>
          </w:tcPr>
          <w:p w:rsidR="000409E2" w:rsidRPr="00E717FC" w:rsidRDefault="000409E2" w:rsidP="000409E2">
            <w:pPr>
              <w:pStyle w:val="NoSpacing"/>
              <w:rPr>
                <w:sz w:val="20"/>
                <w:szCs w:val="20"/>
              </w:rPr>
            </w:pPr>
            <w:r w:rsidRPr="00E717FC">
              <w:rPr>
                <w:sz w:val="20"/>
                <w:szCs w:val="20"/>
              </w:rPr>
              <w:t>Eligible</w:t>
            </w:r>
          </w:p>
        </w:tc>
        <w:tc>
          <w:tcPr>
            <w:tcW w:w="2201" w:type="dxa"/>
          </w:tcPr>
          <w:p w:rsidR="000409E2" w:rsidRDefault="000409E2" w:rsidP="000409E2">
            <w:pPr>
              <w:pStyle w:val="NoSpacing"/>
              <w:rPr>
                <w:iCs/>
                <w:sz w:val="20"/>
                <w:szCs w:val="20"/>
              </w:rPr>
            </w:pPr>
            <w:r w:rsidRPr="00E717FC">
              <w:rPr>
                <w:iCs/>
                <w:sz w:val="20"/>
                <w:szCs w:val="20"/>
              </w:rPr>
              <w:t>Tuesday from 1:00-2:00pm at Grace Bible Church at Main St. and Summit Ave., Souderton, PA  18964.</w:t>
            </w:r>
          </w:p>
          <w:p w:rsidR="00021F1E" w:rsidRDefault="00021F1E" w:rsidP="000409E2">
            <w:pPr>
              <w:pStyle w:val="NoSpacing"/>
              <w:rPr>
                <w:sz w:val="20"/>
                <w:szCs w:val="20"/>
              </w:rPr>
            </w:pPr>
          </w:p>
          <w:p w:rsidR="00021F1E" w:rsidRPr="00E717FC" w:rsidRDefault="00021F1E" w:rsidP="00FB71C8">
            <w:pPr>
              <w:pStyle w:val="NoSpacing"/>
              <w:rPr>
                <w:sz w:val="20"/>
                <w:szCs w:val="20"/>
              </w:rPr>
            </w:pPr>
            <w:r w:rsidRPr="00E717FC">
              <w:rPr>
                <w:sz w:val="20"/>
                <w:szCs w:val="20"/>
              </w:rPr>
              <w:t xml:space="preserve">Call </w:t>
            </w:r>
            <w:r>
              <w:rPr>
                <w:sz w:val="20"/>
                <w:szCs w:val="20"/>
              </w:rPr>
              <w:t xml:space="preserve">Philabundance at </w:t>
            </w:r>
            <w:r w:rsidRPr="00E717FC">
              <w:rPr>
                <w:sz w:val="20"/>
                <w:szCs w:val="20"/>
              </w:rPr>
              <w:t>215-339-0900</w:t>
            </w:r>
            <w:r>
              <w:rPr>
                <w:sz w:val="20"/>
                <w:szCs w:val="20"/>
              </w:rPr>
              <w:t xml:space="preserve"> </w:t>
            </w:r>
            <w:r w:rsidR="007C6FC8">
              <w:rPr>
                <w:sz w:val="20"/>
                <w:szCs w:val="20"/>
              </w:rPr>
              <w:t xml:space="preserve">or </w:t>
            </w:r>
            <w:r w:rsidR="00AD430A">
              <w:rPr>
                <w:sz w:val="20"/>
                <w:szCs w:val="20"/>
              </w:rPr>
              <w:t>Keystone Opportunity Center</w:t>
            </w:r>
            <w:r w:rsidR="007C6FC8">
              <w:rPr>
                <w:sz w:val="20"/>
                <w:szCs w:val="20"/>
              </w:rPr>
              <w:t xml:space="preserve"> at 215-723-5430 </w:t>
            </w:r>
            <w:r>
              <w:rPr>
                <w:sz w:val="20"/>
                <w:szCs w:val="20"/>
              </w:rPr>
              <w:t>for more information.</w:t>
            </w:r>
          </w:p>
        </w:tc>
      </w:tr>
      <w:tr w:rsidR="000409E2" w:rsidRPr="00E717FC" w:rsidTr="00C21743">
        <w:trPr>
          <w:trHeight w:val="3041"/>
        </w:trPr>
        <w:tc>
          <w:tcPr>
            <w:tcW w:w="1559" w:type="dxa"/>
          </w:tcPr>
          <w:p w:rsidR="00813959" w:rsidRDefault="00B03466" w:rsidP="000409E2">
            <w:pPr>
              <w:pStyle w:val="NoSpacing"/>
              <w:rPr>
                <w:b/>
                <w:sz w:val="20"/>
                <w:szCs w:val="20"/>
              </w:rPr>
            </w:pPr>
            <w:hyperlink r:id="rId135" w:history="1">
              <w:r w:rsidR="000409E2" w:rsidRPr="00C21743">
                <w:rPr>
                  <w:rStyle w:val="Hyperlink"/>
                  <w:b/>
                  <w:color w:val="328241"/>
                  <w:sz w:val="20"/>
                  <w:szCs w:val="20"/>
                </w:rPr>
                <w:t>Farmers’ Market Nutrition Program</w:t>
              </w:r>
              <w:r w:rsidR="00813959" w:rsidRPr="00C21743">
                <w:rPr>
                  <w:rStyle w:val="Hyperlink"/>
                  <w:b/>
                  <w:color w:val="328241"/>
                  <w:sz w:val="20"/>
                  <w:szCs w:val="20"/>
                </w:rPr>
                <w:t xml:space="preserve">s for </w:t>
              </w:r>
              <w:r w:rsidR="000409E2" w:rsidRPr="00C21743">
                <w:rPr>
                  <w:rStyle w:val="Hyperlink"/>
                  <w:rFonts w:eastAsia="Times New Roman"/>
                  <w:b/>
                  <w:color w:val="328241"/>
                  <w:sz w:val="20"/>
                  <w:szCs w:val="20"/>
                </w:rPr>
                <w:t>Seniors</w:t>
              </w:r>
            </w:hyperlink>
            <w:r w:rsidR="000409E2" w:rsidRPr="00813959">
              <w:rPr>
                <w:rStyle w:val="Hyperlink"/>
                <w:rFonts w:eastAsia="Times New Roman"/>
                <w:b/>
                <w:color w:val="auto"/>
                <w:sz w:val="20"/>
                <w:szCs w:val="20"/>
                <w:u w:val="none"/>
              </w:rPr>
              <w:t xml:space="preserve"> </w:t>
            </w:r>
          </w:p>
          <w:p w:rsidR="00813959" w:rsidRDefault="00813959" w:rsidP="000409E2">
            <w:pPr>
              <w:pStyle w:val="NoSpacing"/>
              <w:rPr>
                <w:b/>
                <w:sz w:val="20"/>
                <w:szCs w:val="20"/>
              </w:rPr>
            </w:pPr>
          </w:p>
          <w:p w:rsidR="00813959" w:rsidRPr="00C21743" w:rsidRDefault="000409E2" w:rsidP="00813959">
            <w:pPr>
              <w:pStyle w:val="NoSpacing"/>
              <w:rPr>
                <w:rFonts w:eastAsia="Times New Roman"/>
                <w:b/>
                <w:sz w:val="20"/>
                <w:szCs w:val="20"/>
              </w:rPr>
            </w:pPr>
            <w:r w:rsidRPr="00813959">
              <w:rPr>
                <w:b/>
                <w:sz w:val="20"/>
                <w:szCs w:val="20"/>
              </w:rPr>
              <w:t xml:space="preserve">and </w:t>
            </w:r>
            <w:hyperlink r:id="rId136" w:history="1">
              <w:r w:rsidRPr="00C21743">
                <w:rPr>
                  <w:rStyle w:val="Hyperlink"/>
                  <w:rFonts w:eastAsia="Times New Roman"/>
                  <w:b/>
                  <w:color w:val="328241"/>
                  <w:sz w:val="20"/>
                  <w:szCs w:val="20"/>
                </w:rPr>
                <w:t>WIC</w:t>
              </w:r>
            </w:hyperlink>
          </w:p>
        </w:tc>
        <w:tc>
          <w:tcPr>
            <w:tcW w:w="1459" w:type="dxa"/>
          </w:tcPr>
          <w:p w:rsidR="000409E2" w:rsidRPr="00E717FC" w:rsidRDefault="000409E2" w:rsidP="000409E2">
            <w:pPr>
              <w:pStyle w:val="NoSpacing"/>
              <w:rPr>
                <w:sz w:val="20"/>
                <w:szCs w:val="20"/>
              </w:rPr>
            </w:pPr>
            <w:r w:rsidRPr="00E717FC">
              <w:rPr>
                <w:sz w:val="20"/>
                <w:szCs w:val="20"/>
              </w:rPr>
              <w:t>WIC recipients and low-income seniors can receive $20 in vouchers to use annually at</w:t>
            </w:r>
            <w:r w:rsidR="00D621CB">
              <w:rPr>
                <w:sz w:val="20"/>
                <w:szCs w:val="20"/>
              </w:rPr>
              <w:t xml:space="preserve"> many</w:t>
            </w:r>
            <w:r w:rsidRPr="00E717FC">
              <w:rPr>
                <w:sz w:val="20"/>
                <w:szCs w:val="20"/>
              </w:rPr>
              <w:t xml:space="preserve"> farmers’ market usually from June until the end of November. </w:t>
            </w:r>
          </w:p>
        </w:tc>
        <w:tc>
          <w:tcPr>
            <w:tcW w:w="1297" w:type="dxa"/>
          </w:tcPr>
          <w:p w:rsidR="000409E2" w:rsidRPr="00E717FC" w:rsidRDefault="000409E2" w:rsidP="000409E2">
            <w:pPr>
              <w:pStyle w:val="NoSpacing"/>
              <w:rPr>
                <w:sz w:val="20"/>
                <w:szCs w:val="20"/>
              </w:rPr>
            </w:pPr>
            <w:r w:rsidRPr="00E717FC">
              <w:rPr>
                <w:sz w:val="20"/>
                <w:szCs w:val="20"/>
              </w:rPr>
              <w:t>Eligible</w:t>
            </w:r>
          </w:p>
        </w:tc>
        <w:tc>
          <w:tcPr>
            <w:tcW w:w="1800" w:type="dxa"/>
          </w:tcPr>
          <w:p w:rsidR="000409E2" w:rsidRPr="00E717FC" w:rsidRDefault="000409E2" w:rsidP="000409E2">
            <w:pPr>
              <w:pStyle w:val="NoSpacing"/>
              <w:rPr>
                <w:sz w:val="20"/>
                <w:szCs w:val="20"/>
              </w:rPr>
            </w:pPr>
            <w:r w:rsidRPr="00E717FC">
              <w:rPr>
                <w:sz w:val="20"/>
                <w:szCs w:val="20"/>
              </w:rPr>
              <w:t>Eligible</w:t>
            </w:r>
          </w:p>
        </w:tc>
        <w:tc>
          <w:tcPr>
            <w:tcW w:w="1350" w:type="dxa"/>
          </w:tcPr>
          <w:p w:rsidR="000409E2" w:rsidRPr="00E717FC" w:rsidRDefault="000409E2" w:rsidP="000409E2">
            <w:pPr>
              <w:pStyle w:val="NoSpacing"/>
              <w:rPr>
                <w:sz w:val="20"/>
                <w:szCs w:val="20"/>
              </w:rPr>
            </w:pPr>
            <w:r w:rsidRPr="00E717FC">
              <w:rPr>
                <w:sz w:val="20"/>
                <w:szCs w:val="20"/>
              </w:rPr>
              <w:t>Eligible</w:t>
            </w:r>
          </w:p>
        </w:tc>
        <w:tc>
          <w:tcPr>
            <w:tcW w:w="2201" w:type="dxa"/>
          </w:tcPr>
          <w:p w:rsidR="005A3FAC" w:rsidRDefault="000409E2" w:rsidP="000409E2">
            <w:pPr>
              <w:pStyle w:val="NoSpacing"/>
              <w:rPr>
                <w:sz w:val="20"/>
                <w:szCs w:val="20"/>
              </w:rPr>
            </w:pPr>
            <w:r w:rsidRPr="00E717FC">
              <w:rPr>
                <w:sz w:val="20"/>
                <w:szCs w:val="20"/>
              </w:rPr>
              <w:t xml:space="preserve">WIC families will receive their vouchers from their WIC office. Call </w:t>
            </w:r>
          </w:p>
          <w:p w:rsidR="000409E2" w:rsidRPr="00E717FC" w:rsidRDefault="000409E2" w:rsidP="000409E2">
            <w:pPr>
              <w:pStyle w:val="NoSpacing"/>
              <w:rPr>
                <w:sz w:val="20"/>
                <w:szCs w:val="20"/>
              </w:rPr>
            </w:pPr>
            <w:r w:rsidRPr="00E717FC">
              <w:rPr>
                <w:sz w:val="20"/>
                <w:szCs w:val="20"/>
              </w:rPr>
              <w:t>1-800-WIC-WINS to find the nearest WIC clinic.</w:t>
            </w:r>
          </w:p>
          <w:p w:rsidR="000409E2" w:rsidRPr="00E717FC" w:rsidRDefault="000409E2" w:rsidP="000409E2">
            <w:pPr>
              <w:pStyle w:val="NoSpacing"/>
              <w:rPr>
                <w:sz w:val="20"/>
                <w:szCs w:val="20"/>
                <w:u w:val="single"/>
              </w:rPr>
            </w:pPr>
          </w:p>
          <w:p w:rsidR="005A3FAC" w:rsidRDefault="000409E2" w:rsidP="000409E2">
            <w:pPr>
              <w:pStyle w:val="NoSpacing"/>
              <w:rPr>
                <w:sz w:val="20"/>
                <w:szCs w:val="20"/>
              </w:rPr>
            </w:pPr>
            <w:r w:rsidRPr="00E717FC">
              <w:rPr>
                <w:sz w:val="20"/>
                <w:szCs w:val="20"/>
              </w:rPr>
              <w:t xml:space="preserve">Low-income seniors can contact Montgomery County Aging and Adult Services (MCAAS) </w:t>
            </w:r>
            <w:r w:rsidR="005A3FAC">
              <w:rPr>
                <w:sz w:val="20"/>
                <w:szCs w:val="20"/>
              </w:rPr>
              <w:t>at</w:t>
            </w:r>
          </w:p>
          <w:p w:rsidR="000409E2" w:rsidRPr="00E717FC" w:rsidRDefault="000409E2" w:rsidP="000409E2">
            <w:pPr>
              <w:pStyle w:val="NoSpacing"/>
              <w:rPr>
                <w:sz w:val="20"/>
                <w:szCs w:val="20"/>
              </w:rPr>
            </w:pPr>
            <w:r w:rsidRPr="00E717FC">
              <w:rPr>
                <w:sz w:val="20"/>
                <w:szCs w:val="20"/>
              </w:rPr>
              <w:t>610-278-3601 for information about applying.</w:t>
            </w:r>
          </w:p>
        </w:tc>
      </w:tr>
      <w:tr w:rsidR="000409E2" w:rsidRPr="00E717FC" w:rsidTr="009161CF">
        <w:tc>
          <w:tcPr>
            <w:tcW w:w="1559" w:type="dxa"/>
          </w:tcPr>
          <w:p w:rsidR="000409E2" w:rsidRPr="00E717FC" w:rsidRDefault="00B03466" w:rsidP="000409E2">
            <w:pPr>
              <w:pStyle w:val="NoSpacing"/>
              <w:rPr>
                <w:b/>
                <w:sz w:val="20"/>
                <w:szCs w:val="20"/>
              </w:rPr>
            </w:pPr>
            <w:hyperlink r:id="rId137" w:history="1">
              <w:r w:rsidR="000409E2" w:rsidRPr="0020652C">
                <w:rPr>
                  <w:rStyle w:val="Hyperlink"/>
                  <w:b/>
                  <w:color w:val="328241"/>
                  <w:sz w:val="20"/>
                  <w:szCs w:val="20"/>
                </w:rPr>
                <w:t>Senior boxes</w:t>
              </w:r>
            </w:hyperlink>
          </w:p>
          <w:p w:rsidR="00813959" w:rsidRPr="0020652C" w:rsidRDefault="000409E2" w:rsidP="000409E2">
            <w:pPr>
              <w:pStyle w:val="NoSpacing"/>
              <w:rPr>
                <w:b/>
                <w:sz w:val="20"/>
                <w:szCs w:val="20"/>
              </w:rPr>
            </w:pPr>
            <w:r w:rsidRPr="00E717FC">
              <w:rPr>
                <w:b/>
                <w:sz w:val="20"/>
                <w:szCs w:val="20"/>
              </w:rPr>
              <w:t xml:space="preserve">(also known as </w:t>
            </w:r>
            <w:r w:rsidRPr="00813959">
              <w:rPr>
                <w:rStyle w:val="Hyperlink"/>
                <w:rFonts w:eastAsia="Times New Roman"/>
                <w:b/>
                <w:color w:val="auto"/>
                <w:sz w:val="20"/>
                <w:szCs w:val="20"/>
                <w:u w:val="none"/>
              </w:rPr>
              <w:t>CSFP-The Commodity Supplemental Food Program</w:t>
            </w:r>
            <w:r w:rsidRPr="00E717FC">
              <w:rPr>
                <w:b/>
                <w:sz w:val="20"/>
                <w:szCs w:val="20"/>
              </w:rPr>
              <w:t>)</w:t>
            </w:r>
          </w:p>
          <w:p w:rsidR="000409E2" w:rsidRPr="00E717FC" w:rsidRDefault="000409E2" w:rsidP="000409E2">
            <w:pPr>
              <w:pStyle w:val="NoSpacing"/>
              <w:rPr>
                <w:sz w:val="20"/>
                <w:szCs w:val="20"/>
              </w:rPr>
            </w:pPr>
          </w:p>
        </w:tc>
        <w:tc>
          <w:tcPr>
            <w:tcW w:w="1459" w:type="dxa"/>
          </w:tcPr>
          <w:p w:rsidR="000409E2" w:rsidRPr="00E717FC" w:rsidRDefault="000409E2" w:rsidP="00FB71C8">
            <w:pPr>
              <w:pStyle w:val="NoSpacing"/>
              <w:rPr>
                <w:sz w:val="20"/>
                <w:szCs w:val="20"/>
              </w:rPr>
            </w:pPr>
            <w:r w:rsidRPr="00E717FC">
              <w:rPr>
                <w:sz w:val="20"/>
                <w:szCs w:val="20"/>
              </w:rPr>
              <w:t>Qualified seniors receive a monthly box of food that contains a variety of basic staples aimed at improving their health through better nutrition.</w:t>
            </w:r>
          </w:p>
        </w:tc>
        <w:tc>
          <w:tcPr>
            <w:tcW w:w="1297" w:type="dxa"/>
          </w:tcPr>
          <w:p w:rsidR="000409E2" w:rsidRPr="00E717FC" w:rsidRDefault="000409E2" w:rsidP="003A4D48">
            <w:pPr>
              <w:pStyle w:val="NoSpacing"/>
              <w:rPr>
                <w:sz w:val="20"/>
                <w:szCs w:val="20"/>
              </w:rPr>
            </w:pPr>
            <w:r w:rsidRPr="00E717FC">
              <w:rPr>
                <w:sz w:val="20"/>
                <w:szCs w:val="20"/>
              </w:rPr>
              <w:t>Participants must be 60 years of age or ol</w:t>
            </w:r>
            <w:r w:rsidR="003A4D48">
              <w:rPr>
                <w:sz w:val="20"/>
                <w:szCs w:val="20"/>
              </w:rPr>
              <w:t>der and meet income guidelines</w:t>
            </w:r>
            <w:r w:rsidRPr="00E717FC">
              <w:rPr>
                <w:sz w:val="20"/>
                <w:szCs w:val="20"/>
              </w:rPr>
              <w:t>. </w:t>
            </w:r>
            <w:r w:rsidR="003A4D48">
              <w:rPr>
                <w:sz w:val="20"/>
                <w:szCs w:val="20"/>
              </w:rPr>
              <w:t xml:space="preserve"> </w:t>
            </w:r>
          </w:p>
        </w:tc>
        <w:tc>
          <w:tcPr>
            <w:tcW w:w="1800" w:type="dxa"/>
          </w:tcPr>
          <w:p w:rsidR="000409E2" w:rsidRPr="00E717FC" w:rsidRDefault="000409E2" w:rsidP="000409E2">
            <w:pPr>
              <w:pStyle w:val="NoSpacing"/>
              <w:rPr>
                <w:sz w:val="20"/>
                <w:szCs w:val="20"/>
              </w:rPr>
            </w:pPr>
            <w:r w:rsidRPr="00E717FC">
              <w:rPr>
                <w:sz w:val="20"/>
                <w:szCs w:val="20"/>
              </w:rPr>
              <w:t>Not eligible.</w:t>
            </w:r>
          </w:p>
        </w:tc>
        <w:tc>
          <w:tcPr>
            <w:tcW w:w="1350" w:type="dxa"/>
          </w:tcPr>
          <w:p w:rsidR="000409E2" w:rsidRPr="00E717FC" w:rsidRDefault="000409E2" w:rsidP="000409E2">
            <w:pPr>
              <w:pStyle w:val="NoSpacing"/>
              <w:rPr>
                <w:sz w:val="20"/>
                <w:szCs w:val="20"/>
              </w:rPr>
            </w:pPr>
            <w:r w:rsidRPr="00E717FC">
              <w:rPr>
                <w:sz w:val="20"/>
                <w:szCs w:val="20"/>
              </w:rPr>
              <w:t>Some seniors are eligible.</w:t>
            </w:r>
          </w:p>
        </w:tc>
        <w:tc>
          <w:tcPr>
            <w:tcW w:w="2201" w:type="dxa"/>
          </w:tcPr>
          <w:p w:rsidR="005A3FAC" w:rsidRDefault="000409E2" w:rsidP="000409E2">
            <w:pPr>
              <w:pStyle w:val="NoSpacing"/>
              <w:rPr>
                <w:sz w:val="20"/>
                <w:szCs w:val="20"/>
              </w:rPr>
            </w:pPr>
            <w:r w:rsidRPr="00E717FC">
              <w:rPr>
                <w:sz w:val="20"/>
                <w:szCs w:val="20"/>
              </w:rPr>
              <w:t>Contact Mont</w:t>
            </w:r>
            <w:r w:rsidR="00B87CAA">
              <w:rPr>
                <w:sz w:val="20"/>
                <w:szCs w:val="20"/>
              </w:rPr>
              <w:t>C</w:t>
            </w:r>
            <w:r w:rsidRPr="00E717FC">
              <w:rPr>
                <w:sz w:val="20"/>
                <w:szCs w:val="20"/>
              </w:rPr>
              <w:t xml:space="preserve">o Hunger Solutions at </w:t>
            </w:r>
          </w:p>
          <w:p w:rsidR="000409E2" w:rsidRPr="00E717FC" w:rsidRDefault="000409E2" w:rsidP="000409E2">
            <w:pPr>
              <w:pStyle w:val="NoSpacing"/>
              <w:rPr>
                <w:sz w:val="20"/>
                <w:szCs w:val="20"/>
              </w:rPr>
            </w:pPr>
            <w:r w:rsidRPr="00E717FC">
              <w:rPr>
                <w:sz w:val="20"/>
                <w:szCs w:val="20"/>
              </w:rPr>
              <w:t>610-628-2</w:t>
            </w:r>
            <w:r w:rsidR="000D7A9A">
              <w:rPr>
                <w:sz w:val="20"/>
                <w:szCs w:val="20"/>
              </w:rPr>
              <w:t>0</w:t>
            </w:r>
            <w:r w:rsidRPr="00E717FC">
              <w:rPr>
                <w:sz w:val="20"/>
                <w:szCs w:val="20"/>
              </w:rPr>
              <w:t>00</w:t>
            </w:r>
            <w:r w:rsidR="005766C2">
              <w:rPr>
                <w:sz w:val="20"/>
                <w:szCs w:val="20"/>
              </w:rPr>
              <w:t xml:space="preserve"> or </w:t>
            </w:r>
            <w:hyperlink r:id="rId138" w:history="1">
              <w:r w:rsidR="005766C2" w:rsidRPr="005766C2">
                <w:rPr>
                  <w:rStyle w:val="Hyperlink"/>
                  <w:color w:val="328241"/>
                  <w:sz w:val="20"/>
                  <w:szCs w:val="20"/>
                </w:rPr>
                <w:t>infoMHS@sharefoodprogram.org</w:t>
              </w:r>
            </w:hyperlink>
            <w:r w:rsidRPr="00E717FC">
              <w:rPr>
                <w:sz w:val="20"/>
                <w:szCs w:val="20"/>
              </w:rPr>
              <w:t>.</w:t>
            </w:r>
          </w:p>
          <w:p w:rsidR="000409E2" w:rsidRPr="00E717FC" w:rsidRDefault="000409E2" w:rsidP="000409E2">
            <w:pPr>
              <w:pStyle w:val="NoSpacing"/>
              <w:rPr>
                <w:sz w:val="20"/>
                <w:szCs w:val="20"/>
              </w:rPr>
            </w:pPr>
          </w:p>
        </w:tc>
      </w:tr>
      <w:tr w:rsidR="000409E2" w:rsidRPr="00E717FC" w:rsidTr="009161CF">
        <w:tc>
          <w:tcPr>
            <w:tcW w:w="1559" w:type="dxa"/>
          </w:tcPr>
          <w:p w:rsidR="000409E2" w:rsidRPr="00343AD2" w:rsidRDefault="000409E2" w:rsidP="000409E2">
            <w:pPr>
              <w:pStyle w:val="NoSpacing"/>
              <w:rPr>
                <w:b/>
                <w:sz w:val="20"/>
                <w:szCs w:val="20"/>
              </w:rPr>
            </w:pPr>
            <w:r w:rsidRPr="00343AD2">
              <w:rPr>
                <w:rStyle w:val="Hyperlink"/>
                <w:rFonts w:eastAsia="Times New Roman"/>
                <w:b/>
                <w:color w:val="auto"/>
                <w:sz w:val="20"/>
                <w:szCs w:val="20"/>
                <w:u w:val="none"/>
              </w:rPr>
              <w:t>Meals on Wheels and Senior Congregant Meal Sites</w:t>
            </w:r>
          </w:p>
        </w:tc>
        <w:tc>
          <w:tcPr>
            <w:tcW w:w="1459" w:type="dxa"/>
          </w:tcPr>
          <w:p w:rsidR="000409E2" w:rsidRPr="00E717FC" w:rsidRDefault="000409E2" w:rsidP="000409E2">
            <w:pPr>
              <w:pStyle w:val="NoSpacing"/>
              <w:rPr>
                <w:sz w:val="20"/>
                <w:szCs w:val="20"/>
              </w:rPr>
            </w:pPr>
            <w:r w:rsidRPr="00E717FC">
              <w:rPr>
                <w:sz w:val="20"/>
                <w:szCs w:val="20"/>
              </w:rPr>
              <w:t xml:space="preserve">Free meals for seniors 60 and older.  </w:t>
            </w:r>
          </w:p>
        </w:tc>
        <w:tc>
          <w:tcPr>
            <w:tcW w:w="1297" w:type="dxa"/>
          </w:tcPr>
          <w:p w:rsidR="000409E2" w:rsidRPr="00E717FC" w:rsidRDefault="000409E2" w:rsidP="000409E2">
            <w:pPr>
              <w:pStyle w:val="NoSpacing"/>
              <w:rPr>
                <w:sz w:val="20"/>
                <w:szCs w:val="20"/>
              </w:rPr>
            </w:pPr>
            <w:r w:rsidRPr="00E717FC">
              <w:rPr>
                <w:sz w:val="20"/>
                <w:szCs w:val="20"/>
              </w:rPr>
              <w:t>Eligible</w:t>
            </w:r>
          </w:p>
        </w:tc>
        <w:tc>
          <w:tcPr>
            <w:tcW w:w="1800" w:type="dxa"/>
          </w:tcPr>
          <w:p w:rsidR="000409E2" w:rsidRPr="00E717FC" w:rsidRDefault="000409E2" w:rsidP="000409E2">
            <w:pPr>
              <w:pStyle w:val="NoSpacing"/>
              <w:rPr>
                <w:sz w:val="20"/>
                <w:szCs w:val="20"/>
                <w:u w:val="single"/>
              </w:rPr>
            </w:pPr>
            <w:r w:rsidRPr="00E717FC">
              <w:rPr>
                <w:sz w:val="20"/>
                <w:szCs w:val="20"/>
              </w:rPr>
              <w:t>Eligible</w:t>
            </w:r>
          </w:p>
        </w:tc>
        <w:tc>
          <w:tcPr>
            <w:tcW w:w="1350" w:type="dxa"/>
          </w:tcPr>
          <w:p w:rsidR="000409E2" w:rsidRPr="00E717FC" w:rsidRDefault="000409E2" w:rsidP="000409E2">
            <w:pPr>
              <w:pStyle w:val="NoSpacing"/>
              <w:rPr>
                <w:sz w:val="20"/>
                <w:szCs w:val="20"/>
                <w:u w:val="single"/>
              </w:rPr>
            </w:pPr>
            <w:r w:rsidRPr="00E717FC">
              <w:rPr>
                <w:sz w:val="20"/>
                <w:szCs w:val="20"/>
              </w:rPr>
              <w:t>Eligible</w:t>
            </w:r>
          </w:p>
        </w:tc>
        <w:tc>
          <w:tcPr>
            <w:tcW w:w="2201" w:type="dxa"/>
          </w:tcPr>
          <w:p w:rsidR="000409E2" w:rsidRPr="00E717FC" w:rsidRDefault="000409E2" w:rsidP="000409E2">
            <w:pPr>
              <w:pStyle w:val="NoSpacing"/>
              <w:rPr>
                <w:sz w:val="20"/>
                <w:szCs w:val="20"/>
                <w:u w:val="single"/>
              </w:rPr>
            </w:pPr>
            <w:r w:rsidRPr="00E717FC">
              <w:rPr>
                <w:sz w:val="20"/>
                <w:szCs w:val="20"/>
              </w:rPr>
              <w:t>Call Montgomery County Aging and Adult Services (MCAAS) at 610-278-3601 to g</w:t>
            </w:r>
            <w:r w:rsidR="003A4D48">
              <w:rPr>
                <w:sz w:val="20"/>
                <w:szCs w:val="20"/>
              </w:rPr>
              <w:t xml:space="preserve">o through an assessment </w:t>
            </w:r>
            <w:r w:rsidRPr="00E717FC">
              <w:rPr>
                <w:sz w:val="20"/>
                <w:szCs w:val="20"/>
              </w:rPr>
              <w:t xml:space="preserve">or go to </w:t>
            </w:r>
            <w:r w:rsidR="0020652C">
              <w:rPr>
                <w:sz w:val="20"/>
                <w:szCs w:val="20"/>
              </w:rPr>
              <w:t xml:space="preserve">their </w:t>
            </w:r>
            <w:hyperlink r:id="rId139" w:history="1">
              <w:r w:rsidRPr="0020652C">
                <w:rPr>
                  <w:rStyle w:val="Hyperlink"/>
                  <w:color w:val="328241"/>
                  <w:sz w:val="20"/>
                  <w:szCs w:val="20"/>
                </w:rPr>
                <w:t>website</w:t>
              </w:r>
            </w:hyperlink>
            <w:r w:rsidR="0020652C">
              <w:rPr>
                <w:sz w:val="20"/>
                <w:szCs w:val="20"/>
              </w:rPr>
              <w:t>.</w:t>
            </w:r>
            <w:r w:rsidRPr="00E717FC">
              <w:rPr>
                <w:sz w:val="20"/>
                <w:szCs w:val="20"/>
              </w:rPr>
              <w:t xml:space="preserve"> </w:t>
            </w:r>
          </w:p>
        </w:tc>
      </w:tr>
      <w:tr w:rsidR="000409E2" w:rsidRPr="00E717FC" w:rsidTr="009161CF">
        <w:tc>
          <w:tcPr>
            <w:tcW w:w="1559" w:type="dxa"/>
          </w:tcPr>
          <w:p w:rsidR="000409E2" w:rsidRPr="00343AD2" w:rsidRDefault="000409E2" w:rsidP="000409E2">
            <w:pPr>
              <w:pStyle w:val="NoSpacing"/>
              <w:rPr>
                <w:rStyle w:val="Hyperlink"/>
                <w:rFonts w:eastAsia="Times New Roman"/>
                <w:b/>
                <w:color w:val="auto"/>
                <w:sz w:val="20"/>
                <w:szCs w:val="20"/>
                <w:u w:val="none"/>
              </w:rPr>
            </w:pPr>
            <w:r w:rsidRPr="00343AD2">
              <w:rPr>
                <w:b/>
                <w:sz w:val="20"/>
                <w:szCs w:val="20"/>
              </w:rPr>
              <w:fldChar w:fldCharType="begin"/>
            </w:r>
            <w:r w:rsidRPr="00343AD2">
              <w:rPr>
                <w:b/>
                <w:sz w:val="20"/>
                <w:szCs w:val="20"/>
              </w:rPr>
              <w:instrText xml:space="preserve"> HYPERLINK "http://www.montcoantihunger.org/do-you-need-food.html" </w:instrText>
            </w:r>
            <w:r w:rsidRPr="00343AD2">
              <w:rPr>
                <w:b/>
                <w:sz w:val="20"/>
                <w:szCs w:val="20"/>
              </w:rPr>
              <w:fldChar w:fldCharType="separate"/>
            </w:r>
            <w:r w:rsidRPr="00343AD2">
              <w:rPr>
                <w:rStyle w:val="Hyperlink"/>
                <w:rFonts w:eastAsia="Times New Roman"/>
                <w:b/>
                <w:color w:val="auto"/>
                <w:sz w:val="20"/>
                <w:szCs w:val="20"/>
                <w:u w:val="none"/>
              </w:rPr>
              <w:t>Soup Kitchens/</w:t>
            </w:r>
          </w:p>
          <w:p w:rsidR="000409E2" w:rsidRPr="00E717FC" w:rsidRDefault="000409E2" w:rsidP="000409E2">
            <w:pPr>
              <w:pStyle w:val="NoSpacing"/>
              <w:rPr>
                <w:sz w:val="20"/>
                <w:szCs w:val="20"/>
              </w:rPr>
            </w:pPr>
            <w:r w:rsidRPr="00343AD2">
              <w:rPr>
                <w:rStyle w:val="Hyperlink"/>
                <w:rFonts w:eastAsia="Times New Roman"/>
                <w:b/>
                <w:color w:val="auto"/>
                <w:sz w:val="20"/>
                <w:szCs w:val="20"/>
                <w:u w:val="none"/>
              </w:rPr>
              <w:t>Food Pantries</w:t>
            </w:r>
            <w:r w:rsidRPr="00343AD2">
              <w:rPr>
                <w:b/>
                <w:sz w:val="20"/>
                <w:szCs w:val="20"/>
              </w:rPr>
              <w:fldChar w:fldCharType="end"/>
            </w:r>
          </w:p>
        </w:tc>
        <w:tc>
          <w:tcPr>
            <w:tcW w:w="1459" w:type="dxa"/>
          </w:tcPr>
          <w:p w:rsidR="000409E2" w:rsidRPr="00E717FC" w:rsidRDefault="000409E2" w:rsidP="000409E2">
            <w:pPr>
              <w:pStyle w:val="NoSpacing"/>
              <w:rPr>
                <w:sz w:val="20"/>
                <w:szCs w:val="20"/>
              </w:rPr>
            </w:pPr>
            <w:r w:rsidRPr="00E717FC">
              <w:rPr>
                <w:sz w:val="20"/>
                <w:szCs w:val="20"/>
              </w:rPr>
              <w:t>Provide free prepared meals or distribute food for preparing at home.</w:t>
            </w:r>
          </w:p>
        </w:tc>
        <w:tc>
          <w:tcPr>
            <w:tcW w:w="1297" w:type="dxa"/>
          </w:tcPr>
          <w:p w:rsidR="000409E2" w:rsidRPr="00E717FC" w:rsidRDefault="000409E2" w:rsidP="000409E2">
            <w:pPr>
              <w:pStyle w:val="NoSpacing"/>
              <w:rPr>
                <w:sz w:val="20"/>
                <w:szCs w:val="20"/>
              </w:rPr>
            </w:pPr>
            <w:r w:rsidRPr="00E717FC">
              <w:rPr>
                <w:sz w:val="20"/>
                <w:szCs w:val="20"/>
              </w:rPr>
              <w:t>Eligible at all sites</w:t>
            </w:r>
          </w:p>
        </w:tc>
        <w:tc>
          <w:tcPr>
            <w:tcW w:w="1800" w:type="dxa"/>
          </w:tcPr>
          <w:p w:rsidR="000409E2" w:rsidRPr="00E717FC" w:rsidRDefault="000409E2" w:rsidP="000409E2">
            <w:pPr>
              <w:pStyle w:val="NoSpacing"/>
              <w:rPr>
                <w:sz w:val="20"/>
                <w:szCs w:val="20"/>
              </w:rPr>
            </w:pPr>
            <w:r w:rsidRPr="00E717FC">
              <w:rPr>
                <w:sz w:val="20"/>
                <w:szCs w:val="20"/>
              </w:rPr>
              <w:t>Eligible at all sites</w:t>
            </w:r>
          </w:p>
        </w:tc>
        <w:tc>
          <w:tcPr>
            <w:tcW w:w="1350" w:type="dxa"/>
          </w:tcPr>
          <w:p w:rsidR="000409E2" w:rsidRPr="00E717FC" w:rsidRDefault="000409E2" w:rsidP="000409E2">
            <w:pPr>
              <w:pStyle w:val="NoSpacing"/>
              <w:rPr>
                <w:sz w:val="20"/>
                <w:szCs w:val="20"/>
              </w:rPr>
            </w:pPr>
            <w:r w:rsidRPr="00E717FC">
              <w:rPr>
                <w:sz w:val="20"/>
                <w:szCs w:val="20"/>
              </w:rPr>
              <w:t>Eligible at all sites</w:t>
            </w:r>
          </w:p>
        </w:tc>
        <w:tc>
          <w:tcPr>
            <w:tcW w:w="2201" w:type="dxa"/>
          </w:tcPr>
          <w:p w:rsidR="000409E2" w:rsidRPr="00E717FC" w:rsidRDefault="00F96008" w:rsidP="000409E2">
            <w:pPr>
              <w:pStyle w:val="NoSpacing"/>
              <w:rPr>
                <w:sz w:val="20"/>
                <w:szCs w:val="20"/>
              </w:rPr>
            </w:pPr>
            <w:r>
              <w:rPr>
                <w:rStyle w:val="Hyperlink"/>
                <w:color w:val="auto"/>
                <w:sz w:val="20"/>
                <w:szCs w:val="20"/>
                <w:u w:val="none"/>
              </w:rPr>
              <w:t xml:space="preserve">Visit the MAHN </w:t>
            </w:r>
            <w:hyperlink r:id="rId140" w:history="1">
              <w:r w:rsidRPr="00F96008">
                <w:rPr>
                  <w:rStyle w:val="Hyperlink"/>
                  <w:color w:val="328241"/>
                  <w:sz w:val="20"/>
                  <w:szCs w:val="20"/>
                </w:rPr>
                <w:t>website</w:t>
              </w:r>
            </w:hyperlink>
            <w:r>
              <w:rPr>
                <w:rStyle w:val="Hyperlink"/>
                <w:color w:val="auto"/>
                <w:sz w:val="20"/>
                <w:szCs w:val="20"/>
                <w:u w:val="none"/>
              </w:rPr>
              <w:t xml:space="preserve"> </w:t>
            </w:r>
            <w:r w:rsidR="000409E2" w:rsidRPr="00A251C0">
              <w:rPr>
                <w:rStyle w:val="Hyperlink"/>
                <w:color w:val="auto"/>
                <w:sz w:val="20"/>
                <w:szCs w:val="20"/>
                <w:u w:val="none"/>
              </w:rPr>
              <w:t xml:space="preserve">or call Montgomery County Community Connections </w:t>
            </w:r>
            <w:r w:rsidR="000409E2" w:rsidRPr="00A251C0">
              <w:rPr>
                <w:rStyle w:val="Hyperlink"/>
                <w:color w:val="000000" w:themeColor="text1"/>
                <w:sz w:val="20"/>
                <w:szCs w:val="20"/>
                <w:u w:val="none"/>
              </w:rPr>
              <w:t xml:space="preserve">(MCCC) at </w:t>
            </w:r>
            <w:r w:rsidR="00D621CB">
              <w:rPr>
                <w:rStyle w:val="Hyperlink"/>
                <w:color w:val="000000" w:themeColor="text1"/>
                <w:sz w:val="20"/>
                <w:szCs w:val="20"/>
                <w:u w:val="none"/>
              </w:rPr>
              <w:br/>
            </w:r>
            <w:hyperlink r:id="rId141" w:tgtFrame="_blank" w:history="1">
              <w:r w:rsidR="000409E2" w:rsidRPr="00A251C0">
                <w:rPr>
                  <w:rStyle w:val="Hyperlink"/>
                  <w:rFonts w:eastAsia="Times New Roman"/>
                  <w:color w:val="000000" w:themeColor="text1"/>
                  <w:sz w:val="20"/>
                  <w:szCs w:val="20"/>
                  <w:u w:val="none"/>
                </w:rPr>
                <w:t>610-278-3522</w:t>
              </w:r>
            </w:hyperlink>
            <w:r w:rsidR="000409E2" w:rsidRPr="00A251C0">
              <w:rPr>
                <w:rStyle w:val="Hyperlink"/>
                <w:rFonts w:eastAsia="Times New Roman"/>
                <w:color w:val="000000" w:themeColor="text1"/>
                <w:sz w:val="20"/>
                <w:szCs w:val="20"/>
                <w:u w:val="none"/>
              </w:rPr>
              <w:t>.</w:t>
            </w:r>
          </w:p>
        </w:tc>
      </w:tr>
    </w:tbl>
    <w:p w:rsidR="00C21743" w:rsidRDefault="00C21743" w:rsidP="00021F1E">
      <w:pPr>
        <w:pStyle w:val="Heading1"/>
        <w:rPr>
          <w:rFonts w:asciiTheme="minorHAnsi" w:hAnsiTheme="minorHAnsi"/>
          <w:b/>
          <w:caps w:val="0"/>
          <w:color w:val="328241"/>
          <w:sz w:val="28"/>
          <w:szCs w:val="28"/>
        </w:rPr>
      </w:pPr>
    </w:p>
    <w:p w:rsidR="00C21743" w:rsidRDefault="00C21743">
      <w:pPr>
        <w:rPr>
          <w:b/>
          <w:color w:val="328241"/>
          <w:sz w:val="28"/>
          <w:szCs w:val="28"/>
        </w:rPr>
      </w:pPr>
      <w:r>
        <w:rPr>
          <w:b/>
          <w:caps/>
          <w:color w:val="328241"/>
          <w:sz w:val="28"/>
          <w:szCs w:val="28"/>
        </w:rPr>
        <w:br w:type="page"/>
      </w:r>
    </w:p>
    <w:p w:rsidR="00EC55F9" w:rsidRPr="00021F1E" w:rsidRDefault="009168EA" w:rsidP="00021F1E">
      <w:pPr>
        <w:pStyle w:val="Heading1"/>
        <w:rPr>
          <w:rFonts w:asciiTheme="minorHAnsi" w:hAnsiTheme="minorHAnsi"/>
          <w:b/>
          <w:color w:val="328241"/>
          <w:sz w:val="28"/>
          <w:szCs w:val="28"/>
        </w:rPr>
      </w:pPr>
      <w:r w:rsidRPr="009168EA">
        <w:rPr>
          <w:rFonts w:asciiTheme="minorHAnsi" w:hAnsiTheme="minorHAnsi"/>
          <w:b/>
          <w:caps w:val="0"/>
          <w:color w:val="328241"/>
          <w:sz w:val="28"/>
          <w:szCs w:val="28"/>
        </w:rPr>
        <w:lastRenderedPageBreak/>
        <w:t xml:space="preserve">Appendix </w:t>
      </w:r>
      <w:r>
        <w:rPr>
          <w:rFonts w:asciiTheme="minorHAnsi" w:hAnsiTheme="minorHAnsi"/>
          <w:b/>
          <w:caps w:val="0"/>
          <w:color w:val="328241"/>
          <w:sz w:val="28"/>
          <w:szCs w:val="28"/>
        </w:rPr>
        <w:t>C</w:t>
      </w:r>
      <w:r w:rsidR="00021F1E">
        <w:rPr>
          <w:rFonts w:asciiTheme="minorHAnsi" w:hAnsiTheme="minorHAnsi"/>
          <w:b/>
          <w:caps w:val="0"/>
          <w:color w:val="328241"/>
          <w:sz w:val="28"/>
          <w:szCs w:val="28"/>
        </w:rPr>
        <w:br/>
      </w:r>
      <w:r w:rsidR="00021F1E">
        <w:rPr>
          <w:rFonts w:asciiTheme="minorHAnsi" w:hAnsiTheme="minorHAnsi"/>
          <w:b/>
          <w:caps w:val="0"/>
          <w:color w:val="328241"/>
          <w:sz w:val="28"/>
          <w:szCs w:val="28"/>
        </w:rPr>
        <w:br/>
      </w:r>
      <w:r w:rsidR="00021F1E" w:rsidRPr="00812318">
        <w:rPr>
          <w:rFonts w:asciiTheme="minorHAnsi" w:eastAsia="Times New Roman" w:hAnsiTheme="minorHAnsi"/>
          <w:b/>
          <w:caps w:val="0"/>
          <w:color w:val="000000"/>
          <w:kern w:val="0"/>
          <w:sz w:val="28"/>
          <w:szCs w:val="28"/>
          <w14:ligatures w14:val="none"/>
        </w:rPr>
        <w:t>Contact Information for Montgomery County Non-Food Referrals</w:t>
      </w:r>
      <w:r w:rsidR="00EC55F9" w:rsidRPr="00812318">
        <w:rPr>
          <w:rFonts w:eastAsia="Times New Roman"/>
          <w:b/>
          <w:color w:val="000000"/>
          <w:kern w:val="0"/>
          <w14:ligatures w14:val="none"/>
        </w:rPr>
        <w:t xml:space="preserve"> </w:t>
      </w:r>
    </w:p>
    <w:tbl>
      <w:tblPr>
        <w:tblStyle w:val="TableGrid"/>
        <w:tblW w:w="0" w:type="auto"/>
        <w:tblLook w:val="04A0" w:firstRow="1" w:lastRow="0" w:firstColumn="1" w:lastColumn="0" w:noHBand="0" w:noVBand="1"/>
      </w:tblPr>
      <w:tblGrid>
        <w:gridCol w:w="3200"/>
        <w:gridCol w:w="2762"/>
        <w:gridCol w:w="4108"/>
      </w:tblGrid>
      <w:tr w:rsidR="00AF63AE" w:rsidTr="004B026C">
        <w:tc>
          <w:tcPr>
            <w:tcW w:w="3200" w:type="dxa"/>
            <w:shd w:val="clear" w:color="auto" w:fill="BDE5C5"/>
          </w:tcPr>
          <w:p w:rsidR="00AF63AE" w:rsidRPr="004B026C" w:rsidRDefault="00AF63AE" w:rsidP="00AF63AE">
            <w:pPr>
              <w:jc w:val="center"/>
              <w:rPr>
                <w:rFonts w:eastAsia="Times New Roman"/>
                <w:b/>
                <w:kern w:val="0"/>
                <w:sz w:val="28"/>
                <w:szCs w:val="28"/>
                <w14:ligatures w14:val="none"/>
              </w:rPr>
            </w:pPr>
            <w:r w:rsidRPr="004B026C">
              <w:rPr>
                <w:rFonts w:eastAsia="Times New Roman"/>
                <w:b/>
                <w:kern w:val="0"/>
                <w:sz w:val="28"/>
                <w:szCs w:val="28"/>
                <w14:ligatures w14:val="none"/>
              </w:rPr>
              <w:t>Resource</w:t>
            </w:r>
          </w:p>
        </w:tc>
        <w:tc>
          <w:tcPr>
            <w:tcW w:w="2762" w:type="dxa"/>
            <w:shd w:val="clear" w:color="auto" w:fill="BDE5C5"/>
          </w:tcPr>
          <w:p w:rsidR="00AF63AE" w:rsidRPr="004B026C" w:rsidRDefault="00AF63AE" w:rsidP="00AF63AE">
            <w:pPr>
              <w:jc w:val="center"/>
              <w:rPr>
                <w:rFonts w:eastAsia="Times New Roman" w:cs="Arial"/>
                <w:b/>
                <w:sz w:val="28"/>
                <w:szCs w:val="28"/>
              </w:rPr>
            </w:pPr>
            <w:r w:rsidRPr="004B026C">
              <w:rPr>
                <w:rFonts w:eastAsia="Times New Roman" w:cs="Arial"/>
                <w:b/>
                <w:sz w:val="28"/>
                <w:szCs w:val="28"/>
              </w:rPr>
              <w:t>Details</w:t>
            </w:r>
          </w:p>
        </w:tc>
        <w:tc>
          <w:tcPr>
            <w:tcW w:w="4108" w:type="dxa"/>
            <w:shd w:val="clear" w:color="auto" w:fill="BDE5C5"/>
          </w:tcPr>
          <w:p w:rsidR="00AF63AE" w:rsidRPr="004B026C" w:rsidRDefault="00AF63AE" w:rsidP="00AF63AE">
            <w:pPr>
              <w:jc w:val="center"/>
              <w:rPr>
                <w:rFonts w:eastAsia="Times New Roman"/>
                <w:b/>
                <w:kern w:val="0"/>
                <w:sz w:val="28"/>
                <w:szCs w:val="28"/>
                <w14:ligatures w14:val="none"/>
              </w:rPr>
            </w:pPr>
            <w:r w:rsidRPr="004B026C">
              <w:rPr>
                <w:rFonts w:eastAsia="Times New Roman"/>
                <w:b/>
                <w:kern w:val="0"/>
                <w:sz w:val="28"/>
                <w:szCs w:val="28"/>
                <w14:ligatures w14:val="none"/>
              </w:rPr>
              <w:t>Contact Information</w:t>
            </w:r>
          </w:p>
        </w:tc>
      </w:tr>
      <w:tr w:rsidR="00E85DD4" w:rsidTr="004B026C">
        <w:tc>
          <w:tcPr>
            <w:tcW w:w="3200" w:type="dxa"/>
          </w:tcPr>
          <w:p w:rsidR="00E85DD4" w:rsidRPr="004E1AE0" w:rsidRDefault="004B026C" w:rsidP="00EC55F9">
            <w:pPr>
              <w:rPr>
                <w:rFonts w:eastAsia="Times New Roman"/>
                <w:b/>
                <w:kern w:val="0"/>
                <w14:ligatures w14:val="none"/>
              </w:rPr>
            </w:pPr>
            <w:r>
              <w:rPr>
                <w:rFonts w:eastAsia="Times New Roman"/>
                <w:b/>
                <w:kern w:val="0"/>
                <w14:ligatures w14:val="none"/>
              </w:rPr>
              <w:t>Client s</w:t>
            </w:r>
            <w:r w:rsidR="00D9606D" w:rsidRPr="004E1AE0">
              <w:rPr>
                <w:rFonts w:eastAsia="Times New Roman"/>
                <w:b/>
                <w:kern w:val="0"/>
                <w14:ligatures w14:val="none"/>
              </w:rPr>
              <w:t>urvey</w:t>
            </w:r>
            <w:r>
              <w:rPr>
                <w:rFonts w:eastAsia="Times New Roman"/>
                <w:b/>
                <w:kern w:val="0"/>
                <w14:ligatures w14:val="none"/>
              </w:rPr>
              <w:t xml:space="preserve"> assistance</w:t>
            </w:r>
          </w:p>
        </w:tc>
        <w:tc>
          <w:tcPr>
            <w:tcW w:w="2762" w:type="dxa"/>
          </w:tcPr>
          <w:p w:rsidR="00D9606D" w:rsidRPr="00087C03" w:rsidRDefault="004B026C" w:rsidP="00087C03">
            <w:pPr>
              <w:rPr>
                <w:rFonts w:cs="Arial"/>
              </w:rPr>
            </w:pPr>
            <w:r w:rsidRPr="00087C03">
              <w:rPr>
                <w:rFonts w:eastAsia="Times New Roman" w:cs="Arial"/>
              </w:rPr>
              <w:t xml:space="preserve">For assistance with surveying pantries in Montgomery County about their participants’ specific dietary needs </w:t>
            </w:r>
            <w:r>
              <w:rPr>
                <w:rFonts w:eastAsia="Times New Roman" w:cs="Arial"/>
              </w:rPr>
              <w:t>or t</w:t>
            </w:r>
            <w:r w:rsidR="00D9606D" w:rsidRPr="00087C03">
              <w:rPr>
                <w:rFonts w:eastAsia="Times New Roman" w:cs="Arial"/>
              </w:rPr>
              <w:t xml:space="preserve">o get a copy of </w:t>
            </w:r>
            <w:r>
              <w:rPr>
                <w:rFonts w:eastAsia="Times New Roman" w:cs="Arial"/>
              </w:rPr>
              <w:t>the Montgomery County Pantry Client survey form</w:t>
            </w:r>
            <w:r w:rsidR="00021F1E">
              <w:rPr>
                <w:rFonts w:eastAsia="Times New Roman" w:cs="Arial"/>
              </w:rPr>
              <w:t>.</w:t>
            </w:r>
          </w:p>
        </w:tc>
        <w:tc>
          <w:tcPr>
            <w:tcW w:w="4108" w:type="dxa"/>
          </w:tcPr>
          <w:p w:rsidR="005A3FAC" w:rsidRPr="00087C03" w:rsidRDefault="00FC1828" w:rsidP="00EC55F9">
            <w:pPr>
              <w:rPr>
                <w:rFonts w:eastAsia="Times New Roman"/>
                <w:kern w:val="0"/>
                <w14:ligatures w14:val="none"/>
              </w:rPr>
            </w:pPr>
            <w:r>
              <w:rPr>
                <w:rFonts w:eastAsia="Times New Roman"/>
                <w:kern w:val="0"/>
                <w14:ligatures w14:val="none"/>
              </w:rPr>
              <w:t>For assistance in surveying, c</w:t>
            </w:r>
            <w:r w:rsidR="00EE084D">
              <w:rPr>
                <w:rFonts w:eastAsia="Times New Roman"/>
                <w:kern w:val="0"/>
                <w14:ligatures w14:val="none"/>
              </w:rPr>
              <w:t xml:space="preserve">all </w:t>
            </w:r>
            <w:r w:rsidR="00D9606D" w:rsidRPr="00087C03">
              <w:rPr>
                <w:rFonts w:eastAsia="Times New Roman"/>
                <w:kern w:val="0"/>
                <w14:ligatures w14:val="none"/>
              </w:rPr>
              <w:t>MontCo Anti-hunger Network (MAHN)</w:t>
            </w:r>
            <w:r w:rsidR="00C37FD9">
              <w:rPr>
                <w:rFonts w:eastAsia="Times New Roman"/>
                <w:kern w:val="0"/>
                <w14:ligatures w14:val="none"/>
              </w:rPr>
              <w:t xml:space="preserve"> </w:t>
            </w:r>
            <w:r w:rsidR="005A3FAC">
              <w:rPr>
                <w:rFonts w:eastAsia="Times New Roman"/>
                <w:kern w:val="0"/>
                <w14:ligatures w14:val="none"/>
              </w:rPr>
              <w:t>via Share Food Program</w:t>
            </w:r>
            <w:r>
              <w:rPr>
                <w:rFonts w:eastAsia="Times New Roman"/>
                <w:kern w:val="0"/>
                <w14:ligatures w14:val="none"/>
              </w:rPr>
              <w:t xml:space="preserve"> at </w:t>
            </w:r>
            <w:r w:rsidR="005A3FAC">
              <w:rPr>
                <w:rFonts w:eastAsia="Times New Roman"/>
                <w:kern w:val="0"/>
                <w14:ligatures w14:val="none"/>
              </w:rPr>
              <w:t>215-223-2220</w:t>
            </w:r>
            <w:r>
              <w:rPr>
                <w:rFonts w:eastAsia="Times New Roman"/>
                <w:kern w:val="0"/>
                <w14:ligatures w14:val="none"/>
              </w:rPr>
              <w:t>.</w:t>
            </w:r>
          </w:p>
          <w:p w:rsidR="00087C03" w:rsidRDefault="00087C03" w:rsidP="00087C03">
            <w:pPr>
              <w:rPr>
                <w:rFonts w:eastAsia="Times New Roman"/>
                <w:kern w:val="0"/>
                <w14:ligatures w14:val="none"/>
              </w:rPr>
            </w:pPr>
          </w:p>
          <w:p w:rsidR="005A3FAC" w:rsidRPr="00087C03" w:rsidRDefault="00FC1828" w:rsidP="005A3FAC">
            <w:pPr>
              <w:rPr>
                <w:rFonts w:eastAsia="Times New Roman"/>
                <w:kern w:val="0"/>
                <w14:ligatures w14:val="none"/>
              </w:rPr>
            </w:pPr>
            <w:r>
              <w:rPr>
                <w:rFonts w:eastAsia="Times New Roman"/>
                <w:kern w:val="0"/>
                <w14:ligatures w14:val="none"/>
              </w:rPr>
              <w:t>For specific dietary needs, c</w:t>
            </w:r>
            <w:r w:rsidR="00EE084D">
              <w:rPr>
                <w:rFonts w:eastAsia="Times New Roman"/>
                <w:kern w:val="0"/>
                <w14:ligatures w14:val="none"/>
              </w:rPr>
              <w:t xml:space="preserve">all </w:t>
            </w:r>
            <w:r w:rsidR="00D9606D" w:rsidRPr="00087C03">
              <w:rPr>
                <w:rFonts w:eastAsia="Times New Roman"/>
                <w:kern w:val="0"/>
                <w14:ligatures w14:val="none"/>
              </w:rPr>
              <w:t>Garden of Health</w:t>
            </w:r>
            <w:r w:rsidR="00EE084D">
              <w:rPr>
                <w:rFonts w:eastAsia="Times New Roman"/>
                <w:kern w:val="0"/>
                <w14:ligatures w14:val="none"/>
              </w:rPr>
              <w:t xml:space="preserve"> at </w:t>
            </w:r>
            <w:r w:rsidR="005A3FAC">
              <w:rPr>
                <w:rFonts w:eastAsia="Times New Roman"/>
                <w:kern w:val="0"/>
                <w14:ligatures w14:val="none"/>
              </w:rPr>
              <w:t>267-664-4397</w:t>
            </w:r>
            <w:r>
              <w:rPr>
                <w:rFonts w:eastAsia="Times New Roman"/>
                <w:kern w:val="0"/>
                <w14:ligatures w14:val="none"/>
              </w:rPr>
              <w:t>.</w:t>
            </w:r>
          </w:p>
          <w:p w:rsidR="00D9606D" w:rsidRPr="00087C03" w:rsidRDefault="00D9606D" w:rsidP="00087C03">
            <w:pPr>
              <w:rPr>
                <w:rFonts w:eastAsia="Times New Roman"/>
                <w:kern w:val="0"/>
                <w14:ligatures w14:val="none"/>
              </w:rPr>
            </w:pPr>
          </w:p>
        </w:tc>
      </w:tr>
      <w:tr w:rsidR="00910FC0" w:rsidTr="004B026C">
        <w:tc>
          <w:tcPr>
            <w:tcW w:w="3200" w:type="dxa"/>
          </w:tcPr>
          <w:p w:rsidR="009E72F5" w:rsidRPr="004E1AE0" w:rsidRDefault="00910FC0" w:rsidP="006E00A2">
            <w:pPr>
              <w:rPr>
                <w:rFonts w:cs="Arial"/>
                <w:b/>
                <w:color w:val="000000"/>
                <w:shd w:val="clear" w:color="auto" w:fill="FFFFFF"/>
              </w:rPr>
            </w:pPr>
            <w:r w:rsidRPr="004E1AE0">
              <w:rPr>
                <w:rFonts w:cs="Arial"/>
                <w:b/>
                <w:color w:val="000000"/>
                <w:shd w:val="clear" w:color="auto" w:fill="FFFFFF"/>
              </w:rPr>
              <w:t>SNAP</w:t>
            </w:r>
          </w:p>
        </w:tc>
        <w:tc>
          <w:tcPr>
            <w:tcW w:w="2762" w:type="dxa"/>
          </w:tcPr>
          <w:p w:rsidR="00910FC0" w:rsidRPr="00087C03" w:rsidRDefault="006C6216" w:rsidP="00087C03">
            <w:pPr>
              <w:rPr>
                <w:rStyle w:val="Hyperlink"/>
                <w:rFonts w:eastAsia="Times New Roman" w:cs="Arial"/>
                <w:color w:val="000000" w:themeColor="text1"/>
                <w:u w:val="none"/>
              </w:rPr>
            </w:pPr>
            <w:r w:rsidRPr="00087C03">
              <w:rPr>
                <w:rStyle w:val="Hyperlink"/>
                <w:rFonts w:eastAsia="Times New Roman" w:cs="Arial"/>
                <w:color w:val="000000" w:themeColor="text1"/>
                <w:u w:val="none"/>
              </w:rPr>
              <w:t xml:space="preserve">Assistance with SNAP pre-screening and </w:t>
            </w:r>
            <w:r w:rsidR="004B026C">
              <w:rPr>
                <w:rStyle w:val="Hyperlink"/>
                <w:rFonts w:eastAsia="Times New Roman" w:cs="Arial"/>
                <w:color w:val="000000" w:themeColor="text1"/>
                <w:u w:val="none"/>
              </w:rPr>
              <w:t>c</w:t>
            </w:r>
            <w:r w:rsidR="004B026C" w:rsidRPr="004B026C">
              <w:rPr>
                <w:rStyle w:val="Hyperlink"/>
                <w:color w:val="000000" w:themeColor="text1"/>
                <w:u w:val="none"/>
              </w:rPr>
              <w:t>ompleting applications</w:t>
            </w:r>
            <w:r w:rsidRPr="00087C03">
              <w:rPr>
                <w:rStyle w:val="Hyperlink"/>
                <w:rFonts w:eastAsia="Times New Roman" w:cs="Arial"/>
                <w:color w:val="000000" w:themeColor="text1"/>
                <w:u w:val="none"/>
              </w:rPr>
              <w:t>.</w:t>
            </w:r>
          </w:p>
        </w:tc>
        <w:tc>
          <w:tcPr>
            <w:tcW w:w="4108" w:type="dxa"/>
          </w:tcPr>
          <w:p w:rsidR="006C6216" w:rsidRPr="006C6216" w:rsidRDefault="006C6216" w:rsidP="00087C03">
            <w:pPr>
              <w:pStyle w:val="NormalWeb"/>
              <w:shd w:val="clear" w:color="auto" w:fill="FFFFFF"/>
              <w:textAlignment w:val="baseline"/>
              <w:rPr>
                <w:rFonts w:asciiTheme="minorHAnsi" w:hAnsiTheme="minorHAnsi" w:cs="Arial"/>
                <w:color w:val="000000"/>
                <w:shd w:val="clear" w:color="auto" w:fill="FFFFFF"/>
              </w:rPr>
            </w:pPr>
            <w:r w:rsidRPr="006C6216">
              <w:rPr>
                <w:rFonts w:asciiTheme="minorHAnsi" w:eastAsia="Times New Roman" w:hAnsiTheme="minorHAnsi" w:cs="Arial"/>
              </w:rPr>
              <w:t>CADCOM SNAP Outreach Coordinator 610-277-6363</w:t>
            </w:r>
            <w:r w:rsidR="00064762">
              <w:rPr>
                <w:rFonts w:asciiTheme="minorHAnsi" w:eastAsia="Times New Roman" w:hAnsiTheme="minorHAnsi" w:cs="Arial"/>
              </w:rPr>
              <w:t xml:space="preserve"> x140</w:t>
            </w:r>
            <w:r w:rsidR="00FC1828">
              <w:rPr>
                <w:rFonts w:asciiTheme="minorHAnsi" w:eastAsia="Times New Roman" w:hAnsiTheme="minorHAnsi" w:cs="Arial"/>
              </w:rPr>
              <w:t>.</w:t>
            </w:r>
          </w:p>
          <w:p w:rsidR="00087C03" w:rsidRDefault="00087C03" w:rsidP="00087C03">
            <w:pPr>
              <w:shd w:val="clear" w:color="auto" w:fill="FFFFFF"/>
              <w:rPr>
                <w:rFonts w:eastAsia="Times New Roman" w:cs="Arial"/>
              </w:rPr>
            </w:pPr>
          </w:p>
          <w:p w:rsidR="00910FC0" w:rsidRPr="00087C03" w:rsidRDefault="006C6216" w:rsidP="00087C03">
            <w:pPr>
              <w:shd w:val="clear" w:color="auto" w:fill="FFFFFF"/>
              <w:rPr>
                <w:rFonts w:eastAsia="Times New Roman"/>
                <w:color w:val="181818"/>
                <w:kern w:val="0"/>
                <w14:ligatures w14:val="none"/>
              </w:rPr>
            </w:pPr>
            <w:r w:rsidRPr="00087C03">
              <w:rPr>
                <w:rFonts w:eastAsia="Times New Roman" w:cs="Arial"/>
              </w:rPr>
              <w:t xml:space="preserve">Visiting Nurse Association Community Services (VNA – CS) </w:t>
            </w:r>
            <w:r w:rsidRPr="00087C03">
              <w:rPr>
                <w:rFonts w:eastAsia="Times New Roman"/>
                <w:color w:val="181818"/>
                <w:kern w:val="0"/>
                <w14:ligatures w14:val="none"/>
              </w:rPr>
              <w:t>Personal Navigator Program. Call 1-800-591-8234 for more information or to schedule an appointment with a Personal Navigator.</w:t>
            </w:r>
          </w:p>
        </w:tc>
      </w:tr>
      <w:tr w:rsidR="009E72F5" w:rsidTr="004B026C">
        <w:tc>
          <w:tcPr>
            <w:tcW w:w="3200" w:type="dxa"/>
          </w:tcPr>
          <w:p w:rsidR="00C37FD9" w:rsidRPr="001A5B89" w:rsidRDefault="009E72F5" w:rsidP="006E00A2">
            <w:pPr>
              <w:rPr>
                <w:rFonts w:cs="Arial"/>
                <w:b/>
                <w:color w:val="328241"/>
                <w:shd w:val="clear" w:color="auto" w:fill="FFFFFF"/>
              </w:rPr>
            </w:pPr>
            <w:r w:rsidRPr="004E1AE0">
              <w:rPr>
                <w:rFonts w:cs="Arial"/>
                <w:b/>
                <w:color w:val="000000"/>
                <w:shd w:val="clear" w:color="auto" w:fill="FFFFFF"/>
              </w:rPr>
              <w:t>Housing</w:t>
            </w:r>
            <w:r w:rsidR="00C37FD9">
              <w:rPr>
                <w:rFonts w:cs="Arial"/>
                <w:b/>
                <w:color w:val="000000"/>
                <w:shd w:val="clear" w:color="auto" w:fill="FFFFFF"/>
              </w:rPr>
              <w:t xml:space="preserve"> – </w:t>
            </w:r>
            <w:hyperlink r:id="rId142" w:history="1">
              <w:r w:rsidR="00C37FD9" w:rsidRPr="001A5B89">
                <w:rPr>
                  <w:rStyle w:val="Hyperlink"/>
                  <w:rFonts w:cs="Arial"/>
                  <w:b/>
                  <w:color w:val="328241"/>
                  <w:shd w:val="clear" w:color="auto" w:fill="FFFFFF"/>
                </w:rPr>
                <w:t>Your Way Home Montgomery County</w:t>
              </w:r>
            </w:hyperlink>
          </w:p>
          <w:p w:rsidR="00C37FD9" w:rsidRPr="004E1AE0" w:rsidRDefault="00C37FD9" w:rsidP="006E00A2">
            <w:pPr>
              <w:rPr>
                <w:rFonts w:cs="Arial"/>
                <w:b/>
                <w:color w:val="000000"/>
                <w:shd w:val="clear" w:color="auto" w:fill="FFFFFF"/>
              </w:rPr>
            </w:pPr>
          </w:p>
        </w:tc>
        <w:tc>
          <w:tcPr>
            <w:tcW w:w="2762" w:type="dxa"/>
          </w:tcPr>
          <w:p w:rsidR="009E72F5" w:rsidRPr="00087C03" w:rsidRDefault="00C37FD9" w:rsidP="00D95E01">
            <w:pPr>
              <w:rPr>
                <w:rStyle w:val="Hyperlink"/>
                <w:rFonts w:eastAsia="Times New Roman" w:cs="Arial"/>
                <w:color w:val="000000" w:themeColor="text1"/>
                <w:u w:val="none"/>
              </w:rPr>
            </w:pPr>
            <w:r w:rsidRPr="00D95E01">
              <w:rPr>
                <w:color w:val="000000"/>
                <w:shd w:val="clear" w:color="auto" w:fill="FFFFFF"/>
              </w:rPr>
              <w:t>The county’s unified and coordinated crisis response system for families and individuals experiencing</w:t>
            </w:r>
            <w:r w:rsidR="004B026C" w:rsidRPr="00D95E01">
              <w:rPr>
                <w:color w:val="000000"/>
                <w:shd w:val="clear" w:color="auto" w:fill="FFFFFF"/>
              </w:rPr>
              <w:t xml:space="preserve"> or at imminent risk of</w:t>
            </w:r>
            <w:r w:rsidRPr="00D95E01">
              <w:rPr>
                <w:color w:val="000000"/>
                <w:shd w:val="clear" w:color="auto" w:fill="FFFFFF"/>
              </w:rPr>
              <w:t xml:space="preserve"> homelessness.</w:t>
            </w:r>
          </w:p>
        </w:tc>
        <w:tc>
          <w:tcPr>
            <w:tcW w:w="4108" w:type="dxa"/>
          </w:tcPr>
          <w:p w:rsidR="009E72F5" w:rsidRDefault="009E72F5" w:rsidP="00087C03">
            <w:pPr>
              <w:pStyle w:val="NormalWeb"/>
              <w:shd w:val="clear" w:color="auto" w:fill="FFFFFF"/>
              <w:textAlignment w:val="baseline"/>
              <w:rPr>
                <w:rStyle w:val="Hyperlink"/>
                <w:rFonts w:asciiTheme="minorHAnsi" w:eastAsia="Times New Roman" w:hAnsiTheme="minorHAnsi" w:cs="Arial"/>
                <w:color w:val="328241"/>
              </w:rPr>
            </w:pPr>
            <w:r w:rsidRPr="00087C03">
              <w:rPr>
                <w:rFonts w:asciiTheme="minorHAnsi" w:eastAsia="Times New Roman" w:hAnsiTheme="minorHAnsi" w:cs="Arial"/>
              </w:rPr>
              <w:t>Call 2</w:t>
            </w:r>
            <w:r w:rsidR="00C37FD9">
              <w:rPr>
                <w:rFonts w:asciiTheme="minorHAnsi" w:eastAsia="Times New Roman" w:hAnsiTheme="minorHAnsi" w:cs="Arial"/>
              </w:rPr>
              <w:t>-</w:t>
            </w:r>
            <w:r w:rsidRPr="00087C03">
              <w:rPr>
                <w:rFonts w:asciiTheme="minorHAnsi" w:eastAsia="Times New Roman" w:hAnsiTheme="minorHAnsi" w:cs="Arial"/>
              </w:rPr>
              <w:t>1</w:t>
            </w:r>
            <w:r w:rsidR="00C37FD9">
              <w:rPr>
                <w:rFonts w:asciiTheme="minorHAnsi" w:eastAsia="Times New Roman" w:hAnsiTheme="minorHAnsi" w:cs="Arial"/>
              </w:rPr>
              <w:t>-</w:t>
            </w:r>
            <w:r w:rsidRPr="00087C03">
              <w:rPr>
                <w:rFonts w:asciiTheme="minorHAnsi" w:eastAsia="Times New Roman" w:hAnsiTheme="minorHAnsi" w:cs="Arial"/>
              </w:rPr>
              <w:t xml:space="preserve">1 or 1-866-964-7925, text 898-211 or visit </w:t>
            </w:r>
            <w:r w:rsidR="001A5B89">
              <w:rPr>
                <w:rFonts w:asciiTheme="minorHAnsi" w:eastAsia="Times New Roman" w:hAnsiTheme="minorHAnsi" w:cs="Arial"/>
              </w:rPr>
              <w:t xml:space="preserve">the </w:t>
            </w:r>
            <w:hyperlink r:id="rId143" w:history="1">
              <w:r w:rsidR="001A5B89" w:rsidRPr="001A5B89">
                <w:rPr>
                  <w:rStyle w:val="Hyperlink"/>
                  <w:rFonts w:asciiTheme="minorHAnsi" w:eastAsia="Times New Roman" w:hAnsiTheme="minorHAnsi" w:cs="Arial"/>
                  <w:color w:val="328241"/>
                </w:rPr>
                <w:t>website</w:t>
              </w:r>
            </w:hyperlink>
            <w:r w:rsidR="001A5B89">
              <w:rPr>
                <w:rFonts w:asciiTheme="minorHAnsi" w:eastAsia="Times New Roman" w:hAnsiTheme="minorHAnsi" w:cs="Arial"/>
              </w:rPr>
              <w:t>.</w:t>
            </w:r>
            <w:r w:rsidR="004B026C">
              <w:rPr>
                <w:rStyle w:val="Hyperlink"/>
                <w:rFonts w:eastAsia="Times New Roman"/>
                <w:color w:val="328241"/>
              </w:rPr>
              <w:br/>
            </w:r>
          </w:p>
          <w:p w:rsidR="00C37FD9" w:rsidRPr="00087C03" w:rsidRDefault="00C37FD9" w:rsidP="00087C03">
            <w:pPr>
              <w:pStyle w:val="NormalWeb"/>
              <w:shd w:val="clear" w:color="auto" w:fill="FFFFFF"/>
              <w:textAlignment w:val="baseline"/>
              <w:rPr>
                <w:rFonts w:asciiTheme="minorHAnsi" w:hAnsiTheme="minorHAnsi" w:cs="Arial"/>
                <w:color w:val="000000"/>
                <w:shd w:val="clear" w:color="auto" w:fill="FFFFFF"/>
              </w:rPr>
            </w:pPr>
            <w:r>
              <w:rPr>
                <w:rFonts w:asciiTheme="minorHAnsi" w:hAnsiTheme="minorHAnsi" w:cs="Arial"/>
                <w:color w:val="000000"/>
                <w:shd w:val="clear" w:color="auto" w:fill="FFFFFF"/>
              </w:rPr>
              <w:t>Anyone experiencing homelessness should call 2-1-1 for screening and intake.</w:t>
            </w:r>
          </w:p>
        </w:tc>
      </w:tr>
      <w:tr w:rsidR="0055193E" w:rsidTr="004B026C">
        <w:tc>
          <w:tcPr>
            <w:tcW w:w="3200" w:type="dxa"/>
          </w:tcPr>
          <w:p w:rsidR="0055193E" w:rsidRDefault="00B03466" w:rsidP="006E00A2">
            <w:pPr>
              <w:rPr>
                <w:rFonts w:cs="Arial"/>
                <w:color w:val="000000"/>
                <w:shd w:val="clear" w:color="auto" w:fill="FFFFFF"/>
              </w:rPr>
            </w:pPr>
            <w:hyperlink r:id="rId144" w:history="1">
              <w:r w:rsidR="00C37FD9" w:rsidRPr="00330D9A">
                <w:rPr>
                  <w:rStyle w:val="Hyperlink"/>
                  <w:rFonts w:eastAsia="Times New Roman" w:cs="Arial"/>
                  <w:b/>
                  <w:color w:val="328241"/>
                </w:rPr>
                <w:t>Common Grounds Food Service Training Program</w:t>
              </w:r>
            </w:hyperlink>
          </w:p>
          <w:p w:rsidR="00C37FD9" w:rsidRPr="00C37FD9" w:rsidRDefault="00C37FD9" w:rsidP="006E00A2">
            <w:pPr>
              <w:rPr>
                <w:rFonts w:cs="Arial"/>
                <w:b/>
                <w:color w:val="000000"/>
                <w:shd w:val="clear" w:color="auto" w:fill="FFFFFF"/>
              </w:rPr>
            </w:pPr>
          </w:p>
        </w:tc>
        <w:tc>
          <w:tcPr>
            <w:tcW w:w="2762" w:type="dxa"/>
          </w:tcPr>
          <w:p w:rsidR="0055193E" w:rsidRPr="004B026C" w:rsidRDefault="004B026C" w:rsidP="00087C03">
            <w:pPr>
              <w:rPr>
                <w:rStyle w:val="Strong"/>
                <w:rFonts w:eastAsia="Times New Roman" w:cs="Arial"/>
                <w:b w:val="0"/>
              </w:rPr>
            </w:pPr>
            <w:r w:rsidRPr="004B026C">
              <w:rPr>
                <w:color w:val="000000"/>
                <w:shd w:val="clear" w:color="auto" w:fill="FFFFFF"/>
              </w:rPr>
              <w:t>A free, 14-week food service training</w:t>
            </w:r>
            <w:r w:rsidR="0067763E">
              <w:rPr>
                <w:color w:val="000000"/>
                <w:shd w:val="clear" w:color="auto" w:fill="FFFFFF"/>
              </w:rPr>
              <w:t>-</w:t>
            </w:r>
            <w:r w:rsidRPr="004B026C">
              <w:rPr>
                <w:color w:val="000000"/>
                <w:shd w:val="clear" w:color="auto" w:fill="FFFFFF"/>
              </w:rPr>
              <w:t>to</w:t>
            </w:r>
            <w:r w:rsidR="0067763E">
              <w:rPr>
                <w:color w:val="000000"/>
                <w:shd w:val="clear" w:color="auto" w:fill="FFFFFF"/>
              </w:rPr>
              <w:t>-</w:t>
            </w:r>
            <w:r w:rsidRPr="004B026C">
              <w:rPr>
                <w:color w:val="000000"/>
                <w:shd w:val="clear" w:color="auto" w:fill="FFFFFF"/>
              </w:rPr>
              <w:t>employment program for the economically disadvantaged in Montgomery County.</w:t>
            </w:r>
          </w:p>
        </w:tc>
        <w:tc>
          <w:tcPr>
            <w:tcW w:w="4108" w:type="dxa"/>
          </w:tcPr>
          <w:p w:rsidR="0055193E" w:rsidRPr="00087C03" w:rsidRDefault="004B026C" w:rsidP="00087C03">
            <w:pPr>
              <w:pStyle w:val="NormalWeb"/>
              <w:shd w:val="clear" w:color="auto" w:fill="FFFFFF"/>
              <w:textAlignment w:val="baseline"/>
              <w:rPr>
                <w:rFonts w:asciiTheme="minorHAnsi" w:hAnsiTheme="minorHAnsi" w:cs="Arial"/>
                <w:color w:val="000000" w:themeColor="text1"/>
              </w:rPr>
            </w:pPr>
            <w:r>
              <w:rPr>
                <w:rFonts w:asciiTheme="minorHAnsi" w:hAnsiTheme="minorHAnsi" w:cs="Arial"/>
                <w:color w:val="000000"/>
                <w:shd w:val="clear" w:color="auto" w:fill="FFFFFF"/>
              </w:rPr>
              <w:t>Manna on Main Street</w:t>
            </w:r>
            <w:r>
              <w:rPr>
                <w:rFonts w:asciiTheme="minorHAnsi" w:hAnsiTheme="minorHAnsi" w:cs="Arial"/>
                <w:color w:val="000000"/>
                <w:shd w:val="clear" w:color="auto" w:fill="FFFFFF"/>
              </w:rPr>
              <w:br/>
            </w:r>
            <w:hyperlink r:id="rId145" w:history="1">
              <w:r w:rsidR="0055193E" w:rsidRPr="00087C03">
                <w:rPr>
                  <w:rStyle w:val="Hyperlink"/>
                  <w:rFonts w:asciiTheme="minorHAnsi" w:hAnsiTheme="minorHAnsi" w:cs="Arial"/>
                  <w:color w:val="328241"/>
                  <w:shd w:val="clear" w:color="auto" w:fill="FFFFFF"/>
                </w:rPr>
                <w:t>ProgramAssistant@mannaonmain.org</w:t>
              </w:r>
            </w:hyperlink>
            <w:r w:rsidR="0055193E" w:rsidRPr="00087C03">
              <w:rPr>
                <w:rFonts w:asciiTheme="minorHAnsi" w:hAnsiTheme="minorHAnsi" w:cs="Arial"/>
                <w:color w:val="000000"/>
                <w:shd w:val="clear" w:color="auto" w:fill="FFFFFF"/>
              </w:rPr>
              <w:t xml:space="preserve"> or 215-855-545</w:t>
            </w:r>
            <w:r w:rsidR="00910FC0" w:rsidRPr="00087C03">
              <w:rPr>
                <w:rFonts w:asciiTheme="minorHAnsi" w:hAnsiTheme="minorHAnsi" w:cs="Arial"/>
                <w:color w:val="000000"/>
                <w:shd w:val="clear" w:color="auto" w:fill="FFFFFF"/>
              </w:rPr>
              <w:t>4</w:t>
            </w:r>
            <w:r w:rsidR="00EE084D">
              <w:rPr>
                <w:rFonts w:asciiTheme="minorHAnsi" w:hAnsiTheme="minorHAnsi" w:cs="Arial"/>
                <w:color w:val="000000"/>
                <w:shd w:val="clear" w:color="auto" w:fill="FFFFFF"/>
              </w:rPr>
              <w:t>.</w:t>
            </w:r>
          </w:p>
        </w:tc>
      </w:tr>
      <w:tr w:rsidR="004B026C" w:rsidTr="004B026C">
        <w:tc>
          <w:tcPr>
            <w:tcW w:w="3200" w:type="dxa"/>
          </w:tcPr>
          <w:p w:rsidR="004B026C" w:rsidRPr="004E1AE0" w:rsidRDefault="004B026C" w:rsidP="004B026C">
            <w:pPr>
              <w:rPr>
                <w:rFonts w:eastAsia="Times New Roman"/>
                <w:b/>
                <w:kern w:val="0"/>
                <w14:ligatures w14:val="none"/>
              </w:rPr>
            </w:pPr>
            <w:r w:rsidRPr="004E1AE0">
              <w:rPr>
                <w:rFonts w:eastAsia="Times New Roman"/>
                <w:b/>
                <w:kern w:val="0"/>
                <w14:ligatures w14:val="none"/>
              </w:rPr>
              <w:t xml:space="preserve">Mail </w:t>
            </w:r>
            <w:r>
              <w:rPr>
                <w:rFonts w:eastAsia="Times New Roman"/>
                <w:b/>
                <w:kern w:val="0"/>
                <w14:ligatures w14:val="none"/>
              </w:rPr>
              <w:t>s</w:t>
            </w:r>
            <w:r w:rsidRPr="004E1AE0">
              <w:rPr>
                <w:rFonts w:eastAsia="Times New Roman"/>
                <w:b/>
                <w:kern w:val="0"/>
                <w14:ligatures w14:val="none"/>
              </w:rPr>
              <w:t>ervice</w:t>
            </w:r>
          </w:p>
        </w:tc>
        <w:tc>
          <w:tcPr>
            <w:tcW w:w="2762" w:type="dxa"/>
          </w:tcPr>
          <w:p w:rsidR="004B026C" w:rsidRPr="00087C03" w:rsidRDefault="004B026C" w:rsidP="004B026C">
            <w:pPr>
              <w:rPr>
                <w:rFonts w:eastAsia="Times New Roman"/>
                <w:b/>
                <w:kern w:val="0"/>
                <w:u w:val="single"/>
                <w14:ligatures w14:val="none"/>
              </w:rPr>
            </w:pPr>
            <w:r w:rsidRPr="00087C03">
              <w:rPr>
                <w:rStyle w:val="Strong"/>
                <w:rFonts w:eastAsia="Times New Roman" w:cs="Arial"/>
                <w:b w:val="0"/>
              </w:rPr>
              <w:t xml:space="preserve">Allow participants to </w:t>
            </w:r>
            <w:r w:rsidR="00A36CDC">
              <w:rPr>
                <w:rStyle w:val="Strong"/>
                <w:rFonts w:eastAsia="Times New Roman" w:cs="Arial"/>
                <w:b w:val="0"/>
              </w:rPr>
              <w:t>have mail delivered to your pantry so they can have a stable address</w:t>
            </w:r>
            <w:r w:rsidRPr="00087C03">
              <w:rPr>
                <w:rStyle w:val="Strong"/>
                <w:rFonts w:eastAsia="Times New Roman" w:cs="Arial"/>
                <w:b w:val="0"/>
              </w:rPr>
              <w:t xml:space="preserve">.  </w:t>
            </w:r>
          </w:p>
        </w:tc>
        <w:tc>
          <w:tcPr>
            <w:tcW w:w="4108" w:type="dxa"/>
          </w:tcPr>
          <w:p w:rsidR="004B026C" w:rsidRPr="00087C03" w:rsidRDefault="004B026C" w:rsidP="004B026C">
            <w:pPr>
              <w:rPr>
                <w:rFonts w:eastAsia="Times New Roman"/>
                <w:b/>
                <w:kern w:val="0"/>
                <w:u w:val="single"/>
                <w14:ligatures w14:val="none"/>
              </w:rPr>
            </w:pPr>
            <w:r w:rsidRPr="00087C03">
              <w:rPr>
                <w:rStyle w:val="Strong"/>
                <w:rFonts w:eastAsia="Times New Roman" w:cs="Arial"/>
                <w:b w:val="0"/>
              </w:rPr>
              <w:t xml:space="preserve">Norristown Hospitality Center </w:t>
            </w:r>
            <w:r w:rsidR="00A36CDC">
              <w:rPr>
                <w:rStyle w:val="Strong"/>
                <w:rFonts w:eastAsia="Times New Roman" w:cs="Arial"/>
                <w:b w:val="0"/>
              </w:rPr>
              <w:t>offers this service to clients.</w:t>
            </w:r>
            <w:r w:rsidR="005A3FAC">
              <w:rPr>
                <w:rStyle w:val="Strong"/>
                <w:rFonts w:eastAsia="Times New Roman" w:cs="Arial"/>
                <w:b w:val="0"/>
              </w:rPr>
              <w:t xml:space="preserve"> </w:t>
            </w:r>
            <w:r w:rsidR="005A3FAC" w:rsidRPr="005A3FAC">
              <w:rPr>
                <w:rStyle w:val="Strong"/>
                <w:rFonts w:cs="Arial"/>
                <w:b w:val="0"/>
              </w:rPr>
              <w:t>Call</w:t>
            </w:r>
            <w:r w:rsidR="00A36CDC">
              <w:rPr>
                <w:rStyle w:val="Strong"/>
                <w:rFonts w:eastAsia="Times New Roman" w:cs="Arial"/>
                <w:b w:val="0"/>
              </w:rPr>
              <w:t xml:space="preserve"> </w:t>
            </w:r>
            <w:r w:rsidRPr="00087C03">
              <w:rPr>
                <w:rStyle w:val="Strong"/>
                <w:rFonts w:eastAsia="Times New Roman" w:cs="Arial"/>
                <w:b w:val="0"/>
              </w:rPr>
              <w:t>610-277-132</w:t>
            </w:r>
            <w:r w:rsidR="00A36CDC">
              <w:rPr>
                <w:rStyle w:val="Strong"/>
                <w:rFonts w:eastAsia="Times New Roman" w:cs="Arial"/>
                <w:b w:val="0"/>
              </w:rPr>
              <w:t>1</w:t>
            </w:r>
            <w:r w:rsidR="005A3FAC">
              <w:rPr>
                <w:rStyle w:val="Strong"/>
                <w:rFonts w:eastAsia="Times New Roman" w:cs="Arial"/>
                <w:b w:val="0"/>
              </w:rPr>
              <w:t>f</w:t>
            </w:r>
            <w:r w:rsidR="005A3FAC" w:rsidRPr="005A3FAC">
              <w:rPr>
                <w:rStyle w:val="Strong"/>
                <w:rFonts w:cs="Arial"/>
                <w:b w:val="0"/>
              </w:rPr>
              <w:t>or information on how they manage this service.</w:t>
            </w:r>
          </w:p>
        </w:tc>
      </w:tr>
      <w:tr w:rsidR="004B026C" w:rsidTr="004B026C">
        <w:tc>
          <w:tcPr>
            <w:tcW w:w="3200" w:type="dxa"/>
          </w:tcPr>
          <w:p w:rsidR="004B026C" w:rsidRPr="00980EBD" w:rsidRDefault="004B026C" w:rsidP="004B026C">
            <w:pPr>
              <w:rPr>
                <w:rFonts w:eastAsia="Times New Roman"/>
                <w:b/>
                <w:kern w:val="0"/>
                <w14:ligatures w14:val="none"/>
              </w:rPr>
            </w:pPr>
            <w:r w:rsidRPr="004E1AE0">
              <w:rPr>
                <w:rFonts w:eastAsia="Times New Roman"/>
                <w:b/>
                <w:kern w:val="0"/>
                <w14:ligatures w14:val="none"/>
              </w:rPr>
              <w:t>Translation assistance</w:t>
            </w:r>
            <w:r>
              <w:rPr>
                <w:rFonts w:eastAsia="Times New Roman"/>
                <w:b/>
                <w:kern w:val="0"/>
                <w14:ligatures w14:val="none"/>
              </w:rPr>
              <w:br/>
            </w:r>
          </w:p>
        </w:tc>
        <w:tc>
          <w:tcPr>
            <w:tcW w:w="2762" w:type="dxa"/>
          </w:tcPr>
          <w:p w:rsidR="004B026C" w:rsidRPr="00087C03" w:rsidRDefault="004B026C" w:rsidP="004B026C">
            <w:pPr>
              <w:rPr>
                <w:rFonts w:eastAsia="Times New Roman"/>
                <w:kern w:val="0"/>
                <w14:ligatures w14:val="none"/>
              </w:rPr>
            </w:pPr>
            <w:r w:rsidRPr="00087C03">
              <w:rPr>
                <w:rFonts w:eastAsia="Times New Roman"/>
                <w:kern w:val="0"/>
                <w14:ligatures w14:val="none"/>
              </w:rPr>
              <w:t>Trans</w:t>
            </w:r>
            <w:r w:rsidR="00A36CDC">
              <w:rPr>
                <w:rFonts w:eastAsia="Times New Roman"/>
                <w:kern w:val="0"/>
                <w14:ligatures w14:val="none"/>
              </w:rPr>
              <w:t>P</w:t>
            </w:r>
            <w:r w:rsidRPr="00087C03">
              <w:rPr>
                <w:rFonts w:eastAsia="Times New Roman"/>
                <w:kern w:val="0"/>
                <w14:ligatures w14:val="none"/>
              </w:rPr>
              <w:t>erfect is</w:t>
            </w:r>
            <w:r w:rsidR="005A0993">
              <w:rPr>
                <w:rFonts w:eastAsia="Times New Roman"/>
                <w:kern w:val="0"/>
                <w14:ligatures w14:val="none"/>
              </w:rPr>
              <w:t xml:space="preserve"> a</w:t>
            </w:r>
            <w:r w:rsidRPr="00087C03">
              <w:rPr>
                <w:rFonts w:eastAsia="Times New Roman"/>
                <w:kern w:val="0"/>
                <w14:ligatures w14:val="none"/>
              </w:rPr>
              <w:t xml:space="preserve"> </w:t>
            </w:r>
            <w:r w:rsidR="005A3FAC">
              <w:rPr>
                <w:rFonts w:eastAsia="Times New Roman"/>
                <w:kern w:val="0"/>
                <w14:ligatures w14:val="none"/>
              </w:rPr>
              <w:t xml:space="preserve">translation service </w:t>
            </w:r>
            <w:r w:rsidRPr="00087C03">
              <w:rPr>
                <w:rFonts w:eastAsia="Times New Roman"/>
                <w:kern w:val="0"/>
                <w14:ligatures w14:val="none"/>
              </w:rPr>
              <w:t>used by Manna on Main Street.</w:t>
            </w:r>
          </w:p>
        </w:tc>
        <w:tc>
          <w:tcPr>
            <w:tcW w:w="4108" w:type="dxa"/>
          </w:tcPr>
          <w:p w:rsidR="004B026C" w:rsidRPr="00B36770" w:rsidRDefault="00076E98" w:rsidP="00076E98">
            <w:pPr>
              <w:rPr>
                <w:rFonts w:eastAsia="Times New Roman"/>
                <w:b/>
                <w:kern w:val="0"/>
                <w:sz w:val="32"/>
                <w:szCs w:val="32"/>
                <w:u w:val="single"/>
                <w14:ligatures w14:val="none"/>
              </w:rPr>
            </w:pPr>
            <w:r>
              <w:rPr>
                <w:rFonts w:cs="Arial"/>
              </w:rPr>
              <w:t xml:space="preserve">Call </w:t>
            </w:r>
            <w:r w:rsidR="00A36CDC">
              <w:rPr>
                <w:rFonts w:cs="Arial"/>
              </w:rPr>
              <w:t>TransPerfect</w:t>
            </w:r>
            <w:r>
              <w:rPr>
                <w:rFonts w:cs="Arial"/>
              </w:rPr>
              <w:t xml:space="preserve"> at </w:t>
            </w:r>
            <w:r w:rsidR="004B026C" w:rsidRPr="00087C03">
              <w:rPr>
                <w:rFonts w:cs="Arial"/>
              </w:rPr>
              <w:t>215-972-0810</w:t>
            </w:r>
            <w:r w:rsidR="00EE084D">
              <w:rPr>
                <w:rFonts w:cs="Arial"/>
              </w:rPr>
              <w:t>.</w:t>
            </w:r>
          </w:p>
        </w:tc>
      </w:tr>
      <w:tr w:rsidR="004B026C" w:rsidTr="004B026C">
        <w:tc>
          <w:tcPr>
            <w:tcW w:w="3200" w:type="dxa"/>
          </w:tcPr>
          <w:p w:rsidR="004B026C" w:rsidRPr="00087C03" w:rsidRDefault="00B03466" w:rsidP="004B026C">
            <w:pPr>
              <w:rPr>
                <w:rFonts w:eastAsia="Times New Roman" w:cs="Arial"/>
              </w:rPr>
            </w:pPr>
            <w:hyperlink r:id="rId146" w:history="1">
              <w:r w:rsidR="004B026C" w:rsidRPr="00330D9A">
                <w:rPr>
                  <w:rStyle w:val="Hyperlink"/>
                  <w:rFonts w:eastAsia="Times New Roman"/>
                  <w:b/>
                  <w:color w:val="328241"/>
                  <w:kern w:val="0"/>
                  <w14:ligatures w14:val="none"/>
                </w:rPr>
                <w:t>Mental Health First Aid</w:t>
              </w:r>
            </w:hyperlink>
          </w:p>
          <w:p w:rsidR="004B026C" w:rsidRPr="00980EBD" w:rsidRDefault="004B026C" w:rsidP="004B026C">
            <w:pPr>
              <w:rPr>
                <w:rFonts w:eastAsia="Times New Roman"/>
                <w:b/>
                <w:kern w:val="0"/>
                <w14:ligatures w14:val="none"/>
              </w:rPr>
            </w:pPr>
          </w:p>
        </w:tc>
        <w:tc>
          <w:tcPr>
            <w:tcW w:w="2762" w:type="dxa"/>
          </w:tcPr>
          <w:p w:rsidR="004B026C" w:rsidRPr="00087C03" w:rsidRDefault="004B026C" w:rsidP="004B026C">
            <w:pPr>
              <w:rPr>
                <w:rFonts w:eastAsia="Times New Roman"/>
                <w:kern w:val="0"/>
                <w:u w:val="single"/>
                <w14:ligatures w14:val="none"/>
              </w:rPr>
            </w:pPr>
            <w:r w:rsidRPr="00087C03">
              <w:rPr>
                <w:rFonts w:eastAsia="Times New Roman"/>
                <w:kern w:val="0"/>
                <w14:ligatures w14:val="none"/>
              </w:rPr>
              <w:t>A</w:t>
            </w:r>
            <w:r w:rsidRPr="00087C03">
              <w:rPr>
                <w:rFonts w:eastAsia="Times New Roman" w:cs="Arial"/>
              </w:rPr>
              <w:t xml:space="preserve">n </w:t>
            </w:r>
            <w:r w:rsidR="008A37DE">
              <w:rPr>
                <w:rFonts w:eastAsia="Times New Roman" w:cs="Arial"/>
              </w:rPr>
              <w:t>eight-</w:t>
            </w:r>
            <w:r w:rsidRPr="00087C03">
              <w:rPr>
                <w:rFonts w:eastAsia="Times New Roman" w:cs="Arial"/>
              </w:rPr>
              <w:t>hour free course that gives people the skills to help someone who is developing a mental health problem or experiencing a mental health crisis.</w:t>
            </w:r>
          </w:p>
        </w:tc>
        <w:tc>
          <w:tcPr>
            <w:tcW w:w="4108" w:type="dxa"/>
          </w:tcPr>
          <w:p w:rsidR="004B026C" w:rsidRPr="00087C03" w:rsidRDefault="004B026C" w:rsidP="004B026C">
            <w:pPr>
              <w:rPr>
                <w:rFonts w:eastAsia="Times New Roman" w:cs="Arial"/>
              </w:rPr>
            </w:pPr>
            <w:r w:rsidRPr="00087C03">
              <w:rPr>
                <w:rFonts w:eastAsia="Times New Roman" w:cs="Arial"/>
              </w:rPr>
              <w:t>Contact Southeast Regional Mental Health Service Coordination Office</w:t>
            </w:r>
            <w:r>
              <w:rPr>
                <w:rFonts w:eastAsia="Times New Roman" w:cs="Arial"/>
              </w:rPr>
              <w:t>:</w:t>
            </w:r>
            <w:r w:rsidRPr="00087C03">
              <w:rPr>
                <w:rFonts w:eastAsia="Times New Roman" w:cs="Arial"/>
              </w:rPr>
              <w:t xml:space="preserve"> </w:t>
            </w:r>
            <w:hyperlink r:id="rId147" w:history="1">
              <w:r w:rsidRPr="00087C03">
                <w:rPr>
                  <w:rStyle w:val="Hyperlink"/>
                  <w:rFonts w:eastAsia="Times New Roman" w:cs="Arial"/>
                  <w:color w:val="328241"/>
                </w:rPr>
                <w:t>regional.mh@pmhcc.org</w:t>
              </w:r>
            </w:hyperlink>
            <w:r w:rsidRPr="00087C03">
              <w:rPr>
                <w:rFonts w:eastAsia="Times New Roman" w:cs="Arial"/>
                <w:color w:val="328241"/>
              </w:rPr>
              <w:t xml:space="preserve"> </w:t>
            </w:r>
            <w:r w:rsidRPr="00087C03">
              <w:rPr>
                <w:rFonts w:eastAsia="Times New Roman" w:cs="Arial"/>
              </w:rPr>
              <w:t xml:space="preserve">or </w:t>
            </w:r>
            <w:r>
              <w:rPr>
                <w:rFonts w:eastAsia="Times New Roman" w:cs="Arial"/>
              </w:rPr>
              <w:br/>
            </w:r>
            <w:r w:rsidRPr="00087C03">
              <w:rPr>
                <w:rFonts w:eastAsia="Times New Roman" w:cs="Arial"/>
              </w:rPr>
              <w:t>610-313-09</w:t>
            </w:r>
            <w:r w:rsidR="00064762">
              <w:rPr>
                <w:rFonts w:eastAsia="Times New Roman" w:cs="Arial"/>
              </w:rPr>
              <w:t>24 or 610-313-09</w:t>
            </w:r>
            <w:r w:rsidRPr="00087C03">
              <w:rPr>
                <w:rFonts w:eastAsia="Times New Roman" w:cs="Arial"/>
              </w:rPr>
              <w:t>68</w:t>
            </w:r>
            <w:r w:rsidR="00EE084D">
              <w:rPr>
                <w:rFonts w:eastAsia="Times New Roman" w:cs="Arial"/>
              </w:rPr>
              <w:t>.</w:t>
            </w:r>
          </w:p>
          <w:p w:rsidR="004B026C" w:rsidRPr="00B36770" w:rsidRDefault="004B026C" w:rsidP="004B026C">
            <w:pPr>
              <w:pStyle w:val="ListParagraph"/>
              <w:rPr>
                <w:rFonts w:eastAsia="Times New Roman"/>
                <w:b/>
                <w:kern w:val="0"/>
                <w:sz w:val="32"/>
                <w:szCs w:val="32"/>
                <w:u w:val="single"/>
                <w14:ligatures w14:val="none"/>
              </w:rPr>
            </w:pPr>
          </w:p>
        </w:tc>
      </w:tr>
    </w:tbl>
    <w:p w:rsidR="005A3FAC" w:rsidRDefault="005A3FAC"/>
    <w:tbl>
      <w:tblPr>
        <w:tblStyle w:val="TableGrid"/>
        <w:tblW w:w="0" w:type="auto"/>
        <w:tblLook w:val="04A0" w:firstRow="1" w:lastRow="0" w:firstColumn="1" w:lastColumn="0" w:noHBand="0" w:noVBand="1"/>
      </w:tblPr>
      <w:tblGrid>
        <w:gridCol w:w="3200"/>
        <w:gridCol w:w="2762"/>
        <w:gridCol w:w="4108"/>
      </w:tblGrid>
      <w:tr w:rsidR="004B026C" w:rsidTr="004B026C">
        <w:tc>
          <w:tcPr>
            <w:tcW w:w="3200" w:type="dxa"/>
            <w:shd w:val="clear" w:color="auto" w:fill="BDE5C5"/>
          </w:tcPr>
          <w:p w:rsidR="004B026C" w:rsidRPr="00AF63AE" w:rsidRDefault="004B026C" w:rsidP="004B026C">
            <w:pPr>
              <w:jc w:val="center"/>
              <w:rPr>
                <w:rFonts w:eastAsia="Times New Roman"/>
                <w:b/>
                <w:kern w:val="0"/>
                <w14:ligatures w14:val="none"/>
              </w:rPr>
            </w:pPr>
            <w:r w:rsidRPr="00AF63AE">
              <w:rPr>
                <w:rFonts w:eastAsia="Times New Roman"/>
                <w:b/>
                <w:kern w:val="0"/>
                <w14:ligatures w14:val="none"/>
              </w:rPr>
              <w:lastRenderedPageBreak/>
              <w:t>Resource</w:t>
            </w:r>
          </w:p>
        </w:tc>
        <w:tc>
          <w:tcPr>
            <w:tcW w:w="2762" w:type="dxa"/>
            <w:shd w:val="clear" w:color="auto" w:fill="BDE5C5"/>
          </w:tcPr>
          <w:p w:rsidR="004B026C" w:rsidRPr="00AF63AE" w:rsidRDefault="004B026C" w:rsidP="004B026C">
            <w:pPr>
              <w:jc w:val="center"/>
              <w:rPr>
                <w:rFonts w:eastAsia="Times New Roman" w:cs="Arial"/>
                <w:b/>
              </w:rPr>
            </w:pPr>
            <w:r w:rsidRPr="00AF63AE">
              <w:rPr>
                <w:rFonts w:eastAsia="Times New Roman" w:cs="Arial"/>
                <w:b/>
              </w:rPr>
              <w:t>Details</w:t>
            </w:r>
          </w:p>
        </w:tc>
        <w:tc>
          <w:tcPr>
            <w:tcW w:w="4108" w:type="dxa"/>
            <w:shd w:val="clear" w:color="auto" w:fill="BDE5C5"/>
          </w:tcPr>
          <w:p w:rsidR="004B026C" w:rsidRPr="00AF63AE" w:rsidRDefault="004B026C" w:rsidP="004B026C">
            <w:pPr>
              <w:jc w:val="center"/>
              <w:rPr>
                <w:rFonts w:eastAsia="Times New Roman"/>
                <w:b/>
                <w:kern w:val="0"/>
                <w14:ligatures w14:val="none"/>
              </w:rPr>
            </w:pPr>
            <w:r w:rsidRPr="00AF63AE">
              <w:rPr>
                <w:rFonts w:eastAsia="Times New Roman"/>
                <w:b/>
                <w:kern w:val="0"/>
                <w14:ligatures w14:val="none"/>
              </w:rPr>
              <w:t>Contact Information</w:t>
            </w:r>
          </w:p>
        </w:tc>
      </w:tr>
      <w:tr w:rsidR="00C20537" w:rsidTr="004B026C">
        <w:tc>
          <w:tcPr>
            <w:tcW w:w="3200" w:type="dxa"/>
          </w:tcPr>
          <w:p w:rsidR="00C20537" w:rsidRPr="004E1AE0" w:rsidRDefault="00B03466" w:rsidP="00C20537">
            <w:pPr>
              <w:rPr>
                <w:rFonts w:eastAsia="Times New Roman"/>
                <w:b/>
                <w:kern w:val="0"/>
                <w14:ligatures w14:val="none"/>
              </w:rPr>
            </w:pPr>
            <w:hyperlink r:id="rId148" w:history="1">
              <w:r w:rsidR="00C20537" w:rsidRPr="00210E66">
                <w:rPr>
                  <w:rStyle w:val="Hyperlink"/>
                  <w:rFonts w:eastAsia="Times New Roman"/>
                  <w:b/>
                  <w:color w:val="328241"/>
                  <w:kern w:val="0"/>
                  <w14:ligatures w14:val="none"/>
                </w:rPr>
                <w:t>Bridges Out of Poverty</w:t>
              </w:r>
            </w:hyperlink>
          </w:p>
        </w:tc>
        <w:tc>
          <w:tcPr>
            <w:tcW w:w="2762" w:type="dxa"/>
          </w:tcPr>
          <w:p w:rsidR="00C20537" w:rsidRPr="00087C03" w:rsidRDefault="00C20537" w:rsidP="00C20537">
            <w:pPr>
              <w:rPr>
                <w:rFonts w:eastAsia="Times New Roman"/>
                <w:kern w:val="0"/>
                <w14:ligatures w14:val="none"/>
              </w:rPr>
            </w:pPr>
            <w:r>
              <w:rPr>
                <w:rFonts w:cs="Arial"/>
              </w:rPr>
              <w:t xml:space="preserve">A customizable </w:t>
            </w:r>
            <w:r w:rsidRPr="0015306C">
              <w:rPr>
                <w:rFonts w:cs="Arial"/>
              </w:rPr>
              <w:t xml:space="preserve">training to increase awareness of </w:t>
            </w:r>
            <w:r>
              <w:rPr>
                <w:rFonts w:cs="Arial"/>
              </w:rPr>
              <w:t xml:space="preserve">staff, </w:t>
            </w:r>
            <w:r w:rsidR="006E18F3">
              <w:rPr>
                <w:rFonts w:cs="Arial"/>
              </w:rPr>
              <w:t>b</w:t>
            </w:r>
            <w:r>
              <w:rPr>
                <w:rFonts w:cs="Arial"/>
              </w:rPr>
              <w:t xml:space="preserve">oard, volunteers, etc. of </w:t>
            </w:r>
            <w:r w:rsidRPr="0015306C">
              <w:rPr>
                <w:rFonts w:cs="Arial"/>
              </w:rPr>
              <w:t>the experience of poverty and to recognize their o</w:t>
            </w:r>
            <w:r>
              <w:rPr>
                <w:rFonts w:cs="Arial"/>
              </w:rPr>
              <w:t>wn biases.</w:t>
            </w:r>
          </w:p>
        </w:tc>
        <w:tc>
          <w:tcPr>
            <w:tcW w:w="4108" w:type="dxa"/>
          </w:tcPr>
          <w:p w:rsidR="00C20537" w:rsidRDefault="00C20537" w:rsidP="00C20537">
            <w:pPr>
              <w:rPr>
                <w:rFonts w:eastAsia="Times New Roman"/>
                <w:kern w:val="0"/>
                <w14:ligatures w14:val="none"/>
              </w:rPr>
            </w:pPr>
            <w:r w:rsidRPr="00087C03">
              <w:rPr>
                <w:rFonts w:eastAsia="Times New Roman"/>
                <w:kern w:val="0"/>
                <w14:ligatures w14:val="none"/>
              </w:rPr>
              <w:t>Manna on Main Street</w:t>
            </w:r>
          </w:p>
          <w:p w:rsidR="00C20537" w:rsidRDefault="00C20537" w:rsidP="00C20537">
            <w:pPr>
              <w:rPr>
                <w:rFonts w:eastAsia="Times New Roman"/>
              </w:rPr>
            </w:pPr>
            <w:r>
              <w:rPr>
                <w:rFonts w:eastAsia="Times New Roman" w:cs="Arial"/>
              </w:rPr>
              <w:t>2</w:t>
            </w:r>
            <w:r w:rsidRPr="00087C03">
              <w:rPr>
                <w:rFonts w:eastAsia="Times New Roman" w:cs="Arial"/>
              </w:rPr>
              <w:t>15-855-5454</w:t>
            </w:r>
          </w:p>
          <w:p w:rsidR="00C20537" w:rsidRDefault="00C20537" w:rsidP="00C20537">
            <w:pPr>
              <w:rPr>
                <w:rFonts w:cs="Arial"/>
              </w:rPr>
            </w:pPr>
          </w:p>
          <w:p w:rsidR="00C20537" w:rsidRDefault="00C20537" w:rsidP="00C20537">
            <w:pPr>
              <w:rPr>
                <w:rFonts w:cs="Arial"/>
              </w:rPr>
            </w:pPr>
            <w:r w:rsidRPr="00087C03">
              <w:rPr>
                <w:rFonts w:cs="Arial"/>
              </w:rPr>
              <w:t>Pottstown Cluster of Religious Communities</w:t>
            </w:r>
          </w:p>
          <w:p w:rsidR="00C20537" w:rsidRDefault="00C20537" w:rsidP="00C20537">
            <w:pPr>
              <w:rPr>
                <w:rFonts w:eastAsia="Times New Roman"/>
              </w:rPr>
            </w:pPr>
            <w:r w:rsidRPr="00087C03">
              <w:rPr>
                <w:rFonts w:eastAsia="Times New Roman" w:cs="Arial"/>
              </w:rPr>
              <w:t>610-970-5995</w:t>
            </w:r>
          </w:p>
          <w:p w:rsidR="00C20537" w:rsidRDefault="00C20537" w:rsidP="00C20537">
            <w:pPr>
              <w:rPr>
                <w:rFonts w:cs="Arial"/>
                <w:color w:val="000000"/>
              </w:rPr>
            </w:pPr>
          </w:p>
          <w:p w:rsidR="00C20537" w:rsidRDefault="00C20537" w:rsidP="00C20537">
            <w:pPr>
              <w:rPr>
                <w:rFonts w:cs="Arial"/>
                <w:color w:val="000000"/>
              </w:rPr>
            </w:pPr>
            <w:r w:rsidRPr="00087C03">
              <w:rPr>
                <w:rFonts w:cs="Arial"/>
                <w:color w:val="000000"/>
              </w:rPr>
              <w:t>Catholic Social Services</w:t>
            </w:r>
          </w:p>
          <w:p w:rsidR="00C20537" w:rsidRPr="0049018F" w:rsidRDefault="00C20537" w:rsidP="00C20537">
            <w:pPr>
              <w:rPr>
                <w:rFonts w:eastAsia="Times New Roman"/>
                <w:kern w:val="0"/>
                <w14:ligatures w14:val="none"/>
              </w:rPr>
            </w:pPr>
            <w:r w:rsidRPr="0049018F">
              <w:rPr>
                <w:rFonts w:eastAsia="Times New Roman"/>
                <w:kern w:val="0"/>
                <w14:ligatures w14:val="none"/>
              </w:rPr>
              <w:t>610-279-7372</w:t>
            </w:r>
          </w:p>
        </w:tc>
      </w:tr>
      <w:tr w:rsidR="00C20537" w:rsidTr="004B026C">
        <w:tc>
          <w:tcPr>
            <w:tcW w:w="3200" w:type="dxa"/>
          </w:tcPr>
          <w:p w:rsidR="00C20537" w:rsidRPr="004E1AE0" w:rsidRDefault="00B03466" w:rsidP="00C20537">
            <w:pPr>
              <w:rPr>
                <w:rFonts w:cs="Arial"/>
                <w:b/>
                <w:color w:val="555555"/>
                <w:shd w:val="clear" w:color="auto" w:fill="FFFFFF"/>
              </w:rPr>
            </w:pPr>
            <w:hyperlink r:id="rId149" w:history="1">
              <w:r w:rsidR="00C20537" w:rsidRPr="002123BB">
                <w:rPr>
                  <w:rStyle w:val="Hyperlink"/>
                  <w:rFonts w:cs="Arial"/>
                  <w:b/>
                  <w:color w:val="328241"/>
                  <w:shd w:val="clear" w:color="auto" w:fill="FFFFFF"/>
                </w:rPr>
                <w:t xml:space="preserve">Getting Ahead in a </w:t>
              </w:r>
              <w:r w:rsidR="00C20537" w:rsidRPr="002123BB">
                <w:rPr>
                  <w:rStyle w:val="Hyperlink"/>
                  <w:rFonts w:cs="Arial"/>
                  <w:b/>
                  <w:color w:val="328241"/>
                  <w:shd w:val="clear" w:color="auto" w:fill="FFFFFF"/>
                </w:rPr>
                <w:br/>
                <w:t>Just-Getting-By World</w:t>
              </w:r>
            </w:hyperlink>
          </w:p>
        </w:tc>
        <w:tc>
          <w:tcPr>
            <w:tcW w:w="2762" w:type="dxa"/>
          </w:tcPr>
          <w:p w:rsidR="00C20537" w:rsidRPr="00DC021C" w:rsidRDefault="00C20537" w:rsidP="00C20537">
            <w:pPr>
              <w:shd w:val="clear" w:color="auto" w:fill="FFFFFF"/>
              <w:rPr>
                <w:rFonts w:eastAsia="Times New Roman"/>
                <w:color w:val="181818"/>
                <w:kern w:val="0"/>
                <w14:ligatures w14:val="none"/>
              </w:rPr>
            </w:pPr>
            <w:r>
              <w:rPr>
                <w:rFonts w:cs="Arial"/>
                <w:color w:val="000000"/>
              </w:rPr>
              <w:t>A</w:t>
            </w:r>
            <w:r w:rsidRPr="00DC021C">
              <w:rPr>
                <w:rFonts w:cs="Arial"/>
                <w:color w:val="000000"/>
              </w:rPr>
              <w:t xml:space="preserve"> 16-week class that invites people living in poverty to investigate solutions to help themselves, others and their community transition out of poverty and instability.  </w:t>
            </w:r>
          </w:p>
          <w:p w:rsidR="00C20537" w:rsidRPr="00087C03" w:rsidRDefault="00C20537" w:rsidP="00C20537">
            <w:pPr>
              <w:rPr>
                <w:rStyle w:val="Strong"/>
                <w:rFonts w:eastAsia="Times New Roman" w:cs="Arial"/>
                <w:b w:val="0"/>
              </w:rPr>
            </w:pPr>
          </w:p>
        </w:tc>
        <w:tc>
          <w:tcPr>
            <w:tcW w:w="4108" w:type="dxa"/>
          </w:tcPr>
          <w:p w:rsidR="00C20537" w:rsidRDefault="00C20D22" w:rsidP="00C20537">
            <w:pPr>
              <w:pStyle w:val="NormalWeb"/>
              <w:shd w:val="clear" w:color="auto" w:fill="FFFFFF"/>
              <w:textAlignment w:val="baseline"/>
              <w:rPr>
                <w:rFonts w:asciiTheme="minorHAnsi" w:hAnsiTheme="minorHAnsi" w:cs="Arial"/>
                <w:color w:val="000000" w:themeColor="text1"/>
              </w:rPr>
            </w:pPr>
            <w:r>
              <w:rPr>
                <w:rFonts w:asciiTheme="minorHAnsi" w:hAnsiTheme="minorHAnsi" w:cs="Arial"/>
                <w:color w:val="000000" w:themeColor="text1"/>
              </w:rPr>
              <w:t>P</w:t>
            </w:r>
            <w:r w:rsidR="00C20537" w:rsidRPr="00060091">
              <w:rPr>
                <w:rFonts w:asciiTheme="minorHAnsi" w:hAnsiTheme="minorHAnsi" w:cs="Arial"/>
                <w:color w:val="000000" w:themeColor="text1"/>
              </w:rPr>
              <w:t>ottstown Cluster of Religious Communities (called UP3 program, “Understanding Poverty to Plan and Persevere”)</w:t>
            </w:r>
          </w:p>
          <w:p w:rsidR="00C20537" w:rsidRDefault="00C20537" w:rsidP="00C20537">
            <w:pPr>
              <w:pStyle w:val="NormalWeb"/>
              <w:shd w:val="clear" w:color="auto" w:fill="FFFFFF"/>
              <w:textAlignment w:val="baseline"/>
              <w:rPr>
                <w:rFonts w:asciiTheme="minorHAnsi" w:eastAsia="Times New Roman" w:hAnsiTheme="minorHAnsi" w:cs="Arial"/>
              </w:rPr>
            </w:pPr>
            <w:r>
              <w:rPr>
                <w:rFonts w:asciiTheme="minorHAnsi" w:eastAsia="Times New Roman" w:hAnsiTheme="minorHAnsi" w:cs="Arial"/>
              </w:rPr>
              <w:t>610-970-5995</w:t>
            </w:r>
          </w:p>
          <w:p w:rsidR="00C20537" w:rsidRDefault="00C20537" w:rsidP="00C20537">
            <w:pPr>
              <w:pStyle w:val="NormalWeb"/>
              <w:shd w:val="clear" w:color="auto" w:fill="FFFFFF"/>
              <w:textAlignment w:val="baseline"/>
              <w:rPr>
                <w:rFonts w:asciiTheme="minorHAnsi" w:hAnsiTheme="minorHAnsi" w:cs="Arial"/>
                <w:color w:val="000000" w:themeColor="text1"/>
              </w:rPr>
            </w:pPr>
          </w:p>
          <w:p w:rsidR="00C20537" w:rsidRDefault="00C20537" w:rsidP="00C20537">
            <w:pPr>
              <w:pStyle w:val="NormalWeb"/>
              <w:shd w:val="clear" w:color="auto" w:fill="FFFFFF"/>
              <w:textAlignment w:val="baseline"/>
              <w:rPr>
                <w:rFonts w:asciiTheme="minorHAnsi" w:hAnsiTheme="minorHAnsi" w:cs="Arial"/>
                <w:color w:val="000000" w:themeColor="text1"/>
              </w:rPr>
            </w:pPr>
            <w:r w:rsidRPr="00060091">
              <w:rPr>
                <w:rFonts w:asciiTheme="minorHAnsi" w:hAnsiTheme="minorHAnsi" w:cs="Arial"/>
                <w:color w:val="000000" w:themeColor="text1"/>
              </w:rPr>
              <w:t>Manna on Main Street</w:t>
            </w:r>
          </w:p>
          <w:p w:rsidR="00C20537" w:rsidRPr="00060091" w:rsidRDefault="00C20537" w:rsidP="00C20537">
            <w:pPr>
              <w:pStyle w:val="NormalWeb"/>
              <w:shd w:val="clear" w:color="auto" w:fill="FFFFFF"/>
              <w:textAlignment w:val="baseline"/>
              <w:rPr>
                <w:rFonts w:asciiTheme="minorHAnsi" w:hAnsiTheme="minorHAnsi" w:cs="Arial"/>
                <w:color w:val="000000" w:themeColor="text1"/>
              </w:rPr>
            </w:pPr>
            <w:r w:rsidRPr="00060091">
              <w:rPr>
                <w:rFonts w:asciiTheme="minorHAnsi" w:hAnsiTheme="minorHAnsi" w:cs="Arial"/>
                <w:color w:val="000000" w:themeColor="text1"/>
              </w:rPr>
              <w:t>215-855-5454</w:t>
            </w:r>
          </w:p>
          <w:p w:rsidR="00C20537" w:rsidRDefault="00C20537" w:rsidP="00C20537">
            <w:pPr>
              <w:pStyle w:val="NormalWeb"/>
              <w:shd w:val="clear" w:color="auto" w:fill="FFFFFF"/>
              <w:textAlignment w:val="baseline"/>
              <w:rPr>
                <w:rFonts w:asciiTheme="minorHAnsi" w:hAnsiTheme="minorHAnsi" w:cs="Arial"/>
                <w:color w:val="000000" w:themeColor="text1"/>
              </w:rPr>
            </w:pPr>
          </w:p>
          <w:p w:rsidR="00C20537" w:rsidRDefault="00C20537" w:rsidP="00C20537">
            <w:pPr>
              <w:pStyle w:val="NormalWeb"/>
              <w:shd w:val="clear" w:color="auto" w:fill="FFFFFF"/>
              <w:textAlignment w:val="baseline"/>
              <w:rPr>
                <w:rFonts w:asciiTheme="minorHAnsi" w:hAnsiTheme="minorHAnsi" w:cs="Arial"/>
                <w:color w:val="000000" w:themeColor="text1"/>
              </w:rPr>
            </w:pPr>
            <w:r w:rsidRPr="00060091">
              <w:rPr>
                <w:rFonts w:asciiTheme="minorHAnsi" w:hAnsiTheme="minorHAnsi" w:cs="Arial"/>
                <w:color w:val="000000" w:themeColor="text1"/>
              </w:rPr>
              <w:t>Salvation Army o</w:t>
            </w:r>
            <w:r>
              <w:rPr>
                <w:rFonts w:asciiTheme="minorHAnsi" w:hAnsiTheme="minorHAnsi" w:cs="Arial"/>
                <w:color w:val="000000" w:themeColor="text1"/>
              </w:rPr>
              <w:t xml:space="preserve">f Norristown </w:t>
            </w:r>
          </w:p>
          <w:p w:rsidR="00C20537" w:rsidRPr="0055193E" w:rsidRDefault="00C20537" w:rsidP="00C20537">
            <w:pPr>
              <w:pStyle w:val="NormalWeb"/>
              <w:shd w:val="clear" w:color="auto" w:fill="FFFFFF"/>
              <w:textAlignment w:val="baseline"/>
              <w:rPr>
                <w:rFonts w:asciiTheme="minorHAnsi" w:hAnsiTheme="minorHAnsi" w:cs="Arial"/>
                <w:color w:val="000000"/>
              </w:rPr>
            </w:pPr>
            <w:r>
              <w:rPr>
                <w:rFonts w:asciiTheme="minorHAnsi" w:hAnsiTheme="minorHAnsi" w:cs="Arial"/>
                <w:color w:val="000000" w:themeColor="text1"/>
              </w:rPr>
              <w:t>610-275-4183</w:t>
            </w:r>
          </w:p>
          <w:p w:rsidR="00C20537" w:rsidRDefault="00C20537" w:rsidP="00C20537">
            <w:pPr>
              <w:pStyle w:val="NormalWeb"/>
              <w:shd w:val="clear" w:color="auto" w:fill="FFFFFF"/>
              <w:textAlignment w:val="baseline"/>
              <w:rPr>
                <w:rFonts w:asciiTheme="minorHAnsi" w:hAnsiTheme="minorHAnsi" w:cs="Arial"/>
                <w:shd w:val="clear" w:color="auto" w:fill="FFFFFF"/>
              </w:rPr>
            </w:pPr>
          </w:p>
          <w:p w:rsidR="00C20537" w:rsidRDefault="00C20537" w:rsidP="00C20537">
            <w:pPr>
              <w:pStyle w:val="NormalWeb"/>
              <w:shd w:val="clear" w:color="auto" w:fill="FFFFFF"/>
              <w:textAlignment w:val="baseline"/>
              <w:rPr>
                <w:rFonts w:asciiTheme="minorHAnsi" w:hAnsiTheme="minorHAnsi" w:cs="Arial"/>
                <w:shd w:val="clear" w:color="auto" w:fill="FFFFFF"/>
              </w:rPr>
            </w:pPr>
            <w:r>
              <w:rPr>
                <w:rFonts w:asciiTheme="minorHAnsi" w:hAnsiTheme="minorHAnsi" w:cs="Arial"/>
                <w:shd w:val="clear" w:color="auto" w:fill="FFFFFF"/>
              </w:rPr>
              <w:t>Catholic Social Services</w:t>
            </w:r>
          </w:p>
          <w:p w:rsidR="00C20537" w:rsidRPr="006E00A2" w:rsidRDefault="00C20537" w:rsidP="00C20537">
            <w:pPr>
              <w:pStyle w:val="NormalWeb"/>
              <w:shd w:val="clear" w:color="auto" w:fill="FFFFFF"/>
              <w:textAlignment w:val="baseline"/>
              <w:rPr>
                <w:rStyle w:val="Strong"/>
                <w:rFonts w:asciiTheme="minorHAnsi" w:hAnsiTheme="minorHAnsi" w:cs="Arial"/>
                <w:b w:val="0"/>
                <w:bCs w:val="0"/>
                <w:color w:val="000000"/>
              </w:rPr>
            </w:pPr>
            <w:r w:rsidRPr="00060091">
              <w:rPr>
                <w:rFonts w:asciiTheme="minorHAnsi" w:hAnsiTheme="minorHAnsi" w:cs="Arial"/>
                <w:color w:val="000000" w:themeColor="text1"/>
              </w:rPr>
              <w:t>610-279-7372</w:t>
            </w:r>
          </w:p>
        </w:tc>
      </w:tr>
    </w:tbl>
    <w:p w:rsidR="00AF63AE" w:rsidRDefault="00AF63AE"/>
    <w:p w:rsidR="00E85DD4" w:rsidRPr="00646399" w:rsidRDefault="00E85DD4" w:rsidP="00EC55F9">
      <w:pPr>
        <w:spacing w:line="240" w:lineRule="auto"/>
        <w:rPr>
          <w:rFonts w:eastAsia="Times New Roman"/>
          <w:b/>
          <w:kern w:val="0"/>
          <w:sz w:val="32"/>
          <w:szCs w:val="32"/>
          <w:u w:val="single"/>
          <w14:ligatures w14:val="none"/>
        </w:rPr>
      </w:pPr>
    </w:p>
    <w:p w:rsidR="00EC55F9" w:rsidRDefault="00EC55F9" w:rsidP="00D068FD">
      <w:pPr>
        <w:pStyle w:val="Heading1"/>
        <w:rPr>
          <w:color w:val="B85A22" w:themeColor="accent2" w:themeShade="BF"/>
        </w:rPr>
      </w:pPr>
    </w:p>
    <w:p w:rsidR="0055193E" w:rsidRDefault="0055193E" w:rsidP="00D068FD">
      <w:pPr>
        <w:pStyle w:val="Heading1"/>
        <w:rPr>
          <w:color w:val="B85A22" w:themeColor="accent2" w:themeShade="BF"/>
        </w:rPr>
      </w:pPr>
    </w:p>
    <w:p w:rsidR="00683AB5" w:rsidRDefault="00683AB5" w:rsidP="00D068FD">
      <w:pPr>
        <w:pStyle w:val="Heading1"/>
        <w:rPr>
          <w:rFonts w:asciiTheme="minorHAnsi" w:hAnsiTheme="minorHAnsi"/>
          <w:b/>
          <w:caps w:val="0"/>
          <w:color w:val="328241"/>
          <w:sz w:val="28"/>
          <w:szCs w:val="28"/>
        </w:rPr>
      </w:pPr>
    </w:p>
    <w:p w:rsidR="00683AB5" w:rsidRDefault="00683AB5" w:rsidP="00D068FD">
      <w:pPr>
        <w:pStyle w:val="Heading1"/>
        <w:rPr>
          <w:rFonts w:asciiTheme="minorHAnsi" w:hAnsiTheme="minorHAnsi"/>
          <w:b/>
          <w:caps w:val="0"/>
          <w:color w:val="328241"/>
          <w:sz w:val="28"/>
          <w:szCs w:val="28"/>
        </w:rPr>
      </w:pPr>
    </w:p>
    <w:p w:rsidR="005A3FAC" w:rsidRDefault="005A3FAC">
      <w:pPr>
        <w:rPr>
          <w:b/>
          <w:color w:val="328241"/>
          <w:sz w:val="28"/>
          <w:szCs w:val="28"/>
        </w:rPr>
      </w:pPr>
      <w:r>
        <w:rPr>
          <w:b/>
          <w:caps/>
          <w:color w:val="328241"/>
          <w:sz w:val="28"/>
          <w:szCs w:val="28"/>
        </w:rPr>
        <w:br w:type="page"/>
      </w:r>
    </w:p>
    <w:p w:rsidR="00E861B1" w:rsidRPr="00DC021C" w:rsidRDefault="009168EA" w:rsidP="00DC021C">
      <w:pPr>
        <w:pStyle w:val="Heading1"/>
        <w:rPr>
          <w:rFonts w:asciiTheme="minorHAnsi" w:hAnsiTheme="minorHAnsi"/>
          <w:b/>
          <w:color w:val="328241"/>
          <w:sz w:val="28"/>
          <w:szCs w:val="28"/>
        </w:rPr>
      </w:pPr>
      <w:r w:rsidRPr="009168EA">
        <w:rPr>
          <w:rFonts w:asciiTheme="minorHAnsi" w:hAnsiTheme="minorHAnsi"/>
          <w:b/>
          <w:caps w:val="0"/>
          <w:color w:val="328241"/>
          <w:sz w:val="28"/>
          <w:szCs w:val="28"/>
        </w:rPr>
        <w:lastRenderedPageBreak/>
        <w:t xml:space="preserve">Appendix </w:t>
      </w:r>
      <w:r>
        <w:rPr>
          <w:rFonts w:asciiTheme="minorHAnsi" w:hAnsiTheme="minorHAnsi"/>
          <w:b/>
          <w:caps w:val="0"/>
          <w:color w:val="328241"/>
          <w:sz w:val="28"/>
          <w:szCs w:val="28"/>
        </w:rPr>
        <w:t>D</w:t>
      </w:r>
      <w:r w:rsidR="00DC021C">
        <w:rPr>
          <w:rFonts w:asciiTheme="minorHAnsi" w:hAnsiTheme="minorHAnsi"/>
          <w:b/>
          <w:caps w:val="0"/>
          <w:color w:val="328241"/>
          <w:sz w:val="28"/>
          <w:szCs w:val="28"/>
        </w:rPr>
        <w:br/>
      </w:r>
      <w:r w:rsidR="00DC021C">
        <w:rPr>
          <w:rFonts w:asciiTheme="minorHAnsi" w:hAnsiTheme="minorHAnsi"/>
          <w:b/>
          <w:caps w:val="0"/>
          <w:color w:val="328241"/>
          <w:sz w:val="28"/>
          <w:szCs w:val="28"/>
        </w:rPr>
        <w:br/>
      </w:r>
      <w:r w:rsidR="00DC021C" w:rsidRPr="00812318">
        <w:rPr>
          <w:rFonts w:asciiTheme="minorHAnsi" w:hAnsiTheme="minorHAnsi"/>
          <w:b/>
          <w:caps w:val="0"/>
          <w:color w:val="000000" w:themeColor="text1"/>
          <w:sz w:val="28"/>
          <w:szCs w:val="28"/>
        </w:rPr>
        <w:t>Additional Nutrition and Health Resources</w:t>
      </w:r>
    </w:p>
    <w:p w:rsidR="00D068FD" w:rsidRPr="0063669C" w:rsidRDefault="00646399" w:rsidP="0063669C">
      <w:pPr>
        <w:rPr>
          <w:b/>
          <w:sz w:val="24"/>
          <w:szCs w:val="24"/>
          <w:u w:val="single"/>
        </w:rPr>
      </w:pPr>
      <w:r w:rsidRPr="0063669C">
        <w:rPr>
          <w:b/>
          <w:sz w:val="24"/>
          <w:szCs w:val="24"/>
          <w:u w:val="single"/>
        </w:rPr>
        <w:t>R</w:t>
      </w:r>
      <w:r w:rsidR="00D068FD" w:rsidRPr="0063669C">
        <w:rPr>
          <w:b/>
          <w:sz w:val="24"/>
          <w:szCs w:val="24"/>
          <w:u w:val="single"/>
        </w:rPr>
        <w:t xml:space="preserve">esources </w:t>
      </w:r>
      <w:r w:rsidRPr="0063669C">
        <w:rPr>
          <w:b/>
          <w:sz w:val="24"/>
          <w:szCs w:val="24"/>
          <w:u w:val="single"/>
        </w:rPr>
        <w:t>to</w:t>
      </w:r>
      <w:r w:rsidR="00812318">
        <w:rPr>
          <w:b/>
          <w:sz w:val="24"/>
          <w:szCs w:val="24"/>
          <w:u w:val="single"/>
        </w:rPr>
        <w:t xml:space="preserve"> A</w:t>
      </w:r>
      <w:r w:rsidR="00D068FD" w:rsidRPr="0063669C">
        <w:rPr>
          <w:b/>
          <w:sz w:val="24"/>
          <w:szCs w:val="24"/>
          <w:u w:val="single"/>
        </w:rPr>
        <w:t xml:space="preserve">ssess </w:t>
      </w:r>
      <w:r w:rsidR="00812318">
        <w:rPr>
          <w:b/>
          <w:sz w:val="24"/>
          <w:szCs w:val="24"/>
          <w:u w:val="single"/>
        </w:rPr>
        <w:t>F</w:t>
      </w:r>
      <w:r w:rsidR="00D068FD" w:rsidRPr="0063669C">
        <w:rPr>
          <w:b/>
          <w:sz w:val="24"/>
          <w:szCs w:val="24"/>
          <w:u w:val="single"/>
        </w:rPr>
        <w:t xml:space="preserve">oods </w:t>
      </w:r>
      <w:r w:rsidR="00812318">
        <w:rPr>
          <w:b/>
          <w:sz w:val="24"/>
          <w:szCs w:val="24"/>
          <w:u w:val="single"/>
        </w:rPr>
        <w:t>f</w:t>
      </w:r>
      <w:r w:rsidR="00D068FD" w:rsidRPr="0063669C">
        <w:rPr>
          <w:b/>
          <w:sz w:val="24"/>
          <w:szCs w:val="24"/>
          <w:u w:val="single"/>
        </w:rPr>
        <w:t xml:space="preserve">or </w:t>
      </w:r>
      <w:r w:rsidR="00812318">
        <w:rPr>
          <w:b/>
          <w:sz w:val="24"/>
          <w:szCs w:val="24"/>
          <w:u w:val="single"/>
        </w:rPr>
        <w:t>P</w:t>
      </w:r>
      <w:r w:rsidR="00D068FD" w:rsidRPr="0063669C">
        <w:rPr>
          <w:b/>
          <w:sz w:val="24"/>
          <w:szCs w:val="24"/>
          <w:u w:val="single"/>
        </w:rPr>
        <w:t>articipant</w:t>
      </w:r>
      <w:r w:rsidR="006D40B4">
        <w:rPr>
          <w:b/>
          <w:sz w:val="24"/>
          <w:szCs w:val="24"/>
          <w:u w:val="single"/>
        </w:rPr>
        <w:t>s’</w:t>
      </w:r>
      <w:r w:rsidR="00D068FD" w:rsidRPr="0063669C">
        <w:rPr>
          <w:b/>
          <w:sz w:val="24"/>
          <w:szCs w:val="24"/>
          <w:u w:val="single"/>
        </w:rPr>
        <w:t xml:space="preserve"> </w:t>
      </w:r>
      <w:r w:rsidR="00812318">
        <w:rPr>
          <w:b/>
          <w:sz w:val="24"/>
          <w:szCs w:val="24"/>
          <w:u w:val="single"/>
        </w:rPr>
        <w:t>H</w:t>
      </w:r>
      <w:r w:rsidR="00E861B1" w:rsidRPr="0063669C">
        <w:rPr>
          <w:b/>
          <w:sz w:val="24"/>
          <w:szCs w:val="24"/>
          <w:u w:val="single"/>
        </w:rPr>
        <w:t xml:space="preserve">ealth </w:t>
      </w:r>
      <w:r w:rsidR="00812318">
        <w:rPr>
          <w:b/>
          <w:sz w:val="24"/>
          <w:szCs w:val="24"/>
          <w:u w:val="single"/>
        </w:rPr>
        <w:t>N</w:t>
      </w:r>
      <w:r w:rsidR="00E861B1" w:rsidRPr="0063669C">
        <w:rPr>
          <w:b/>
          <w:sz w:val="24"/>
          <w:szCs w:val="24"/>
          <w:u w:val="single"/>
        </w:rPr>
        <w:t>eeds</w:t>
      </w:r>
    </w:p>
    <w:p w:rsidR="00D068FD" w:rsidRPr="00136BC2" w:rsidRDefault="00B03466" w:rsidP="0063669C">
      <w:pPr>
        <w:pStyle w:val="Header"/>
        <w:numPr>
          <w:ilvl w:val="0"/>
          <w:numId w:val="60"/>
        </w:numPr>
        <w:rPr>
          <w:rFonts w:cs="Arial"/>
          <w:sz w:val="24"/>
          <w:szCs w:val="24"/>
          <w:u w:val="single"/>
        </w:rPr>
      </w:pPr>
      <w:hyperlink r:id="rId150" w:history="1">
        <w:r w:rsidR="00D068FD" w:rsidRPr="00406128">
          <w:rPr>
            <w:rStyle w:val="Hyperlink"/>
            <w:rFonts w:cs="Arial"/>
            <w:color w:val="328241"/>
            <w:sz w:val="24"/>
            <w:szCs w:val="24"/>
          </w:rPr>
          <w:t>Resources for Foods for Diabetic Participants</w:t>
        </w:r>
      </w:hyperlink>
    </w:p>
    <w:p w:rsidR="00D068FD" w:rsidRPr="00136BC2" w:rsidRDefault="00B03466" w:rsidP="0063669C">
      <w:pPr>
        <w:pStyle w:val="Header"/>
        <w:numPr>
          <w:ilvl w:val="0"/>
          <w:numId w:val="60"/>
        </w:numPr>
        <w:rPr>
          <w:rFonts w:cs="Arial"/>
          <w:sz w:val="24"/>
          <w:szCs w:val="24"/>
        </w:rPr>
      </w:pPr>
      <w:hyperlink r:id="rId151" w:history="1">
        <w:r w:rsidR="00D068FD" w:rsidRPr="00406128">
          <w:rPr>
            <w:rStyle w:val="Hyperlink"/>
            <w:rFonts w:cs="Arial"/>
            <w:color w:val="328241"/>
            <w:sz w:val="24"/>
            <w:szCs w:val="24"/>
          </w:rPr>
          <w:t>Resources for Foods for Participants with Heart Issues (or At-Risk)</w:t>
        </w:r>
      </w:hyperlink>
    </w:p>
    <w:p w:rsidR="00D068FD" w:rsidRPr="00136BC2" w:rsidRDefault="00B03466" w:rsidP="0063669C">
      <w:pPr>
        <w:pStyle w:val="Header"/>
        <w:numPr>
          <w:ilvl w:val="0"/>
          <w:numId w:val="60"/>
        </w:numPr>
        <w:rPr>
          <w:rFonts w:cs="Arial"/>
          <w:sz w:val="24"/>
          <w:szCs w:val="24"/>
        </w:rPr>
      </w:pPr>
      <w:hyperlink r:id="rId152" w:history="1">
        <w:r w:rsidR="00D068FD" w:rsidRPr="00406128">
          <w:rPr>
            <w:rStyle w:val="Hyperlink"/>
            <w:rFonts w:cs="Arial"/>
            <w:color w:val="328241"/>
            <w:sz w:val="24"/>
            <w:szCs w:val="24"/>
          </w:rPr>
          <w:t>Resources for Foods for Participants with Celiac Disease or Gluten Sensitivities</w:t>
        </w:r>
      </w:hyperlink>
    </w:p>
    <w:p w:rsidR="00E861B1" w:rsidRPr="0063669C" w:rsidRDefault="00E861B1" w:rsidP="0063669C">
      <w:pPr>
        <w:rPr>
          <w:rFonts w:cs="Arial"/>
          <w:sz w:val="24"/>
          <w:szCs w:val="24"/>
        </w:rPr>
      </w:pPr>
      <w:r w:rsidRPr="0063669C">
        <w:rPr>
          <w:b/>
          <w:sz w:val="24"/>
          <w:szCs w:val="24"/>
          <w:u w:val="single"/>
        </w:rPr>
        <w:t xml:space="preserve">Resources for </w:t>
      </w:r>
      <w:r w:rsidR="00812318">
        <w:rPr>
          <w:b/>
          <w:sz w:val="24"/>
          <w:szCs w:val="24"/>
          <w:u w:val="single"/>
        </w:rPr>
        <w:t>F</w:t>
      </w:r>
      <w:r w:rsidRPr="0063669C">
        <w:rPr>
          <w:rFonts w:cs="Arial"/>
          <w:b/>
          <w:sz w:val="24"/>
          <w:szCs w:val="24"/>
          <w:u w:val="single"/>
        </w:rPr>
        <w:t xml:space="preserve">ree </w:t>
      </w:r>
      <w:r w:rsidR="00812318">
        <w:rPr>
          <w:rFonts w:cs="Arial"/>
          <w:b/>
          <w:sz w:val="24"/>
          <w:szCs w:val="24"/>
          <w:u w:val="single"/>
        </w:rPr>
        <w:t>N</w:t>
      </w:r>
      <w:r w:rsidRPr="0063669C">
        <w:rPr>
          <w:rFonts w:cs="Arial"/>
          <w:b/>
          <w:sz w:val="24"/>
          <w:szCs w:val="24"/>
          <w:u w:val="single"/>
        </w:rPr>
        <w:t xml:space="preserve">utrition </w:t>
      </w:r>
      <w:r w:rsidR="00812318">
        <w:rPr>
          <w:rFonts w:cs="Arial"/>
          <w:b/>
          <w:sz w:val="24"/>
          <w:szCs w:val="24"/>
          <w:u w:val="single"/>
        </w:rPr>
        <w:t>E</w:t>
      </w:r>
      <w:r w:rsidRPr="0063669C">
        <w:rPr>
          <w:rFonts w:cs="Arial"/>
          <w:b/>
          <w:sz w:val="24"/>
          <w:szCs w:val="24"/>
          <w:u w:val="single"/>
        </w:rPr>
        <w:t xml:space="preserve">ducation </w:t>
      </w:r>
      <w:r w:rsidR="00812318">
        <w:rPr>
          <w:rFonts w:cs="Arial"/>
          <w:b/>
          <w:sz w:val="24"/>
          <w:szCs w:val="24"/>
          <w:u w:val="single"/>
        </w:rPr>
        <w:t>C</w:t>
      </w:r>
      <w:r w:rsidRPr="0063669C">
        <w:rPr>
          <w:rFonts w:cs="Arial"/>
          <w:b/>
          <w:sz w:val="24"/>
          <w:szCs w:val="24"/>
          <w:u w:val="single"/>
        </w:rPr>
        <w:t xml:space="preserve">lasses and </w:t>
      </w:r>
      <w:r w:rsidR="00812318">
        <w:rPr>
          <w:rFonts w:cs="Arial"/>
          <w:b/>
          <w:sz w:val="24"/>
          <w:szCs w:val="24"/>
          <w:u w:val="single"/>
        </w:rPr>
        <w:t>Related M</w:t>
      </w:r>
      <w:r w:rsidRPr="0063669C">
        <w:rPr>
          <w:rFonts w:cs="Arial"/>
          <w:b/>
          <w:sz w:val="24"/>
          <w:szCs w:val="24"/>
          <w:u w:val="single"/>
        </w:rPr>
        <w:t>aterials</w:t>
      </w:r>
    </w:p>
    <w:p w:rsidR="00E861B1" w:rsidRPr="0063669C" w:rsidRDefault="00E861B1" w:rsidP="0063669C">
      <w:pPr>
        <w:rPr>
          <w:rFonts w:cs="Arial"/>
          <w:sz w:val="24"/>
          <w:szCs w:val="24"/>
        </w:rPr>
      </w:pPr>
      <w:r w:rsidRPr="0063669C">
        <w:rPr>
          <w:rFonts w:cs="Arial"/>
          <w:sz w:val="24"/>
          <w:szCs w:val="24"/>
        </w:rPr>
        <w:t xml:space="preserve">Each program listed below (except Penn State Cooperative Extension) has a list of specific pantries that they are contracted to work with. If you contact one of these programs, they will let you know which organization is assigned to your pantry. These programs also provide support and training for pantry staff and volunteers looking to create a healthier pantry environment. For instance, they can advise on food placement on shelves to encourage participants to choose healthier food offerings.  </w:t>
      </w:r>
    </w:p>
    <w:p w:rsidR="00E861B1" w:rsidRPr="00E861B1" w:rsidRDefault="00E861B1" w:rsidP="007F1751">
      <w:pPr>
        <w:pStyle w:val="ListParagraph"/>
        <w:numPr>
          <w:ilvl w:val="0"/>
          <w:numId w:val="45"/>
        </w:numPr>
        <w:spacing w:after="160" w:line="259" w:lineRule="auto"/>
        <w:rPr>
          <w:rFonts w:cs="Arial"/>
          <w:color w:val="222222"/>
          <w:sz w:val="24"/>
          <w:szCs w:val="24"/>
        </w:rPr>
      </w:pPr>
      <w:r w:rsidRPr="00E861B1">
        <w:rPr>
          <w:rFonts w:cs="Arial"/>
          <w:sz w:val="24"/>
          <w:szCs w:val="24"/>
        </w:rPr>
        <w:t xml:space="preserve">Health Promotion Council </w:t>
      </w:r>
      <w:r w:rsidR="005A3FAC">
        <w:rPr>
          <w:rFonts w:cs="Arial"/>
          <w:sz w:val="24"/>
          <w:szCs w:val="24"/>
        </w:rPr>
        <w:t xml:space="preserve">– </w:t>
      </w:r>
      <w:hyperlink r:id="rId153" w:history="1">
        <w:r w:rsidR="005A3FAC" w:rsidRPr="005A3FAC">
          <w:rPr>
            <w:rStyle w:val="Hyperlink"/>
            <w:rFonts w:cs="Arial"/>
            <w:color w:val="328241"/>
            <w:sz w:val="24"/>
            <w:szCs w:val="24"/>
          </w:rPr>
          <w:t>HPCPA@PHMC.org</w:t>
        </w:r>
      </w:hyperlink>
      <w:r w:rsidR="005A3FAC">
        <w:rPr>
          <w:rFonts w:cs="Arial"/>
          <w:sz w:val="24"/>
          <w:szCs w:val="24"/>
        </w:rPr>
        <w:t xml:space="preserve"> or 215-731-6150</w:t>
      </w:r>
    </w:p>
    <w:p w:rsidR="00E861B1" w:rsidRPr="00E861B1" w:rsidRDefault="00E861B1" w:rsidP="007F1751">
      <w:pPr>
        <w:pStyle w:val="ListParagraph"/>
        <w:numPr>
          <w:ilvl w:val="0"/>
          <w:numId w:val="45"/>
        </w:numPr>
        <w:spacing w:after="160" w:line="259" w:lineRule="auto"/>
        <w:rPr>
          <w:rFonts w:cs="Arial"/>
          <w:sz w:val="24"/>
          <w:szCs w:val="24"/>
        </w:rPr>
      </w:pPr>
      <w:r w:rsidRPr="00E861B1">
        <w:rPr>
          <w:rFonts w:cs="Arial"/>
          <w:sz w:val="24"/>
          <w:szCs w:val="24"/>
        </w:rPr>
        <w:t>Einstein Medical Center</w:t>
      </w:r>
      <w:r w:rsidR="000D7C37">
        <w:rPr>
          <w:rFonts w:cs="Arial"/>
          <w:sz w:val="24"/>
          <w:szCs w:val="24"/>
        </w:rPr>
        <w:t xml:space="preserve"> Montgomery </w:t>
      </w:r>
      <w:r w:rsidR="00561CB9">
        <w:rPr>
          <w:rFonts w:cs="Arial"/>
          <w:sz w:val="24"/>
          <w:szCs w:val="24"/>
        </w:rPr>
        <w:t>–</w:t>
      </w:r>
      <w:r w:rsidR="000D7C37">
        <w:rPr>
          <w:rFonts w:cs="Arial"/>
          <w:sz w:val="24"/>
          <w:szCs w:val="24"/>
        </w:rPr>
        <w:t xml:space="preserve"> 484-622-1000</w:t>
      </w:r>
    </w:p>
    <w:p w:rsidR="00E861B1" w:rsidRPr="00683AB5" w:rsidRDefault="00E861B1" w:rsidP="00683AB5">
      <w:pPr>
        <w:pStyle w:val="ListParagraph"/>
        <w:numPr>
          <w:ilvl w:val="0"/>
          <w:numId w:val="45"/>
        </w:numPr>
        <w:spacing w:after="160" w:line="259" w:lineRule="auto"/>
        <w:rPr>
          <w:rFonts w:cs="Arial"/>
          <w:color w:val="328241"/>
          <w:sz w:val="24"/>
          <w:szCs w:val="24"/>
          <w:u w:val="single"/>
        </w:rPr>
      </w:pPr>
      <w:r w:rsidRPr="00683AB5">
        <w:rPr>
          <w:rFonts w:cs="Arial"/>
          <w:sz w:val="24"/>
          <w:szCs w:val="24"/>
        </w:rPr>
        <w:t>The Food Trust</w:t>
      </w:r>
      <w:r w:rsidR="00561CB9">
        <w:rPr>
          <w:rFonts w:cs="Arial"/>
          <w:sz w:val="24"/>
          <w:szCs w:val="24"/>
        </w:rPr>
        <w:t xml:space="preserve"> – </w:t>
      </w:r>
      <w:hyperlink r:id="rId154" w:history="1">
        <w:r w:rsidR="00561CB9" w:rsidRPr="00561CB9">
          <w:rPr>
            <w:rStyle w:val="Hyperlink"/>
            <w:rFonts w:cs="Arial"/>
            <w:color w:val="328241"/>
            <w:sz w:val="24"/>
            <w:szCs w:val="24"/>
          </w:rPr>
          <w:t>contact@thefoodtrust.org</w:t>
        </w:r>
      </w:hyperlink>
      <w:r w:rsidR="00561CB9">
        <w:rPr>
          <w:rFonts w:cs="Arial"/>
          <w:sz w:val="24"/>
          <w:szCs w:val="24"/>
        </w:rPr>
        <w:t xml:space="preserve"> or 215-575-0444</w:t>
      </w:r>
      <w:r w:rsidRPr="00683AB5">
        <w:rPr>
          <w:rFonts w:cs="Arial"/>
          <w:color w:val="328241"/>
          <w:sz w:val="24"/>
          <w:szCs w:val="24"/>
          <w:u w:val="single"/>
        </w:rPr>
        <w:t xml:space="preserve"> </w:t>
      </w:r>
    </w:p>
    <w:p w:rsidR="00E861B1" w:rsidRPr="00E861B1" w:rsidRDefault="00E861B1" w:rsidP="007F1751">
      <w:pPr>
        <w:pStyle w:val="ListParagraph"/>
        <w:numPr>
          <w:ilvl w:val="0"/>
          <w:numId w:val="45"/>
        </w:numPr>
        <w:spacing w:after="160" w:line="259" w:lineRule="auto"/>
        <w:rPr>
          <w:rFonts w:cs="Arial"/>
          <w:sz w:val="24"/>
          <w:szCs w:val="24"/>
        </w:rPr>
      </w:pPr>
      <w:r w:rsidRPr="00E861B1">
        <w:rPr>
          <w:rFonts w:cs="Arial"/>
          <w:sz w:val="24"/>
          <w:szCs w:val="24"/>
        </w:rPr>
        <w:t>Penn State Cooperative Extension Nutrition Links Program</w:t>
      </w:r>
      <w:r w:rsidR="00561CB9">
        <w:rPr>
          <w:rFonts w:cs="Arial"/>
          <w:sz w:val="24"/>
          <w:szCs w:val="24"/>
        </w:rPr>
        <w:t xml:space="preserve"> – </w:t>
      </w:r>
      <w:r w:rsidR="00561CB9" w:rsidRPr="00561CB9">
        <w:rPr>
          <w:spacing w:val="8"/>
          <w:sz w:val="24"/>
          <w:szCs w:val="24"/>
          <w:shd w:val="clear" w:color="auto" w:fill="FFFFFF"/>
        </w:rPr>
        <w:t>610-489-4315</w:t>
      </w:r>
      <w:r w:rsidRPr="00E861B1">
        <w:rPr>
          <w:rFonts w:cs="Arial"/>
          <w:sz w:val="24"/>
          <w:szCs w:val="24"/>
        </w:rPr>
        <w:t xml:space="preserve"> </w:t>
      </w:r>
    </w:p>
    <w:p w:rsidR="00D068FD" w:rsidRDefault="00D068FD" w:rsidP="00E861B1">
      <w:pPr>
        <w:pStyle w:val="Heading1"/>
        <w:ind w:left="1800"/>
      </w:pPr>
    </w:p>
    <w:p w:rsidR="00646399" w:rsidRDefault="00646399" w:rsidP="00D068FD">
      <w:pPr>
        <w:rPr>
          <w:rFonts w:cs="Arial"/>
          <w:b/>
          <w:color w:val="B85A22" w:themeColor="accent2" w:themeShade="BF"/>
          <w:sz w:val="24"/>
          <w:szCs w:val="24"/>
        </w:rPr>
      </w:pPr>
    </w:p>
    <w:p w:rsidR="00646399" w:rsidRDefault="00646399" w:rsidP="00D068FD">
      <w:pPr>
        <w:rPr>
          <w:rFonts w:cs="Arial"/>
          <w:b/>
          <w:color w:val="B85A22" w:themeColor="accent2" w:themeShade="BF"/>
          <w:sz w:val="24"/>
          <w:szCs w:val="24"/>
        </w:rPr>
      </w:pPr>
    </w:p>
    <w:p w:rsidR="00646399" w:rsidRDefault="00646399" w:rsidP="00D068FD">
      <w:pPr>
        <w:rPr>
          <w:rFonts w:cs="Arial"/>
          <w:b/>
          <w:color w:val="B85A22" w:themeColor="accent2" w:themeShade="BF"/>
          <w:sz w:val="24"/>
          <w:szCs w:val="24"/>
        </w:rPr>
      </w:pPr>
    </w:p>
    <w:p w:rsidR="00646399" w:rsidRDefault="00646399" w:rsidP="00D068FD">
      <w:pPr>
        <w:rPr>
          <w:rFonts w:cs="Arial"/>
          <w:b/>
          <w:color w:val="B85A22" w:themeColor="accent2" w:themeShade="BF"/>
          <w:sz w:val="24"/>
          <w:szCs w:val="24"/>
        </w:rPr>
      </w:pPr>
    </w:p>
    <w:p w:rsidR="001F5303" w:rsidRDefault="001F5303" w:rsidP="00646399">
      <w:pPr>
        <w:pStyle w:val="Heading1"/>
        <w:rPr>
          <w:color w:val="B85A22" w:themeColor="accent2" w:themeShade="BF"/>
        </w:rPr>
      </w:pPr>
    </w:p>
    <w:p w:rsidR="001F5303" w:rsidRDefault="001F5303" w:rsidP="00646399">
      <w:pPr>
        <w:pStyle w:val="Heading1"/>
        <w:rPr>
          <w:color w:val="B85A22" w:themeColor="accent2" w:themeShade="BF"/>
        </w:rPr>
      </w:pPr>
    </w:p>
    <w:p w:rsidR="00136BC2" w:rsidRDefault="00136BC2" w:rsidP="00646399">
      <w:pPr>
        <w:pStyle w:val="Heading1"/>
        <w:rPr>
          <w:rFonts w:asciiTheme="minorHAnsi" w:hAnsiTheme="minorHAnsi"/>
          <w:b/>
          <w:caps w:val="0"/>
          <w:color w:val="328241"/>
          <w:sz w:val="28"/>
          <w:szCs w:val="28"/>
        </w:rPr>
      </w:pPr>
    </w:p>
    <w:p w:rsidR="00406128" w:rsidRDefault="00406128">
      <w:pPr>
        <w:rPr>
          <w:b/>
          <w:color w:val="328241"/>
          <w:sz w:val="28"/>
          <w:szCs w:val="28"/>
        </w:rPr>
      </w:pPr>
      <w:r>
        <w:rPr>
          <w:b/>
          <w:caps/>
          <w:color w:val="328241"/>
          <w:sz w:val="28"/>
          <w:szCs w:val="28"/>
        </w:rPr>
        <w:br w:type="page"/>
      </w:r>
    </w:p>
    <w:p w:rsidR="00D068FD" w:rsidRPr="00BB31B6" w:rsidRDefault="009168EA" w:rsidP="002659BC">
      <w:pPr>
        <w:pStyle w:val="Heading1"/>
        <w:rPr>
          <w:rFonts w:asciiTheme="minorHAnsi" w:hAnsiTheme="minorHAnsi"/>
          <w:b/>
          <w:color w:val="328241"/>
          <w:sz w:val="28"/>
          <w:szCs w:val="28"/>
        </w:rPr>
      </w:pPr>
      <w:r w:rsidRPr="009168EA">
        <w:rPr>
          <w:rFonts w:asciiTheme="minorHAnsi" w:hAnsiTheme="minorHAnsi"/>
          <w:b/>
          <w:caps w:val="0"/>
          <w:color w:val="328241"/>
          <w:sz w:val="28"/>
          <w:szCs w:val="28"/>
        </w:rPr>
        <w:lastRenderedPageBreak/>
        <w:t xml:space="preserve">Appendix </w:t>
      </w:r>
      <w:r>
        <w:rPr>
          <w:rFonts w:asciiTheme="minorHAnsi" w:hAnsiTheme="minorHAnsi"/>
          <w:b/>
          <w:caps w:val="0"/>
          <w:color w:val="328241"/>
          <w:sz w:val="28"/>
          <w:szCs w:val="28"/>
        </w:rPr>
        <w:t>E</w:t>
      </w:r>
      <w:r w:rsidR="002659BC">
        <w:rPr>
          <w:rFonts w:asciiTheme="minorHAnsi" w:hAnsiTheme="minorHAnsi"/>
          <w:b/>
          <w:caps w:val="0"/>
          <w:color w:val="328241"/>
          <w:sz w:val="28"/>
          <w:szCs w:val="28"/>
        </w:rPr>
        <w:br/>
      </w:r>
      <w:r w:rsidR="002659BC">
        <w:rPr>
          <w:rFonts w:asciiTheme="minorHAnsi" w:hAnsiTheme="minorHAnsi"/>
          <w:b/>
          <w:caps w:val="0"/>
          <w:color w:val="328241"/>
          <w:sz w:val="28"/>
          <w:szCs w:val="28"/>
        </w:rPr>
        <w:br/>
      </w:r>
      <w:r w:rsidR="002659BC" w:rsidRPr="00812318">
        <w:rPr>
          <w:rFonts w:asciiTheme="minorHAnsi" w:hAnsiTheme="minorHAnsi" w:cs="Arial"/>
          <w:b/>
          <w:caps w:val="0"/>
          <w:color w:val="000000" w:themeColor="text1"/>
          <w:sz w:val="28"/>
          <w:szCs w:val="28"/>
        </w:rPr>
        <w:t>Additional Products Pantries Offer Participants Beyond Food</w:t>
      </w:r>
    </w:p>
    <w:p w:rsidR="001F5303" w:rsidRDefault="00D068FD" w:rsidP="001F5303">
      <w:pPr>
        <w:rPr>
          <w:rFonts w:eastAsia="Times New Roman" w:cs="Arial"/>
          <w:sz w:val="24"/>
          <w:szCs w:val="24"/>
        </w:rPr>
      </w:pPr>
      <w:r w:rsidRPr="006E230E">
        <w:rPr>
          <w:rFonts w:eastAsia="Times New Roman" w:cs="Arial"/>
        </w:rPr>
        <w:t>I</w:t>
      </w:r>
      <w:r w:rsidRPr="00285B25">
        <w:rPr>
          <w:rFonts w:eastAsia="Times New Roman" w:cs="Arial"/>
          <w:sz w:val="24"/>
          <w:szCs w:val="24"/>
        </w:rPr>
        <w:t>n addition to food, many pantries provide items which a</w:t>
      </w:r>
      <w:r w:rsidR="001F5303">
        <w:rPr>
          <w:rFonts w:eastAsia="Times New Roman" w:cs="Arial"/>
          <w:sz w:val="24"/>
          <w:szCs w:val="24"/>
        </w:rPr>
        <w:t>re not covered by SNAP benefits.</w:t>
      </w:r>
      <w:r w:rsidR="008A37DE">
        <w:rPr>
          <w:rFonts w:eastAsia="Times New Roman" w:cs="Arial"/>
          <w:sz w:val="24"/>
          <w:szCs w:val="24"/>
        </w:rPr>
        <w:t xml:space="preserve"> </w:t>
      </w:r>
      <w:r w:rsidR="001F5303">
        <w:rPr>
          <w:rFonts w:eastAsia="Times New Roman" w:cs="Arial"/>
          <w:sz w:val="24"/>
          <w:szCs w:val="24"/>
        </w:rPr>
        <w:t xml:space="preserve">Offering these items allows pantry participants to </w:t>
      </w:r>
      <w:r w:rsidR="00002A8B">
        <w:rPr>
          <w:rFonts w:eastAsia="Times New Roman" w:cs="Arial"/>
          <w:sz w:val="24"/>
          <w:szCs w:val="24"/>
        </w:rPr>
        <w:t xml:space="preserve">further </w:t>
      </w:r>
      <w:r w:rsidR="001F5303">
        <w:rPr>
          <w:rFonts w:eastAsia="Times New Roman" w:cs="Arial"/>
          <w:sz w:val="24"/>
          <w:szCs w:val="24"/>
        </w:rPr>
        <w:t>stretch the resources they have:</w:t>
      </w:r>
    </w:p>
    <w:p w:rsidR="001F5303" w:rsidRPr="00136BC2" w:rsidRDefault="00707E77" w:rsidP="008006FA">
      <w:pPr>
        <w:pStyle w:val="ListParagraph"/>
        <w:numPr>
          <w:ilvl w:val="0"/>
          <w:numId w:val="47"/>
        </w:numPr>
        <w:ind w:left="720"/>
        <w:rPr>
          <w:rFonts w:eastAsia="Times New Roman" w:cs="Arial"/>
          <w:sz w:val="24"/>
          <w:szCs w:val="24"/>
        </w:rPr>
      </w:pPr>
      <w:r>
        <w:rPr>
          <w:rFonts w:ascii="Arial" w:hAnsi="Arial" w:cs="Arial"/>
          <w:b/>
          <w:noProof/>
          <w:sz w:val="28"/>
          <w:szCs w:val="28"/>
        </w:rPr>
        <mc:AlternateContent>
          <mc:Choice Requires="wps">
            <w:drawing>
              <wp:anchor distT="0" distB="0" distL="114300" distR="114300" simplePos="0" relativeHeight="251823104" behindDoc="0" locked="0" layoutInCell="1" allowOverlap="1" wp14:anchorId="10758B68" wp14:editId="0871D393">
                <wp:simplePos x="0" y="0"/>
                <wp:positionH relativeFrom="margin">
                  <wp:posOffset>3135630</wp:posOffset>
                </wp:positionH>
                <wp:positionV relativeFrom="paragraph">
                  <wp:posOffset>29210</wp:posOffset>
                </wp:positionV>
                <wp:extent cx="3291840" cy="2480310"/>
                <wp:effectExtent l="19050" t="19050" r="22860" b="15240"/>
                <wp:wrapNone/>
                <wp:docPr id="18" name="Rectangle 18"/>
                <wp:cNvGraphicFramePr/>
                <a:graphic xmlns:a="http://schemas.openxmlformats.org/drawingml/2006/main">
                  <a:graphicData uri="http://schemas.microsoft.com/office/word/2010/wordprocessingShape">
                    <wps:wsp>
                      <wps:cNvSpPr/>
                      <wps:spPr>
                        <a:xfrm>
                          <a:off x="0" y="0"/>
                          <a:ext cx="3291840" cy="2480310"/>
                        </a:xfrm>
                        <a:prstGeom prst="rect">
                          <a:avLst/>
                        </a:prstGeom>
                        <a:noFill/>
                        <a:ln w="38100" cmpd="thickThin">
                          <a:solidFill>
                            <a:srgbClr val="3282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0FCBE" id="Rectangle 18" o:spid="_x0000_s1026" style="position:absolute;margin-left:246.9pt;margin-top:2.3pt;width:259.2pt;height:195.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" filled="f" strokecolor="#328241" strokeweight="3pt">
                <v:stroke linestyle="thickThin"/>
                <w10:wrap anchorx="margin"/>
              </v:rect>
            </w:pict>
          </mc:Fallback>
        </mc:AlternateContent>
      </w:r>
      <w:r w:rsidRPr="006E230E">
        <w:rPr>
          <w:rFonts w:cs="Arial"/>
          <w:noProof/>
        </w:rPr>
        <w:drawing>
          <wp:anchor distT="0" distB="0" distL="114300" distR="114300" simplePos="0" relativeHeight="251723776" behindDoc="1" locked="0" layoutInCell="1" allowOverlap="1" wp14:anchorId="7F8E35A5" wp14:editId="0DACEE43">
            <wp:simplePos x="0" y="0"/>
            <wp:positionH relativeFrom="margin">
              <wp:posOffset>3630984</wp:posOffset>
            </wp:positionH>
            <wp:positionV relativeFrom="paragraph">
              <wp:posOffset>166371</wp:posOffset>
            </wp:positionV>
            <wp:extent cx="2364051" cy="1771650"/>
            <wp:effectExtent l="19050" t="19050" r="17780"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68269" cy="1774811"/>
                    </a:xfrm>
                    <a:prstGeom prst="rect">
                      <a:avLst/>
                    </a:prstGeom>
                    <a:noFill/>
                    <a:ln w="3175">
                      <a:solidFill>
                        <a:srgbClr val="000000"/>
                      </a:solidFill>
                    </a:ln>
                  </pic:spPr>
                </pic:pic>
              </a:graphicData>
            </a:graphic>
            <wp14:sizeRelH relativeFrom="margin">
              <wp14:pctWidth>0</wp14:pctWidth>
            </wp14:sizeRelH>
            <wp14:sizeRelV relativeFrom="margin">
              <wp14:pctHeight>0</wp14:pctHeight>
            </wp14:sizeRelV>
          </wp:anchor>
        </w:drawing>
      </w:r>
      <w:r w:rsidR="001F5303" w:rsidRPr="00136BC2">
        <w:rPr>
          <w:rFonts w:eastAsia="Times New Roman" w:cs="Arial"/>
          <w:sz w:val="24"/>
          <w:szCs w:val="24"/>
        </w:rPr>
        <w:t>Clothing</w:t>
      </w:r>
      <w:r w:rsidR="00D068FD" w:rsidRPr="00136BC2">
        <w:rPr>
          <w:rFonts w:eastAsia="Times New Roman" w:cs="Arial"/>
          <w:sz w:val="24"/>
          <w:szCs w:val="24"/>
        </w:rPr>
        <w:t xml:space="preserve"> </w:t>
      </w:r>
    </w:p>
    <w:p w:rsidR="001F5303" w:rsidRPr="00136BC2" w:rsidRDefault="001F5303" w:rsidP="008006FA">
      <w:pPr>
        <w:pStyle w:val="ListParagraph"/>
        <w:numPr>
          <w:ilvl w:val="0"/>
          <w:numId w:val="47"/>
        </w:numPr>
        <w:ind w:left="720"/>
        <w:rPr>
          <w:rFonts w:eastAsia="Times New Roman" w:cs="Arial"/>
          <w:sz w:val="24"/>
          <w:szCs w:val="24"/>
        </w:rPr>
      </w:pPr>
      <w:r w:rsidRPr="00136BC2">
        <w:rPr>
          <w:rFonts w:eastAsia="Times New Roman" w:cs="Arial"/>
          <w:sz w:val="24"/>
          <w:szCs w:val="24"/>
        </w:rPr>
        <w:t>C</w:t>
      </w:r>
      <w:r w:rsidR="00D068FD" w:rsidRPr="00136BC2">
        <w:rPr>
          <w:rFonts w:eastAsia="Times New Roman" w:cs="Arial"/>
          <w:sz w:val="24"/>
          <w:szCs w:val="24"/>
        </w:rPr>
        <w:t xml:space="preserve">leaning </w:t>
      </w:r>
      <w:r w:rsidRPr="00136BC2">
        <w:rPr>
          <w:rFonts w:eastAsia="Times New Roman" w:cs="Arial"/>
          <w:sz w:val="24"/>
          <w:szCs w:val="24"/>
        </w:rPr>
        <w:t>products</w:t>
      </w:r>
      <w:r w:rsidR="00D068FD" w:rsidRPr="00136BC2">
        <w:rPr>
          <w:rFonts w:eastAsia="Times New Roman" w:cs="Arial"/>
          <w:sz w:val="24"/>
          <w:szCs w:val="24"/>
        </w:rPr>
        <w:t xml:space="preserve"> </w:t>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p>
    <w:p w:rsidR="001F5303" w:rsidRPr="00136BC2" w:rsidRDefault="001F5303" w:rsidP="008006FA">
      <w:pPr>
        <w:pStyle w:val="ListParagraph"/>
        <w:numPr>
          <w:ilvl w:val="0"/>
          <w:numId w:val="47"/>
        </w:numPr>
        <w:ind w:left="720"/>
        <w:rPr>
          <w:rFonts w:eastAsia="Times New Roman" w:cs="Arial"/>
          <w:sz w:val="24"/>
          <w:szCs w:val="24"/>
        </w:rPr>
      </w:pPr>
      <w:r w:rsidRPr="00136BC2">
        <w:rPr>
          <w:rFonts w:eastAsia="Times New Roman" w:cs="Arial"/>
          <w:sz w:val="24"/>
          <w:szCs w:val="24"/>
        </w:rPr>
        <w:t>Personal care products</w:t>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r w:rsidRPr="00136BC2">
        <w:rPr>
          <w:rFonts w:eastAsia="Times New Roman" w:cs="Arial"/>
          <w:sz w:val="24"/>
          <w:szCs w:val="24"/>
        </w:rPr>
        <w:tab/>
      </w:r>
    </w:p>
    <w:p w:rsidR="001F5303" w:rsidRPr="00136BC2" w:rsidRDefault="001F5303" w:rsidP="008006FA">
      <w:pPr>
        <w:pStyle w:val="ListParagraph"/>
        <w:numPr>
          <w:ilvl w:val="0"/>
          <w:numId w:val="47"/>
        </w:numPr>
        <w:ind w:left="720"/>
        <w:rPr>
          <w:rFonts w:eastAsia="Times New Roman" w:cs="Arial"/>
          <w:sz w:val="24"/>
          <w:szCs w:val="24"/>
        </w:rPr>
      </w:pPr>
      <w:r w:rsidRPr="00136BC2">
        <w:rPr>
          <w:rFonts w:eastAsia="Times New Roman" w:cs="Arial"/>
          <w:sz w:val="24"/>
          <w:szCs w:val="24"/>
        </w:rPr>
        <w:t>Pet food</w:t>
      </w:r>
    </w:p>
    <w:p w:rsidR="00D068FD" w:rsidRPr="00136BC2" w:rsidRDefault="001F5303" w:rsidP="008006FA">
      <w:pPr>
        <w:pStyle w:val="ListParagraph"/>
        <w:numPr>
          <w:ilvl w:val="0"/>
          <w:numId w:val="47"/>
        </w:numPr>
        <w:ind w:left="720"/>
        <w:rPr>
          <w:rFonts w:eastAsia="Times New Roman" w:cs="Arial"/>
          <w:sz w:val="24"/>
          <w:szCs w:val="24"/>
        </w:rPr>
      </w:pPr>
      <w:r w:rsidRPr="00136BC2">
        <w:rPr>
          <w:rFonts w:eastAsia="Times New Roman" w:cs="Arial"/>
          <w:sz w:val="24"/>
          <w:szCs w:val="24"/>
        </w:rPr>
        <w:t>Books</w:t>
      </w:r>
      <w:r w:rsidR="00D068FD" w:rsidRPr="00136BC2">
        <w:rPr>
          <w:rFonts w:eastAsia="Times New Roman" w:cs="Arial"/>
          <w:sz w:val="24"/>
          <w:szCs w:val="24"/>
        </w:rPr>
        <w:t xml:space="preserve"> </w:t>
      </w:r>
    </w:p>
    <w:p w:rsidR="001F5303" w:rsidRDefault="00D068FD" w:rsidP="00D068FD">
      <w:pPr>
        <w:pStyle w:val="NormalWeb"/>
        <w:ind w:left="1440"/>
        <w:rPr>
          <w:rFonts w:asciiTheme="minorHAnsi" w:eastAsia="Times New Roman" w:hAnsiTheme="minorHAnsi" w:cs="Arial"/>
        </w:rPr>
      </w:pPr>
      <w:r>
        <w:rPr>
          <w:rFonts w:asciiTheme="minorHAnsi" w:eastAsia="Times New Roman" w:hAnsiTheme="minorHAnsi" w:cs="Arial"/>
        </w:rPr>
        <w:t xml:space="preserve">           </w:t>
      </w:r>
      <w:r w:rsidRPr="006E230E">
        <w:rPr>
          <w:rFonts w:asciiTheme="minorHAnsi" w:eastAsia="Times New Roman" w:hAnsiTheme="minorHAnsi" w:cs="Arial"/>
        </w:rPr>
        <w:t xml:space="preserve"> </w:t>
      </w:r>
    </w:p>
    <w:p w:rsidR="00136BC2" w:rsidRDefault="00136BC2" w:rsidP="00D068FD">
      <w:pPr>
        <w:pStyle w:val="NormalWeb"/>
        <w:ind w:left="1440"/>
        <w:rPr>
          <w:rFonts w:asciiTheme="minorHAnsi" w:eastAsia="Times New Roman" w:hAnsiTheme="minorHAnsi" w:cs="Arial"/>
        </w:rPr>
      </w:pPr>
    </w:p>
    <w:p w:rsidR="00136BC2" w:rsidRDefault="008006FA" w:rsidP="00D068FD">
      <w:pPr>
        <w:pStyle w:val="NormalWeb"/>
        <w:ind w:left="1440"/>
        <w:rPr>
          <w:rFonts w:asciiTheme="minorHAnsi" w:eastAsia="Times New Roman" w:hAnsiTheme="minorHAnsi" w:cs="Arial"/>
        </w:rPr>
      </w:pPr>
      <w:r w:rsidRPr="00136BC2">
        <w:rPr>
          <w:rFonts w:asciiTheme="minorHAnsi" w:eastAsia="Times New Roman" w:hAnsiTheme="minorHAnsi" w:cs="Arial"/>
          <w:noProof/>
        </w:rPr>
        <mc:AlternateContent>
          <mc:Choice Requires="wps">
            <w:drawing>
              <wp:anchor distT="45720" distB="45720" distL="114300" distR="114300" simplePos="0" relativeHeight="251813888" behindDoc="0" locked="0" layoutInCell="1" allowOverlap="1">
                <wp:simplePos x="0" y="0"/>
                <wp:positionH relativeFrom="margin">
                  <wp:posOffset>3116580</wp:posOffset>
                </wp:positionH>
                <wp:positionV relativeFrom="paragraph">
                  <wp:posOffset>183515</wp:posOffset>
                </wp:positionV>
                <wp:extent cx="3352800" cy="464820"/>
                <wp:effectExtent l="0" t="0" r="0" b="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64820"/>
                        </a:xfrm>
                        <a:prstGeom prst="rect">
                          <a:avLst/>
                        </a:prstGeom>
                        <a:solidFill>
                          <a:srgbClr val="FFFFFF"/>
                        </a:solidFill>
                        <a:ln w="9525">
                          <a:noFill/>
                          <a:miter lim="800000"/>
                          <a:headEnd/>
                          <a:tailEnd/>
                        </a:ln>
                      </wps:spPr>
                      <wps:txbx>
                        <w:txbxContent>
                          <w:p w:rsidR="006E6C23" w:rsidRPr="00136BC2" w:rsidRDefault="006E6C23" w:rsidP="00136BC2">
                            <w:pPr>
                              <w:jc w:val="center"/>
                              <w:rPr>
                                <w:sz w:val="24"/>
                                <w:szCs w:val="24"/>
                              </w:rPr>
                            </w:pPr>
                            <w:r w:rsidRPr="00136BC2">
                              <w:rPr>
                                <w:rFonts w:eastAsia="Times New Roman" w:cs="Arial"/>
                                <w:sz w:val="24"/>
                                <w:szCs w:val="24"/>
                              </w:rPr>
                              <w:t xml:space="preserve">Free books at Daily Bread Community Food Pantry </w:t>
                            </w:r>
                            <w:r w:rsidRPr="00136BC2">
                              <w:rPr>
                                <w:rFonts w:eastAsia="Times New Roman" w:cs="Arial"/>
                                <w:sz w:val="24"/>
                                <w:szCs w:val="24"/>
                              </w:rPr>
                              <w:br/>
                            </w:r>
                            <w:r w:rsidRPr="00A43F92">
                              <w:rPr>
                                <w:rFonts w:eastAsia="Times New Roman" w:cs="Arial"/>
                                <w:i/>
                                <w:sz w:val="24"/>
                                <w:szCs w:val="24"/>
                              </w:rPr>
                              <w:t>Photo courtesy of David Stever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45.4pt;margin-top:14.45pt;width:264pt;height:36.6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" stroked="f">
                <v:textbox>
                  <w:txbxContent>
                    <w:p w:rsidR="006E6C23" w:rsidRPr="00136BC2" w:rsidRDefault="006E6C23" w:rsidP="00136BC2">
                      <w:pPr>
                        <w:jc w:val="center"/>
                        <w:rPr>
                          <w:sz w:val="24"/>
                          <w:szCs w:val="24"/>
                        </w:rPr>
                      </w:pPr>
                      <w:r w:rsidRPr="00136BC2">
                        <w:rPr>
                          <w:rFonts w:eastAsia="Times New Roman" w:cs="Arial"/>
                          <w:sz w:val="24"/>
                          <w:szCs w:val="24"/>
                        </w:rPr>
                        <w:t xml:space="preserve">Free books at Daily Bread Community Food Pantry </w:t>
                      </w:r>
                      <w:r w:rsidRPr="00136BC2">
                        <w:rPr>
                          <w:rFonts w:eastAsia="Times New Roman" w:cs="Arial"/>
                          <w:sz w:val="24"/>
                          <w:szCs w:val="24"/>
                        </w:rPr>
                        <w:br/>
                      </w:r>
                      <w:r w:rsidRPr="00A43F92">
                        <w:rPr>
                          <w:rFonts w:eastAsia="Times New Roman" w:cs="Arial"/>
                          <w:i/>
                          <w:sz w:val="24"/>
                          <w:szCs w:val="24"/>
                        </w:rPr>
                        <w:t>Photo courtesy of David Stever</w:t>
                      </w:r>
                    </w:p>
                  </w:txbxContent>
                </v:textbox>
                <w10:wrap type="square" anchorx="margin"/>
              </v:shape>
            </w:pict>
          </mc:Fallback>
        </mc:AlternateContent>
      </w:r>
    </w:p>
    <w:p w:rsidR="00136BC2" w:rsidRDefault="00136BC2" w:rsidP="00D068FD">
      <w:pPr>
        <w:pStyle w:val="NormalWeb"/>
        <w:ind w:left="1440"/>
        <w:rPr>
          <w:rFonts w:asciiTheme="minorHAnsi" w:eastAsia="Times New Roman" w:hAnsiTheme="minorHAnsi" w:cs="Arial"/>
        </w:rPr>
      </w:pPr>
    </w:p>
    <w:p w:rsidR="00D068FD" w:rsidRDefault="00C94500" w:rsidP="00D068FD">
      <w:pPr>
        <w:rPr>
          <w:rFonts w:cs="Arial"/>
          <w:b/>
          <w:color w:val="000000" w:themeColor="text1"/>
          <w:sz w:val="24"/>
          <w:szCs w:val="24"/>
          <w:u w:val="single"/>
        </w:rPr>
      </w:pPr>
      <w:r>
        <w:rPr>
          <w:rFonts w:cs="Arial"/>
          <w:b/>
          <w:color w:val="000000" w:themeColor="text1"/>
          <w:sz w:val="24"/>
          <w:szCs w:val="24"/>
          <w:u w:val="single"/>
        </w:rPr>
        <w:br/>
      </w:r>
      <w:r w:rsidR="00136BC2">
        <w:rPr>
          <w:rFonts w:cs="Arial"/>
          <w:b/>
          <w:color w:val="000000" w:themeColor="text1"/>
          <w:sz w:val="24"/>
          <w:szCs w:val="24"/>
          <w:u w:val="single"/>
        </w:rPr>
        <w:t>A</w:t>
      </w:r>
      <w:r w:rsidR="002514FB">
        <w:rPr>
          <w:rFonts w:cs="Arial"/>
          <w:b/>
          <w:color w:val="000000" w:themeColor="text1"/>
          <w:sz w:val="24"/>
          <w:szCs w:val="24"/>
          <w:u w:val="single"/>
        </w:rPr>
        <w:t xml:space="preserve">dditional </w:t>
      </w:r>
      <w:r w:rsidR="00812318">
        <w:rPr>
          <w:rFonts w:cs="Arial"/>
          <w:b/>
          <w:color w:val="000000" w:themeColor="text1"/>
          <w:sz w:val="24"/>
          <w:szCs w:val="24"/>
          <w:u w:val="single"/>
        </w:rPr>
        <w:t>O</w:t>
      </w:r>
      <w:r w:rsidR="002514FB">
        <w:rPr>
          <w:rFonts w:cs="Arial"/>
          <w:b/>
          <w:color w:val="000000" w:themeColor="text1"/>
          <w:sz w:val="24"/>
          <w:szCs w:val="24"/>
          <w:u w:val="single"/>
        </w:rPr>
        <w:t>ffer</w:t>
      </w:r>
      <w:r w:rsidR="00812318">
        <w:rPr>
          <w:rFonts w:cs="Arial"/>
          <w:b/>
          <w:color w:val="000000" w:themeColor="text1"/>
          <w:sz w:val="24"/>
          <w:szCs w:val="24"/>
          <w:u w:val="single"/>
        </w:rPr>
        <w:t>ings</w:t>
      </w:r>
      <w:r w:rsidR="002514FB">
        <w:rPr>
          <w:rFonts w:cs="Arial"/>
          <w:b/>
          <w:color w:val="000000" w:themeColor="text1"/>
          <w:sz w:val="24"/>
          <w:szCs w:val="24"/>
          <w:u w:val="single"/>
        </w:rPr>
        <w:t xml:space="preserve"> by Daily Bread Community Food Pantry</w:t>
      </w:r>
    </w:p>
    <w:p w:rsidR="00D068FD" w:rsidRPr="00812318" w:rsidRDefault="00D068FD" w:rsidP="00136BC2">
      <w:pPr>
        <w:rPr>
          <w:rFonts w:cs="Arial"/>
          <w:b/>
          <w:i/>
          <w:color w:val="000000" w:themeColor="text1"/>
          <w:sz w:val="24"/>
          <w:szCs w:val="24"/>
        </w:rPr>
      </w:pPr>
      <w:r w:rsidRPr="00812318">
        <w:rPr>
          <w:rFonts w:cs="Arial"/>
          <w:b/>
          <w:i/>
          <w:color w:val="000000" w:themeColor="text1"/>
          <w:sz w:val="24"/>
          <w:szCs w:val="24"/>
        </w:rPr>
        <w:t>Birthday Boxes</w:t>
      </w:r>
    </w:p>
    <w:p w:rsidR="00D068FD" w:rsidRPr="00E717FC" w:rsidRDefault="00D068FD" w:rsidP="00136BC2">
      <w:pPr>
        <w:rPr>
          <w:rFonts w:cs="Arial"/>
          <w:color w:val="000000" w:themeColor="text1"/>
          <w:sz w:val="24"/>
          <w:szCs w:val="24"/>
        </w:rPr>
      </w:pPr>
      <w:r w:rsidRPr="00E717FC">
        <w:rPr>
          <w:rFonts w:cs="Arial"/>
          <w:color w:val="000000" w:themeColor="text1"/>
          <w:sz w:val="24"/>
          <w:szCs w:val="24"/>
        </w:rPr>
        <w:t xml:space="preserve">This program began </w:t>
      </w:r>
      <w:r w:rsidR="002514FB">
        <w:rPr>
          <w:rFonts w:cs="Arial"/>
          <w:color w:val="000000" w:themeColor="text1"/>
          <w:sz w:val="24"/>
          <w:szCs w:val="24"/>
        </w:rPr>
        <w:t xml:space="preserve">at Daily Bread Community Food Pantry </w:t>
      </w:r>
      <w:r w:rsidRPr="00E717FC">
        <w:rPr>
          <w:rFonts w:cs="Arial"/>
          <w:color w:val="000000" w:themeColor="text1"/>
          <w:sz w:val="24"/>
          <w:szCs w:val="24"/>
        </w:rPr>
        <w:t xml:space="preserve">as a special event for kids and has now become a formal program of the pantry. Groups from Girl Scout troops to churches donate items for the birthday boxes. Each child from a family who comes to the pantry may request a box. A birthday box is packaged in a plastic box filled with age-appropriate items for a child’s special day. For instance, a typical box for a small child may contain cake mix, frosting, birthday cake candles, party napkins and plates, streamers, balloons and a toy like Playdoh or bubbles. A box for a teen may include gum or a stick of deodorant in place of the toy.  </w:t>
      </w:r>
    </w:p>
    <w:p w:rsidR="00646399" w:rsidRPr="002514FB" w:rsidRDefault="00D068FD" w:rsidP="00136BC2">
      <w:pPr>
        <w:rPr>
          <w:rFonts w:cs="Arial"/>
          <w:color w:val="000000" w:themeColor="text1"/>
          <w:sz w:val="24"/>
          <w:szCs w:val="24"/>
        </w:rPr>
      </w:pPr>
      <w:r>
        <w:rPr>
          <w:rFonts w:cs="Arial"/>
          <w:color w:val="000000" w:themeColor="text1"/>
          <w:sz w:val="24"/>
          <w:szCs w:val="24"/>
        </w:rPr>
        <w:t>Loretta Stever, Executive D</w:t>
      </w:r>
      <w:r w:rsidRPr="00E717FC">
        <w:rPr>
          <w:rFonts w:cs="Arial"/>
          <w:color w:val="000000" w:themeColor="text1"/>
          <w:sz w:val="24"/>
          <w:szCs w:val="24"/>
        </w:rPr>
        <w:t xml:space="preserve">irector of Daily Bread </w:t>
      </w:r>
      <w:r w:rsidR="00A0286E">
        <w:rPr>
          <w:rFonts w:cs="Arial"/>
          <w:color w:val="000000" w:themeColor="text1"/>
          <w:sz w:val="24"/>
          <w:szCs w:val="24"/>
        </w:rPr>
        <w:t xml:space="preserve">Community </w:t>
      </w:r>
      <w:r w:rsidRPr="00E717FC">
        <w:rPr>
          <w:rFonts w:cs="Arial"/>
          <w:color w:val="000000" w:themeColor="text1"/>
          <w:sz w:val="24"/>
          <w:szCs w:val="24"/>
        </w:rPr>
        <w:t>Food Pantry, shared how she was struck by just how important the boxes can be for many families. Once, a father was brought to tears when he learned that he could get a box for his daughter. He told Loretta, “I didn’t think I’d be able to give her anything special</w:t>
      </w:r>
      <w:r w:rsidR="002514FB">
        <w:rPr>
          <w:rFonts w:cs="Arial"/>
          <w:color w:val="000000" w:themeColor="text1"/>
          <w:sz w:val="24"/>
          <w:szCs w:val="24"/>
        </w:rPr>
        <w:t xml:space="preserve"> for her sixteenth birthday.”  </w:t>
      </w:r>
    </w:p>
    <w:p w:rsidR="00D068FD" w:rsidRPr="00812318" w:rsidRDefault="00D068FD" w:rsidP="00136BC2">
      <w:pPr>
        <w:rPr>
          <w:rFonts w:cs="Arial"/>
          <w:b/>
          <w:i/>
          <w:color w:val="000000" w:themeColor="text1"/>
          <w:sz w:val="24"/>
          <w:szCs w:val="24"/>
        </w:rPr>
      </w:pPr>
      <w:r w:rsidRPr="00812318">
        <w:rPr>
          <w:rFonts w:cs="Arial"/>
          <w:b/>
          <w:i/>
          <w:color w:val="000000" w:themeColor="text1"/>
          <w:sz w:val="24"/>
          <w:szCs w:val="24"/>
        </w:rPr>
        <w:t>Baby Bundles</w:t>
      </w:r>
    </w:p>
    <w:p w:rsidR="00D068FD" w:rsidRPr="00E717FC" w:rsidRDefault="00D068FD" w:rsidP="00136BC2">
      <w:pPr>
        <w:rPr>
          <w:rFonts w:cs="Arial"/>
          <w:color w:val="000000" w:themeColor="text1"/>
          <w:sz w:val="24"/>
          <w:szCs w:val="24"/>
        </w:rPr>
      </w:pPr>
      <w:r w:rsidRPr="00E717FC">
        <w:rPr>
          <w:rFonts w:cs="Arial"/>
          <w:color w:val="000000" w:themeColor="text1"/>
          <w:sz w:val="24"/>
          <w:szCs w:val="24"/>
        </w:rPr>
        <w:t xml:space="preserve">When a parent brings their newborn into </w:t>
      </w:r>
      <w:r w:rsidR="002514FB">
        <w:rPr>
          <w:rFonts w:cs="Arial"/>
          <w:color w:val="000000" w:themeColor="text1"/>
          <w:sz w:val="24"/>
          <w:szCs w:val="24"/>
        </w:rPr>
        <w:t>Daily Bread Community Food Pantry</w:t>
      </w:r>
      <w:r w:rsidRPr="00E717FC">
        <w:rPr>
          <w:rFonts w:cs="Arial"/>
          <w:color w:val="000000" w:themeColor="text1"/>
          <w:sz w:val="24"/>
          <w:szCs w:val="24"/>
        </w:rPr>
        <w:t xml:space="preserve"> for the first time, they are given a special bundle filled with items for the baby. A baby bundle includes the following:  packets of newborn and stage one diapers, a new blanket (often handmade by a group of seniors), a pack of baby wipes, a baby bottle, a rattle or other baby toy, a small bottle of baby shampoo, baby-friendly soap and a new book. The pantry asks for items to be donated individually instead of premade bundles so there is uniformity from bundle to bundle.  </w:t>
      </w:r>
    </w:p>
    <w:p w:rsidR="00E717FC" w:rsidRPr="00BB31B6" w:rsidRDefault="009168EA" w:rsidP="00BB31B6">
      <w:pPr>
        <w:pStyle w:val="Heading1"/>
        <w:rPr>
          <w:rFonts w:asciiTheme="minorHAnsi" w:hAnsiTheme="minorHAnsi"/>
          <w:b/>
          <w:color w:val="328241"/>
          <w:sz w:val="28"/>
          <w:szCs w:val="28"/>
        </w:rPr>
      </w:pPr>
      <w:r w:rsidRPr="009168EA">
        <w:rPr>
          <w:rFonts w:asciiTheme="minorHAnsi" w:hAnsiTheme="minorHAnsi"/>
          <w:b/>
          <w:caps w:val="0"/>
          <w:color w:val="328241"/>
          <w:sz w:val="28"/>
          <w:szCs w:val="28"/>
        </w:rPr>
        <w:lastRenderedPageBreak/>
        <w:t xml:space="preserve">Appendix </w:t>
      </w:r>
      <w:r>
        <w:rPr>
          <w:rFonts w:asciiTheme="minorHAnsi" w:hAnsiTheme="minorHAnsi"/>
          <w:b/>
          <w:caps w:val="0"/>
          <w:color w:val="328241"/>
          <w:sz w:val="28"/>
          <w:szCs w:val="28"/>
        </w:rPr>
        <w:t>F</w:t>
      </w:r>
      <w:r w:rsidR="00BB31B6">
        <w:rPr>
          <w:rFonts w:asciiTheme="minorHAnsi" w:hAnsiTheme="minorHAnsi"/>
          <w:b/>
          <w:caps w:val="0"/>
          <w:color w:val="328241"/>
          <w:sz w:val="28"/>
          <w:szCs w:val="28"/>
        </w:rPr>
        <w:br/>
      </w:r>
      <w:r w:rsidR="00BB31B6">
        <w:rPr>
          <w:rFonts w:asciiTheme="minorHAnsi" w:hAnsiTheme="minorHAnsi"/>
          <w:b/>
          <w:caps w:val="0"/>
          <w:color w:val="328241"/>
          <w:sz w:val="28"/>
          <w:szCs w:val="28"/>
        </w:rPr>
        <w:br/>
      </w:r>
      <w:r w:rsidR="00BB31B6" w:rsidRPr="00BB31B6">
        <w:rPr>
          <w:rFonts w:asciiTheme="minorHAnsi" w:hAnsiTheme="minorHAnsi"/>
          <w:b/>
          <w:caps w:val="0"/>
          <w:color w:val="000000" w:themeColor="text1"/>
          <w:sz w:val="28"/>
          <w:szCs w:val="28"/>
        </w:rPr>
        <w:t>About Health</w:t>
      </w:r>
      <w:r w:rsidR="00BB31B6">
        <w:rPr>
          <w:rFonts w:asciiTheme="minorHAnsi" w:hAnsiTheme="minorHAnsi"/>
          <w:b/>
          <w:caps w:val="0"/>
          <w:color w:val="000000" w:themeColor="text1"/>
          <w:sz w:val="28"/>
          <w:szCs w:val="28"/>
        </w:rPr>
        <w:t>S</w:t>
      </w:r>
      <w:r w:rsidR="00BB31B6" w:rsidRPr="00BB31B6">
        <w:rPr>
          <w:rFonts w:asciiTheme="minorHAnsi" w:hAnsiTheme="minorHAnsi"/>
          <w:b/>
          <w:caps w:val="0"/>
          <w:color w:val="000000" w:themeColor="text1"/>
          <w:sz w:val="28"/>
          <w:szCs w:val="28"/>
        </w:rPr>
        <w:t>park</w:t>
      </w:r>
      <w:r w:rsidR="00BB31B6">
        <w:rPr>
          <w:rFonts w:asciiTheme="minorHAnsi" w:hAnsiTheme="minorHAnsi"/>
          <w:b/>
          <w:caps w:val="0"/>
          <w:color w:val="000000" w:themeColor="text1"/>
          <w:sz w:val="28"/>
          <w:szCs w:val="28"/>
        </w:rPr>
        <w:t xml:space="preserve"> Foundation</w:t>
      </w:r>
    </w:p>
    <w:p w:rsidR="00E717FC" w:rsidRPr="00E717FC" w:rsidRDefault="00E717FC" w:rsidP="00E717FC">
      <w:pPr>
        <w:pStyle w:val="NormalWeb"/>
        <w:shd w:val="clear" w:color="auto" w:fill="FFFFFF"/>
        <w:spacing w:after="150"/>
        <w:rPr>
          <w:rStyle w:val="Strong"/>
          <w:rFonts w:asciiTheme="minorHAnsi" w:hAnsiTheme="minorHAnsi" w:cstheme="minorHAnsi"/>
        </w:rPr>
      </w:pPr>
      <w:r w:rsidRPr="00E717FC">
        <w:rPr>
          <w:rStyle w:val="Strong"/>
          <w:rFonts w:asciiTheme="minorHAnsi" w:hAnsiTheme="minorHAnsi" w:cstheme="minorHAnsi"/>
        </w:rPr>
        <w:t>HealthSpark Foundation works with health and human services organizations in Montgomery County, PA to build a more resilient safety net system.</w:t>
      </w:r>
    </w:p>
    <w:p w:rsidR="00E717FC" w:rsidRPr="00E717FC" w:rsidRDefault="00E717FC" w:rsidP="00E717FC">
      <w:pPr>
        <w:pStyle w:val="NormalWeb"/>
        <w:shd w:val="clear" w:color="auto" w:fill="FFFFFF"/>
        <w:spacing w:after="150"/>
        <w:rPr>
          <w:rStyle w:val="Strong"/>
          <w:rFonts w:asciiTheme="minorHAnsi" w:hAnsiTheme="minorHAnsi" w:cstheme="minorHAnsi"/>
          <w:b w:val="0"/>
        </w:rPr>
      </w:pPr>
      <w:r w:rsidRPr="00E717FC">
        <w:rPr>
          <w:rStyle w:val="Strong"/>
          <w:rFonts w:asciiTheme="minorHAnsi" w:hAnsiTheme="minorHAnsi" w:cstheme="minorHAnsi"/>
          <w:b w:val="0"/>
        </w:rPr>
        <w:t>In 2018, HealthSpark launched a new Safety Net Resiliency Initiative. This 10-year effort aims to improve the ability of Montgomery County’s health and human services safety net system to weather uncertainty and meet the needs of county residents.</w:t>
      </w:r>
    </w:p>
    <w:p w:rsidR="00E717FC" w:rsidRDefault="00E717FC" w:rsidP="00FE7323">
      <w:pPr>
        <w:shd w:val="clear" w:color="auto" w:fill="FFFFFF"/>
        <w:spacing w:after="0"/>
        <w:rPr>
          <w:rFonts w:cstheme="minorHAnsi"/>
          <w:sz w:val="24"/>
          <w:szCs w:val="24"/>
          <w:shd w:val="clear" w:color="auto" w:fill="FFFFFF"/>
        </w:rPr>
      </w:pPr>
      <w:r w:rsidRPr="00E717FC">
        <w:rPr>
          <w:rFonts w:cstheme="minorHAnsi"/>
          <w:sz w:val="24"/>
          <w:szCs w:val="24"/>
          <w:shd w:val="clear" w:color="auto" w:fill="FFFFFF"/>
        </w:rPr>
        <w:t>The Resiliency Initiative will provide grants, education, training and related investments to support those interested in improving the strength and flexibility of the health and human services safety net system.</w:t>
      </w:r>
      <w:r w:rsidR="008A37DE">
        <w:rPr>
          <w:rFonts w:cstheme="minorHAnsi"/>
          <w:sz w:val="24"/>
          <w:szCs w:val="24"/>
          <w:shd w:val="clear" w:color="auto" w:fill="FFFFFF"/>
        </w:rPr>
        <w:t xml:space="preserve"> </w:t>
      </w:r>
      <w:r w:rsidRPr="00E717FC">
        <w:rPr>
          <w:rFonts w:cstheme="minorHAnsi"/>
          <w:sz w:val="24"/>
          <w:szCs w:val="24"/>
          <w:shd w:val="clear" w:color="auto" w:fill="FFFFFF"/>
        </w:rPr>
        <w:t>The foundation believes the value and relevancy of this initiative will be enhanced by learning from consumers’ and providers’ ideas and recommendations for strengthening services, so the initiative will engage those groups in shaping the specific projects the initiative will fund.</w:t>
      </w:r>
    </w:p>
    <w:p w:rsidR="00FE7323" w:rsidRDefault="00FE7323" w:rsidP="00FE7323">
      <w:pPr>
        <w:shd w:val="clear" w:color="auto" w:fill="FFFFFF"/>
        <w:spacing w:after="0"/>
        <w:rPr>
          <w:rFonts w:eastAsia="Times New Roman" w:cstheme="minorHAnsi"/>
          <w:color w:val="000000"/>
        </w:rPr>
      </w:pPr>
    </w:p>
    <w:p w:rsidR="00FE7323" w:rsidRPr="00E717FC" w:rsidRDefault="00FE7323" w:rsidP="00FE7323">
      <w:pPr>
        <w:shd w:val="clear" w:color="auto" w:fill="FFFFFF"/>
        <w:spacing w:after="0"/>
        <w:rPr>
          <w:rFonts w:eastAsia="Times New Roman" w:cstheme="minorHAnsi"/>
          <w:color w:val="000000"/>
        </w:rPr>
      </w:pPr>
      <w:r>
        <w:rPr>
          <w:rFonts w:eastAsia="Times New Roman" w:cstheme="minorHAnsi"/>
          <w:color w:val="000000"/>
        </w:rPr>
        <w:t xml:space="preserve">Visit </w:t>
      </w:r>
      <w:hyperlink r:id="rId156" w:history="1">
        <w:r w:rsidRPr="00FE7323">
          <w:rPr>
            <w:rStyle w:val="Hyperlink"/>
            <w:rFonts w:eastAsia="Times New Roman" w:cstheme="minorHAnsi"/>
            <w:color w:val="328241"/>
          </w:rPr>
          <w:t>www.healthspark.org</w:t>
        </w:r>
      </w:hyperlink>
      <w:r>
        <w:rPr>
          <w:rFonts w:eastAsia="Times New Roman" w:cstheme="minorHAnsi"/>
          <w:color w:val="000000"/>
        </w:rPr>
        <w:t xml:space="preserve"> to learn more, get involved and stay connected.</w:t>
      </w:r>
    </w:p>
    <w:p w:rsidR="00E717FC" w:rsidRPr="00E717FC" w:rsidRDefault="00E717FC" w:rsidP="00E717FC">
      <w:pPr>
        <w:pStyle w:val="NormalWeb"/>
        <w:shd w:val="clear" w:color="auto" w:fill="FFFFFF"/>
        <w:spacing w:after="150"/>
        <w:rPr>
          <w:rFonts w:asciiTheme="minorHAnsi" w:hAnsiTheme="minorHAnsi" w:cstheme="minorHAnsi"/>
          <w:color w:val="555555"/>
          <w:sz w:val="22"/>
          <w:szCs w:val="22"/>
        </w:rPr>
      </w:pPr>
    </w:p>
    <w:p w:rsidR="00E717FC" w:rsidRPr="00BB31B6" w:rsidRDefault="00E717FC" w:rsidP="00E717FC">
      <w:pPr>
        <w:tabs>
          <w:tab w:val="left" w:pos="330"/>
        </w:tabs>
        <w:rPr>
          <w:b/>
          <w:color w:val="000000" w:themeColor="text1"/>
          <w:sz w:val="28"/>
          <w:szCs w:val="28"/>
        </w:rPr>
      </w:pPr>
      <w:r w:rsidRPr="00BB31B6">
        <w:rPr>
          <w:b/>
          <w:color w:val="000000" w:themeColor="text1"/>
          <w:sz w:val="28"/>
          <w:szCs w:val="28"/>
        </w:rPr>
        <w:t>About the Coalition Against Hunger</w:t>
      </w:r>
    </w:p>
    <w:p w:rsidR="00E717FC" w:rsidRPr="00E717FC" w:rsidRDefault="00E717FC" w:rsidP="00FE7323">
      <w:pPr>
        <w:shd w:val="clear" w:color="auto" w:fill="FFFFFF"/>
        <w:spacing w:after="0"/>
        <w:rPr>
          <w:rFonts w:eastAsia="Times New Roman" w:cstheme="minorHAnsi"/>
          <w:color w:val="000000" w:themeColor="text1"/>
          <w:sz w:val="24"/>
          <w:szCs w:val="24"/>
        </w:rPr>
      </w:pPr>
      <w:r w:rsidRPr="00E717FC">
        <w:rPr>
          <w:rFonts w:eastAsia="Times New Roman" w:cstheme="minorHAnsi"/>
          <w:color w:val="000000" w:themeColor="text1"/>
          <w:sz w:val="24"/>
          <w:szCs w:val="24"/>
        </w:rPr>
        <w:t>For more than two decades we have fought hunger in the Greater Philadelphia region with one guiding principle. </w:t>
      </w:r>
      <w:r w:rsidRPr="00E717FC">
        <w:rPr>
          <w:rFonts w:eastAsia="Times New Roman" w:cstheme="minorHAnsi"/>
          <w:b/>
          <w:bCs/>
          <w:color w:val="000000" w:themeColor="text1"/>
          <w:sz w:val="24"/>
          <w:szCs w:val="24"/>
        </w:rPr>
        <w:t>Hunger is preventable</w:t>
      </w:r>
      <w:r w:rsidRPr="00E717FC">
        <w:rPr>
          <w:rFonts w:eastAsia="Times New Roman" w:cstheme="minorHAnsi"/>
          <w:color w:val="000000" w:themeColor="text1"/>
          <w:sz w:val="24"/>
          <w:szCs w:val="24"/>
        </w:rPr>
        <w:t>. </w:t>
      </w:r>
    </w:p>
    <w:p w:rsidR="00E717FC" w:rsidRPr="00E717FC" w:rsidRDefault="00E717FC" w:rsidP="00FE7323">
      <w:pPr>
        <w:shd w:val="clear" w:color="auto" w:fill="FFFFFF"/>
        <w:spacing w:after="0"/>
        <w:rPr>
          <w:rFonts w:eastAsia="Times New Roman" w:cstheme="minorHAnsi"/>
          <w:color w:val="000000" w:themeColor="text1"/>
          <w:sz w:val="24"/>
          <w:szCs w:val="24"/>
        </w:rPr>
      </w:pPr>
    </w:p>
    <w:p w:rsidR="00E717FC" w:rsidRPr="00E717FC" w:rsidRDefault="00E717FC" w:rsidP="00FE7323">
      <w:pPr>
        <w:shd w:val="clear" w:color="auto" w:fill="FFFFFF"/>
        <w:spacing w:after="0"/>
        <w:rPr>
          <w:rFonts w:eastAsia="Times New Roman" w:cstheme="minorHAnsi"/>
          <w:color w:val="000000" w:themeColor="text1"/>
          <w:sz w:val="24"/>
          <w:szCs w:val="24"/>
        </w:rPr>
      </w:pPr>
      <w:r w:rsidRPr="00E717FC">
        <w:rPr>
          <w:rFonts w:eastAsia="Times New Roman" w:cstheme="minorHAnsi"/>
          <w:b/>
          <w:bCs/>
          <w:color w:val="000000" w:themeColor="text1"/>
          <w:sz w:val="24"/>
          <w:szCs w:val="24"/>
        </w:rPr>
        <w:t>Our Mission:</w:t>
      </w:r>
      <w:r w:rsidRPr="00E717FC">
        <w:rPr>
          <w:rFonts w:eastAsia="Times New Roman" w:cstheme="minorHAnsi"/>
          <w:color w:val="000000" w:themeColor="text1"/>
          <w:sz w:val="24"/>
          <w:szCs w:val="24"/>
        </w:rPr>
        <w:t xml:space="preserve"> Founded in 1996, the Greater Philadelphia Coalition Against Hunger strives to build a community where all people have the </w:t>
      </w:r>
      <w:proofErr w:type="gramStart"/>
      <w:r w:rsidRPr="00E717FC">
        <w:rPr>
          <w:rFonts w:eastAsia="Times New Roman" w:cstheme="minorHAnsi"/>
          <w:color w:val="000000" w:themeColor="text1"/>
          <w:sz w:val="24"/>
          <w:szCs w:val="24"/>
        </w:rPr>
        <w:t>food</w:t>
      </w:r>
      <w:proofErr w:type="gramEnd"/>
      <w:r w:rsidRPr="00E717FC">
        <w:rPr>
          <w:rFonts w:eastAsia="Times New Roman" w:cstheme="minorHAnsi"/>
          <w:color w:val="000000" w:themeColor="text1"/>
          <w:sz w:val="24"/>
          <w:szCs w:val="24"/>
        </w:rPr>
        <w:t xml:space="preserve"> they need to lead healthy lives. The Coalition connects people with food assistance programs and nutrition education; provides resources to a network of food pantries; and educates the public and policymakers about responsible solutions that prevent people from going hungry. </w:t>
      </w:r>
    </w:p>
    <w:p w:rsidR="00E717FC" w:rsidRPr="00E717FC" w:rsidRDefault="00E717FC" w:rsidP="00FE7323">
      <w:pPr>
        <w:shd w:val="clear" w:color="auto" w:fill="FFFFFF"/>
        <w:spacing w:after="0"/>
        <w:rPr>
          <w:rFonts w:eastAsia="Times New Roman" w:cstheme="minorHAnsi"/>
          <w:b/>
          <w:bCs/>
          <w:color w:val="000000" w:themeColor="text1"/>
          <w:sz w:val="24"/>
          <w:szCs w:val="24"/>
        </w:rPr>
      </w:pPr>
    </w:p>
    <w:p w:rsidR="00E717FC" w:rsidRPr="00E717FC" w:rsidRDefault="00E717FC" w:rsidP="00FE7323">
      <w:pPr>
        <w:shd w:val="clear" w:color="auto" w:fill="FFFFFF"/>
        <w:spacing w:after="0"/>
        <w:rPr>
          <w:rFonts w:eastAsia="Times New Roman" w:cstheme="minorHAnsi"/>
          <w:b/>
          <w:color w:val="000000" w:themeColor="text1"/>
          <w:sz w:val="24"/>
          <w:szCs w:val="24"/>
        </w:rPr>
      </w:pPr>
      <w:r w:rsidRPr="00E717FC">
        <w:rPr>
          <w:rFonts w:eastAsia="Times New Roman" w:cstheme="minorHAnsi"/>
          <w:b/>
          <w:bCs/>
          <w:color w:val="000000" w:themeColor="text1"/>
          <w:sz w:val="24"/>
          <w:szCs w:val="24"/>
        </w:rPr>
        <w:t>We fight hunger through a three-pronged approach:</w:t>
      </w:r>
    </w:p>
    <w:p w:rsidR="00FE7323" w:rsidRDefault="00E717FC" w:rsidP="00E006BA">
      <w:pPr>
        <w:pStyle w:val="ListParagraph"/>
        <w:numPr>
          <w:ilvl w:val="0"/>
          <w:numId w:val="59"/>
        </w:numPr>
        <w:shd w:val="clear" w:color="auto" w:fill="FFFFFF"/>
        <w:spacing w:after="0"/>
        <w:rPr>
          <w:rFonts w:eastAsia="Times New Roman" w:cstheme="minorHAnsi"/>
          <w:color w:val="000000" w:themeColor="text1"/>
          <w:sz w:val="24"/>
          <w:szCs w:val="24"/>
        </w:rPr>
      </w:pPr>
      <w:r w:rsidRPr="00FE7323">
        <w:rPr>
          <w:rFonts w:eastAsia="Times New Roman" w:cstheme="minorHAnsi"/>
          <w:b/>
          <w:bCs/>
          <w:color w:val="000000" w:themeColor="text1"/>
          <w:sz w:val="24"/>
          <w:szCs w:val="24"/>
        </w:rPr>
        <w:t>Immediate Relief:</w:t>
      </w:r>
      <w:r w:rsidRPr="00FE7323">
        <w:rPr>
          <w:rFonts w:eastAsia="Times New Roman" w:cstheme="minorHAnsi"/>
          <w:color w:val="000000" w:themeColor="text1"/>
          <w:sz w:val="24"/>
          <w:szCs w:val="24"/>
        </w:rPr>
        <w:t> We connect people in need to food pantries and soup kitchens in their neighborhood, often able to find an option that will provide food that very day.</w:t>
      </w:r>
    </w:p>
    <w:p w:rsidR="00FE7323" w:rsidRDefault="00E717FC" w:rsidP="00E006BA">
      <w:pPr>
        <w:pStyle w:val="ListParagraph"/>
        <w:numPr>
          <w:ilvl w:val="0"/>
          <w:numId w:val="59"/>
        </w:numPr>
        <w:shd w:val="clear" w:color="auto" w:fill="FFFFFF"/>
        <w:spacing w:after="0"/>
        <w:rPr>
          <w:rFonts w:eastAsia="Times New Roman" w:cstheme="minorHAnsi"/>
          <w:color w:val="000000" w:themeColor="text1"/>
          <w:sz w:val="24"/>
          <w:szCs w:val="24"/>
        </w:rPr>
      </w:pPr>
      <w:r w:rsidRPr="00FE7323">
        <w:rPr>
          <w:rFonts w:eastAsia="Times New Roman" w:cstheme="minorHAnsi"/>
          <w:b/>
          <w:bCs/>
          <w:color w:val="000000" w:themeColor="text1"/>
          <w:sz w:val="24"/>
          <w:szCs w:val="24"/>
        </w:rPr>
        <w:t>Short-Term Relief:</w:t>
      </w:r>
      <w:r w:rsidRPr="00FE7323">
        <w:rPr>
          <w:rFonts w:eastAsia="Times New Roman" w:cstheme="minorHAnsi"/>
          <w:color w:val="000000" w:themeColor="text1"/>
          <w:sz w:val="24"/>
          <w:szCs w:val="24"/>
        </w:rPr>
        <w:t> We help people apply and obtain SNAP (food stamp) benefits through our SNAP Hotline.</w:t>
      </w:r>
    </w:p>
    <w:p w:rsidR="00E717FC" w:rsidRPr="00FE7323" w:rsidRDefault="00E717FC" w:rsidP="00E006BA">
      <w:pPr>
        <w:pStyle w:val="ListParagraph"/>
        <w:numPr>
          <w:ilvl w:val="0"/>
          <w:numId w:val="59"/>
        </w:numPr>
        <w:shd w:val="clear" w:color="auto" w:fill="FFFFFF"/>
        <w:spacing w:after="0"/>
        <w:rPr>
          <w:rFonts w:eastAsia="Times New Roman" w:cstheme="minorHAnsi"/>
          <w:color w:val="000000" w:themeColor="text1"/>
          <w:sz w:val="24"/>
          <w:szCs w:val="24"/>
        </w:rPr>
      </w:pPr>
      <w:r w:rsidRPr="00FE7323">
        <w:rPr>
          <w:rFonts w:eastAsia="Times New Roman" w:cstheme="minorHAnsi"/>
          <w:b/>
          <w:bCs/>
          <w:color w:val="000000" w:themeColor="text1"/>
          <w:sz w:val="24"/>
          <w:szCs w:val="24"/>
        </w:rPr>
        <w:t>Long-Term Relief:</w:t>
      </w:r>
      <w:r w:rsidRPr="00FE7323">
        <w:rPr>
          <w:rFonts w:eastAsia="Times New Roman" w:cstheme="minorHAnsi"/>
          <w:color w:val="000000" w:themeColor="text1"/>
          <w:sz w:val="24"/>
          <w:szCs w:val="24"/>
        </w:rPr>
        <w:t> We advocate on behalf of those who face food insecurity to ensure that they have a voice in shaping responsible solutions to hunger in both local and national policy recommendations.</w:t>
      </w:r>
    </w:p>
    <w:p w:rsidR="00FE7323" w:rsidRDefault="00FE7323" w:rsidP="00FE7323">
      <w:pPr>
        <w:shd w:val="clear" w:color="auto" w:fill="FFFFFF"/>
        <w:spacing w:after="0"/>
        <w:rPr>
          <w:rFonts w:eastAsia="Times New Roman" w:cstheme="minorHAnsi"/>
          <w:color w:val="000000" w:themeColor="text1"/>
          <w:sz w:val="24"/>
          <w:szCs w:val="24"/>
        </w:rPr>
      </w:pPr>
    </w:p>
    <w:p w:rsidR="00E717FC" w:rsidRPr="00E717FC" w:rsidRDefault="00E717FC" w:rsidP="00FE7323">
      <w:pPr>
        <w:shd w:val="clear" w:color="auto" w:fill="FFFFFF"/>
        <w:spacing w:after="0"/>
        <w:rPr>
          <w:rFonts w:eastAsia="Times New Roman" w:cstheme="minorHAnsi"/>
          <w:color w:val="000000" w:themeColor="text1"/>
          <w:sz w:val="24"/>
          <w:szCs w:val="24"/>
        </w:rPr>
      </w:pPr>
      <w:r w:rsidRPr="00E717FC">
        <w:rPr>
          <w:rFonts w:eastAsia="Times New Roman" w:cstheme="minorHAnsi"/>
          <w:color w:val="000000" w:themeColor="text1"/>
          <w:sz w:val="24"/>
          <w:szCs w:val="24"/>
        </w:rPr>
        <w:t xml:space="preserve">Join us at </w:t>
      </w:r>
      <w:hyperlink r:id="rId157" w:history="1">
        <w:r w:rsidRPr="00FE7323">
          <w:rPr>
            <w:rStyle w:val="Hyperlink"/>
            <w:rFonts w:eastAsia="Times New Roman" w:cstheme="minorHAnsi"/>
            <w:color w:val="328241"/>
            <w:sz w:val="24"/>
            <w:szCs w:val="24"/>
          </w:rPr>
          <w:t>www.hungercoalition.org</w:t>
        </w:r>
      </w:hyperlink>
      <w:r w:rsidRPr="00E717FC">
        <w:rPr>
          <w:rFonts w:eastAsia="Times New Roman" w:cstheme="minorHAnsi"/>
          <w:color w:val="000000" w:themeColor="text1"/>
          <w:sz w:val="24"/>
          <w:szCs w:val="24"/>
        </w:rPr>
        <w:t xml:space="preserve"> to find out more about our work and how you can get involved.</w:t>
      </w:r>
    </w:p>
    <w:p w:rsidR="00E717FC" w:rsidRPr="00E717FC" w:rsidRDefault="00E717FC" w:rsidP="00E717FC">
      <w:pPr>
        <w:tabs>
          <w:tab w:val="left" w:pos="330"/>
        </w:tabs>
      </w:pPr>
    </w:p>
    <w:p w:rsidR="00FE7323" w:rsidRDefault="00FE7323">
      <w:pPr>
        <w:rPr>
          <w:b/>
          <w:sz w:val="32"/>
          <w:szCs w:val="32"/>
        </w:rPr>
      </w:pPr>
      <w:r>
        <w:rPr>
          <w:b/>
          <w:sz w:val="32"/>
          <w:szCs w:val="32"/>
        </w:rPr>
        <w:br w:type="page"/>
      </w:r>
    </w:p>
    <w:p w:rsidR="00E717FC" w:rsidRPr="00BB31B6" w:rsidRDefault="00E717FC" w:rsidP="00E717FC">
      <w:pPr>
        <w:tabs>
          <w:tab w:val="left" w:pos="330"/>
        </w:tabs>
        <w:rPr>
          <w:b/>
          <w:sz w:val="28"/>
          <w:szCs w:val="28"/>
        </w:rPr>
      </w:pPr>
      <w:r w:rsidRPr="00BB31B6">
        <w:rPr>
          <w:b/>
          <w:sz w:val="28"/>
          <w:szCs w:val="28"/>
        </w:rPr>
        <w:lastRenderedPageBreak/>
        <w:t>About M</w:t>
      </w:r>
      <w:r w:rsidR="00E124DE" w:rsidRPr="00BB31B6">
        <w:rPr>
          <w:b/>
          <w:sz w:val="28"/>
          <w:szCs w:val="28"/>
        </w:rPr>
        <w:t xml:space="preserve">ontCo </w:t>
      </w:r>
      <w:r w:rsidRPr="00BB31B6">
        <w:rPr>
          <w:b/>
          <w:sz w:val="28"/>
          <w:szCs w:val="28"/>
        </w:rPr>
        <w:t>A</w:t>
      </w:r>
      <w:r w:rsidR="00E124DE" w:rsidRPr="00BB31B6">
        <w:rPr>
          <w:b/>
          <w:sz w:val="28"/>
          <w:szCs w:val="28"/>
        </w:rPr>
        <w:t>nti-</w:t>
      </w:r>
      <w:r w:rsidRPr="00BB31B6">
        <w:rPr>
          <w:b/>
          <w:sz w:val="28"/>
          <w:szCs w:val="28"/>
        </w:rPr>
        <w:t>H</w:t>
      </w:r>
      <w:r w:rsidR="00E124DE" w:rsidRPr="00BB31B6">
        <w:rPr>
          <w:b/>
          <w:sz w:val="28"/>
          <w:szCs w:val="28"/>
        </w:rPr>
        <w:t xml:space="preserve">unger </w:t>
      </w:r>
      <w:r w:rsidRPr="00BB31B6">
        <w:rPr>
          <w:b/>
          <w:sz w:val="28"/>
          <w:szCs w:val="28"/>
        </w:rPr>
        <w:t>N</w:t>
      </w:r>
      <w:r w:rsidR="00E124DE" w:rsidRPr="00BB31B6">
        <w:rPr>
          <w:b/>
          <w:sz w:val="28"/>
          <w:szCs w:val="28"/>
        </w:rPr>
        <w:t>etwork</w:t>
      </w:r>
      <w:r w:rsidRPr="00BB31B6">
        <w:rPr>
          <w:b/>
          <w:sz w:val="28"/>
          <w:szCs w:val="28"/>
        </w:rPr>
        <w:t xml:space="preserve"> (MAHN) </w:t>
      </w:r>
    </w:p>
    <w:p w:rsidR="00E717FC" w:rsidRPr="00E717FC" w:rsidRDefault="00E717FC" w:rsidP="00FE7323">
      <w:pPr>
        <w:tabs>
          <w:tab w:val="left" w:pos="330"/>
        </w:tabs>
        <w:rPr>
          <w:rFonts w:eastAsia="Times New Roman" w:cstheme="minorHAnsi"/>
          <w:sz w:val="24"/>
          <w:szCs w:val="24"/>
        </w:rPr>
      </w:pPr>
      <w:r w:rsidRPr="00FD582B">
        <w:rPr>
          <w:sz w:val="24"/>
          <w:szCs w:val="24"/>
        </w:rPr>
        <w:t>In 2013, what’s now known as MAHN was created to resolve a variety of distribution challenges experienced by several area food pantries. Agencies were not equipped to quickly share unexpected donations of fresh food that were too large for their exclusive use. Coordinating on the fly with multiple pantries was time consuming and complicated. Their varying capacities to transport, store and distribute fresh food promptly were among the obstacles encountered.  </w:t>
      </w:r>
      <w:r w:rsidRPr="00FD582B">
        <w:rPr>
          <w:sz w:val="24"/>
          <w:szCs w:val="24"/>
        </w:rPr>
        <w:br/>
      </w:r>
      <w:r w:rsidRPr="00FD582B">
        <w:rPr>
          <w:sz w:val="24"/>
          <w:szCs w:val="24"/>
        </w:rPr>
        <w:br/>
        <w:t xml:space="preserve">With financial support from </w:t>
      </w:r>
      <w:r w:rsidR="00F36ECC">
        <w:rPr>
          <w:sz w:val="24"/>
          <w:szCs w:val="24"/>
        </w:rPr>
        <w:t xml:space="preserve">the </w:t>
      </w:r>
      <w:r w:rsidRPr="00FD582B">
        <w:rPr>
          <w:sz w:val="24"/>
          <w:szCs w:val="24"/>
        </w:rPr>
        <w:t>North Penn Community Health Foundation (NPCHF) (now HealthSpark Foundation), the leaders of these agencies formed a task force to explore and tackle some of the problems around large scale, fresh food donations. In a broader context, they also began thinking of ways to increase the availability of fresh food to all county pantries. NPCHF granted the dollars to launch MAHN in 2014.</w:t>
      </w:r>
      <w:r w:rsidRPr="00FD582B">
        <w:rPr>
          <w:sz w:val="24"/>
          <w:szCs w:val="24"/>
        </w:rPr>
        <w:br/>
      </w:r>
      <w:r w:rsidRPr="00FD582B">
        <w:rPr>
          <w:sz w:val="24"/>
          <w:szCs w:val="24"/>
        </w:rPr>
        <w:br/>
      </w:r>
      <w:bookmarkStart w:id="1" w:name="_Hlk260039"/>
      <w:r w:rsidRPr="00FD582B">
        <w:rPr>
          <w:sz w:val="24"/>
          <w:szCs w:val="24"/>
        </w:rPr>
        <w:t>In 2015, MAHN partnered with Philabundance to establish the region’s first Feeding America Redistribution Organization at the Pottstown Cluster of Religious Communities.</w:t>
      </w:r>
      <w:r w:rsidR="008A37DE" w:rsidRPr="00FD582B">
        <w:rPr>
          <w:sz w:val="24"/>
          <w:szCs w:val="24"/>
        </w:rPr>
        <w:t xml:space="preserve"> </w:t>
      </w:r>
      <w:r w:rsidRPr="00FD582B">
        <w:rPr>
          <w:sz w:val="24"/>
          <w:szCs w:val="24"/>
        </w:rPr>
        <w:t xml:space="preserve">This arrangement allows a designated group of pantries to share food from a rescue program called Grocers Against Hunger. </w:t>
      </w:r>
      <w:bookmarkStart w:id="2" w:name="_Hlk259975"/>
      <w:bookmarkEnd w:id="1"/>
      <w:r w:rsidR="002025FF" w:rsidRPr="00FD582B">
        <w:rPr>
          <w:sz w:val="24"/>
          <w:szCs w:val="24"/>
        </w:rPr>
        <w:t xml:space="preserve">From </w:t>
      </w:r>
      <w:r w:rsidRPr="00FD582B">
        <w:rPr>
          <w:sz w:val="24"/>
          <w:szCs w:val="24"/>
        </w:rPr>
        <w:t>June 2016</w:t>
      </w:r>
      <w:r w:rsidR="002025FF" w:rsidRPr="00FD582B">
        <w:rPr>
          <w:sz w:val="24"/>
          <w:szCs w:val="24"/>
        </w:rPr>
        <w:t xml:space="preserve"> to June 2018</w:t>
      </w:r>
      <w:r w:rsidRPr="00FD582B">
        <w:rPr>
          <w:sz w:val="24"/>
          <w:szCs w:val="24"/>
        </w:rPr>
        <w:t xml:space="preserve">, the program has brought more than 110 tons of food to Pottstown. </w:t>
      </w:r>
      <w:bookmarkEnd w:id="2"/>
      <w:r w:rsidRPr="00FD582B">
        <w:rPr>
          <w:sz w:val="24"/>
          <w:szCs w:val="24"/>
        </w:rPr>
        <w:t xml:space="preserve">With MAHN’s help, Philabundance also established pantry produce hubs in Lansdale and Glenside providing more than 157 tons of fresh produce </w:t>
      </w:r>
      <w:r w:rsidR="00FD582B" w:rsidRPr="00FD582B">
        <w:rPr>
          <w:sz w:val="24"/>
          <w:szCs w:val="24"/>
        </w:rPr>
        <w:t xml:space="preserve">from </w:t>
      </w:r>
      <w:r w:rsidRPr="00FD582B">
        <w:rPr>
          <w:sz w:val="24"/>
          <w:szCs w:val="24"/>
        </w:rPr>
        <w:t>August 2016</w:t>
      </w:r>
      <w:r w:rsidR="00FD582B" w:rsidRPr="00FD582B">
        <w:rPr>
          <w:sz w:val="24"/>
          <w:szCs w:val="24"/>
        </w:rPr>
        <w:t xml:space="preserve"> to June 2018</w:t>
      </w:r>
      <w:r w:rsidRPr="00FD582B">
        <w:rPr>
          <w:sz w:val="24"/>
          <w:szCs w:val="24"/>
        </w:rPr>
        <w:t xml:space="preserve">. In May of </w:t>
      </w:r>
      <w:r w:rsidR="008A37DE" w:rsidRPr="00FD582B">
        <w:rPr>
          <w:sz w:val="24"/>
          <w:szCs w:val="24"/>
        </w:rPr>
        <w:t>2018</w:t>
      </w:r>
      <w:r w:rsidRPr="00FD582B">
        <w:rPr>
          <w:sz w:val="24"/>
          <w:szCs w:val="24"/>
        </w:rPr>
        <w:t xml:space="preserve">, MAHN launched Montgomery County’s first mobile food rescue and sharing initiative (using a refrigerated van awarded to the network by Philabundance) that distributed </w:t>
      </w:r>
      <w:r w:rsidR="00FD582B" w:rsidRPr="00FD582B">
        <w:rPr>
          <w:sz w:val="24"/>
          <w:szCs w:val="24"/>
        </w:rPr>
        <w:t xml:space="preserve">more than 24 tons of </w:t>
      </w:r>
      <w:r w:rsidRPr="00FD582B">
        <w:rPr>
          <w:sz w:val="24"/>
          <w:szCs w:val="24"/>
        </w:rPr>
        <w:t>food</w:t>
      </w:r>
      <w:r w:rsidR="00FD582B" w:rsidRPr="00FD582B">
        <w:rPr>
          <w:sz w:val="24"/>
          <w:szCs w:val="24"/>
        </w:rPr>
        <w:t xml:space="preserve"> that year</w:t>
      </w:r>
      <w:r w:rsidR="00FD582B">
        <w:rPr>
          <w:sz w:val="24"/>
          <w:szCs w:val="24"/>
        </w:rPr>
        <w:t>.</w:t>
      </w:r>
      <w:r w:rsidRPr="00E717FC">
        <w:rPr>
          <w:sz w:val="24"/>
          <w:szCs w:val="24"/>
        </w:rPr>
        <w:br/>
      </w:r>
      <w:r w:rsidRPr="00E717FC">
        <w:rPr>
          <w:sz w:val="24"/>
          <w:szCs w:val="24"/>
        </w:rPr>
        <w:br/>
        <w:t>MAHN’s countywide network is made up of 32 food pantries. Each belongs to a regional coalition that meets regularly in a peer</w:t>
      </w:r>
      <w:r w:rsidR="00002A8B">
        <w:rPr>
          <w:sz w:val="24"/>
          <w:szCs w:val="24"/>
        </w:rPr>
        <w:t>-</w:t>
      </w:r>
      <w:r w:rsidRPr="00E717FC">
        <w:rPr>
          <w:sz w:val="24"/>
          <w:szCs w:val="24"/>
        </w:rPr>
        <w:t>to</w:t>
      </w:r>
      <w:r w:rsidR="00002A8B">
        <w:rPr>
          <w:sz w:val="24"/>
          <w:szCs w:val="24"/>
        </w:rPr>
        <w:t>-</w:t>
      </w:r>
      <w:r w:rsidRPr="00E717FC">
        <w:rPr>
          <w:sz w:val="24"/>
          <w:szCs w:val="24"/>
        </w:rPr>
        <w:t xml:space="preserve">peer forum where ideas and resources are </w:t>
      </w:r>
      <w:proofErr w:type="gramStart"/>
      <w:r w:rsidRPr="00E717FC">
        <w:rPr>
          <w:sz w:val="24"/>
          <w:szCs w:val="24"/>
        </w:rPr>
        <w:t>exchanged</w:t>
      </w:r>
      <w:proofErr w:type="gramEnd"/>
      <w:r w:rsidRPr="00E717FC">
        <w:rPr>
          <w:sz w:val="24"/>
          <w:szCs w:val="24"/>
        </w:rPr>
        <w:t xml:space="preserve"> and operational challenges are discussed. Some share surplus food. Network members also participate in an annual conference and quarterly continuing education events called Peer Learning Circles where they learn best practices and build relationships with other network service providers.</w:t>
      </w:r>
      <w:r w:rsidRPr="00E717FC">
        <w:rPr>
          <w:sz w:val="24"/>
          <w:szCs w:val="24"/>
        </w:rPr>
        <w:br/>
      </w:r>
      <w:r w:rsidRPr="00E717FC">
        <w:rPr>
          <w:sz w:val="24"/>
          <w:szCs w:val="24"/>
        </w:rPr>
        <w:br/>
        <w:t>In 2017, Share Food Program assumed operational and fiscal responsibility of MAHN and hired its first full-time Administrator. With the members of its Governing Board, MAHN works to establish, build and leverage relationships with community stakeholders and partners to support the work of member organizations and strengthen Montgomery County’s food safety net.</w:t>
      </w:r>
    </w:p>
    <w:p w:rsidR="00E717FC" w:rsidRDefault="00E717FC" w:rsidP="00FE7323">
      <w:pPr>
        <w:shd w:val="clear" w:color="auto" w:fill="FFFFFF"/>
        <w:spacing w:after="0"/>
        <w:rPr>
          <w:rFonts w:eastAsia="Times New Roman" w:cstheme="minorHAnsi"/>
          <w:sz w:val="24"/>
          <w:szCs w:val="24"/>
        </w:rPr>
      </w:pPr>
      <w:r w:rsidRPr="00E717FC">
        <w:rPr>
          <w:rFonts w:eastAsia="Times New Roman" w:cstheme="minorHAnsi"/>
          <w:sz w:val="24"/>
          <w:szCs w:val="24"/>
        </w:rPr>
        <w:t>MAHN was founded by CADCOM, Catholic Social Services, Keystone Opportunity Center, Manna on Main Street, The Open Link, Philabundance and Pottstown Cluster of Religious Communities.</w:t>
      </w:r>
    </w:p>
    <w:p w:rsidR="00470336" w:rsidRDefault="00470336" w:rsidP="00FE7323">
      <w:pPr>
        <w:shd w:val="clear" w:color="auto" w:fill="FFFFFF"/>
        <w:spacing w:after="0"/>
        <w:rPr>
          <w:rFonts w:eastAsia="Times New Roman" w:cstheme="minorHAnsi"/>
          <w:sz w:val="24"/>
          <w:szCs w:val="24"/>
        </w:rPr>
      </w:pPr>
    </w:p>
    <w:p w:rsidR="00470336" w:rsidRPr="00E717FC" w:rsidRDefault="00470336" w:rsidP="00FE7323">
      <w:pPr>
        <w:shd w:val="clear" w:color="auto" w:fill="FFFFFF"/>
        <w:spacing w:after="0"/>
        <w:rPr>
          <w:rFonts w:eastAsia="Times New Roman" w:cstheme="minorHAnsi"/>
          <w:sz w:val="24"/>
          <w:szCs w:val="24"/>
        </w:rPr>
      </w:pPr>
      <w:r>
        <w:rPr>
          <w:rFonts w:eastAsia="Times New Roman" w:cstheme="minorHAnsi"/>
          <w:sz w:val="24"/>
          <w:szCs w:val="24"/>
        </w:rPr>
        <w:t xml:space="preserve">Visit </w:t>
      </w:r>
      <w:hyperlink r:id="rId158" w:history="1">
        <w:r w:rsidRPr="00470336">
          <w:rPr>
            <w:rStyle w:val="Hyperlink"/>
            <w:rFonts w:eastAsia="Times New Roman" w:cstheme="minorHAnsi"/>
            <w:color w:val="328241"/>
            <w:sz w:val="24"/>
            <w:szCs w:val="24"/>
          </w:rPr>
          <w:t>www.montcoantihunger.org</w:t>
        </w:r>
      </w:hyperlink>
      <w:r>
        <w:rPr>
          <w:rFonts w:eastAsia="Times New Roman" w:cstheme="minorHAnsi"/>
          <w:sz w:val="24"/>
          <w:szCs w:val="24"/>
        </w:rPr>
        <w:t xml:space="preserve"> to find nearby pantries, sign up for the quarterly newsletter, subscribe to Food Policy Action alerts and more.</w:t>
      </w:r>
    </w:p>
    <w:p w:rsidR="00E717FC" w:rsidRPr="00E717FC" w:rsidRDefault="00E717FC" w:rsidP="00E717FC">
      <w:pPr>
        <w:shd w:val="clear" w:color="auto" w:fill="FFFFFF"/>
        <w:spacing w:after="0" w:line="240" w:lineRule="auto"/>
        <w:rPr>
          <w:rFonts w:eastAsia="Times New Roman" w:cstheme="minorHAnsi"/>
          <w:sz w:val="24"/>
          <w:szCs w:val="24"/>
        </w:rPr>
      </w:pPr>
    </w:p>
    <w:p w:rsidR="00E717FC" w:rsidRPr="00E717FC" w:rsidRDefault="00E717FC" w:rsidP="00E717FC">
      <w:pPr>
        <w:tabs>
          <w:tab w:val="left" w:pos="330"/>
        </w:tabs>
        <w:rPr>
          <w:b/>
          <w:sz w:val="24"/>
          <w:szCs w:val="24"/>
        </w:rPr>
      </w:pPr>
    </w:p>
    <w:p w:rsidR="00E717FC" w:rsidRPr="00E717FC" w:rsidRDefault="00E717FC" w:rsidP="00310752">
      <w:pPr>
        <w:ind w:left="720"/>
        <w:rPr>
          <w:rFonts w:cs="Arial"/>
          <w:sz w:val="24"/>
          <w:szCs w:val="24"/>
        </w:rPr>
      </w:pPr>
    </w:p>
    <w:sectPr w:rsidR="00E717FC" w:rsidRPr="00E717FC" w:rsidSect="00052A4A">
      <w:headerReference w:type="even" r:id="rId159"/>
      <w:headerReference w:type="default" r:id="rId160"/>
      <w:footerReference w:type="even" r:id="rId161"/>
      <w:footerReference w:type="default" r:id="rId162"/>
      <w:pgSz w:w="12240" w:h="15840"/>
      <w:pgMar w:top="1080" w:right="1080" w:bottom="1642"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466" w:rsidRDefault="00B03466">
      <w:pPr>
        <w:spacing w:after="0" w:line="240" w:lineRule="auto"/>
      </w:pPr>
      <w:r>
        <w:separator/>
      </w:r>
    </w:p>
  </w:endnote>
  <w:endnote w:type="continuationSeparator" w:id="0">
    <w:p w:rsidR="00B03466" w:rsidRDefault="00B03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C23" w:rsidRDefault="006E6C23">
    <w:pPr>
      <w:pStyle w:val="FooterEven"/>
    </w:pPr>
    <w:r>
      <w:t xml:space="preserve">Page </w:t>
    </w:r>
    <w:r>
      <w:rPr>
        <w:sz w:val="20"/>
        <w:szCs w:val="20"/>
      </w:rPr>
      <w:fldChar w:fldCharType="begin"/>
    </w:r>
    <w:r>
      <w:instrText xml:space="preserve"> PAGE   \* MERGEFORMAT </w:instrText>
    </w:r>
    <w:r>
      <w:rPr>
        <w:sz w:val="20"/>
        <w:szCs w:val="20"/>
      </w:rPr>
      <w:fldChar w:fldCharType="separate"/>
    </w:r>
    <w:r w:rsidRPr="003A4D48">
      <w:rPr>
        <w:noProof/>
        <w:sz w:val="24"/>
        <w:szCs w:val="24"/>
      </w:rPr>
      <w:t>54</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C23" w:rsidRDefault="006E6C23">
    <w:pPr>
      <w:pStyle w:val="FooterOdd"/>
    </w:pPr>
    <w:r>
      <w:t xml:space="preserve">Page </w:t>
    </w:r>
    <w:r>
      <w:rPr>
        <w:sz w:val="20"/>
        <w:szCs w:val="20"/>
      </w:rPr>
      <w:fldChar w:fldCharType="begin"/>
    </w:r>
    <w:r>
      <w:instrText xml:space="preserve"> PAGE   \* MERGEFORMAT </w:instrText>
    </w:r>
    <w:r>
      <w:rPr>
        <w:sz w:val="20"/>
        <w:szCs w:val="20"/>
      </w:rPr>
      <w:fldChar w:fldCharType="separate"/>
    </w:r>
    <w:r w:rsidRPr="003A4D48">
      <w:rPr>
        <w:noProof/>
        <w:sz w:val="24"/>
        <w:szCs w:val="24"/>
      </w:rPr>
      <w:t>53</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466" w:rsidRDefault="00B03466">
      <w:pPr>
        <w:spacing w:after="0" w:line="240" w:lineRule="auto"/>
      </w:pPr>
      <w:r>
        <w:separator/>
      </w:r>
    </w:p>
  </w:footnote>
  <w:footnote w:type="continuationSeparator" w:id="0">
    <w:p w:rsidR="00B03466" w:rsidRDefault="00B03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C23" w:rsidRPr="005225B2" w:rsidRDefault="00B03466" w:rsidP="005225B2">
    <w:pPr>
      <w:pStyle w:val="HeaderEven"/>
    </w:pPr>
    <w:sdt>
      <w:sdtPr>
        <w:rPr>
          <w:rFonts w:eastAsiaTheme="majorEastAsia"/>
        </w:rPr>
        <w:alias w:val="Title:"/>
        <w:tag w:val="Title:"/>
        <w:id w:val="1030215961"/>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6E6C23">
          <w:rPr>
            <w:rFonts w:eastAsiaTheme="majorEastAsia"/>
          </w:rPr>
          <w:t>Best Practices Guide for Montgomery County Food Pantries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C23" w:rsidRPr="00431C36" w:rsidRDefault="00B03466" w:rsidP="00431C36">
    <w:pPr>
      <w:pStyle w:val="HeaderOdd"/>
    </w:pPr>
    <w:sdt>
      <w:sdtPr>
        <w:rPr>
          <w:kern w:val="0"/>
          <w14:ligatures w14:val="none"/>
        </w:rPr>
        <w:alias w:val="Title:"/>
        <w:tag w:val="Title:"/>
        <w:id w:val="-1458169766"/>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6E6C23" w:rsidRPr="0053316C">
          <w:rPr>
            <w:kern w:val="0"/>
            <w14:ligatures w14:val="none"/>
          </w:rPr>
          <w:t xml:space="preserve">Best </w:t>
        </w:r>
        <w:r w:rsidR="006E6C23">
          <w:rPr>
            <w:kern w:val="0"/>
            <w14:ligatures w14:val="none"/>
          </w:rPr>
          <w:t>P</w:t>
        </w:r>
        <w:r w:rsidR="006E6C23" w:rsidRPr="0053316C">
          <w:rPr>
            <w:kern w:val="0"/>
            <w14:ligatures w14:val="none"/>
          </w:rPr>
          <w:t xml:space="preserve">ractices </w:t>
        </w:r>
        <w:r w:rsidR="006E6C23">
          <w:rPr>
            <w:kern w:val="0"/>
            <w14:ligatures w14:val="none"/>
          </w:rPr>
          <w:t>G</w:t>
        </w:r>
        <w:r w:rsidR="006E6C23" w:rsidRPr="0053316C">
          <w:rPr>
            <w:kern w:val="0"/>
            <w14:ligatures w14:val="none"/>
          </w:rPr>
          <w:t xml:space="preserve">uide for Montgomery County </w:t>
        </w:r>
        <w:r w:rsidR="006E6C23">
          <w:rPr>
            <w:kern w:val="0"/>
            <w14:ligatures w14:val="none"/>
          </w:rPr>
          <w:t>F</w:t>
        </w:r>
        <w:r w:rsidR="006E6C23" w:rsidRPr="0053316C">
          <w:rPr>
            <w:kern w:val="0"/>
            <w14:ligatures w14:val="none"/>
          </w:rPr>
          <w:t xml:space="preserve">ood </w:t>
        </w:r>
        <w:r w:rsidR="006E6C23">
          <w:rPr>
            <w:kern w:val="0"/>
            <w14:ligatures w14:val="none"/>
          </w:rPr>
          <w:t>P</w:t>
        </w:r>
        <w:r w:rsidR="006E6C23" w:rsidRPr="0053316C">
          <w:rPr>
            <w:kern w:val="0"/>
            <w14:ligatures w14:val="none"/>
          </w:rPr>
          <w:t>antries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2863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AA0EC7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6695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15:restartNumberingAfterBreak="0">
    <w:nsid w:val="FFFFFF81"/>
    <w:multiLevelType w:val="singleLevel"/>
    <w:tmpl w:val="275E8676"/>
    <w:lvl w:ilvl="0">
      <w:start w:val="1"/>
      <w:numFmt w:val="bullet"/>
      <w:pStyle w:val="ListBullet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A8AAEB08"/>
    <w:lvl w:ilvl="0">
      <w:start w:val="1"/>
      <w:numFmt w:val="bullet"/>
      <w:pStyle w:val="ListBullet3"/>
      <w:lvlText w:val=""/>
      <w:lvlJc w:val="left"/>
      <w:pPr>
        <w:ind w:left="864" w:hanging="360"/>
      </w:pPr>
      <w:rPr>
        <w:rFonts w:ascii="Wingdings" w:hAnsi="Wingdings" w:cs="Wingdings" w:hint="default"/>
      </w:rPr>
    </w:lvl>
  </w:abstractNum>
  <w:abstractNum w:abstractNumId="7" w15:restartNumberingAfterBreak="0">
    <w:nsid w:val="FFFFFF83"/>
    <w:multiLevelType w:val="singleLevel"/>
    <w:tmpl w:val="0F56D756"/>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960E27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701B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470D7"/>
    <w:multiLevelType w:val="hybridMultilevel"/>
    <w:tmpl w:val="A5C40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1B1488"/>
    <w:multiLevelType w:val="hybridMultilevel"/>
    <w:tmpl w:val="75884C1C"/>
    <w:lvl w:ilvl="0" w:tplc="12B0724E">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AE2E3E"/>
    <w:multiLevelType w:val="hybridMultilevel"/>
    <w:tmpl w:val="ABE86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370170"/>
    <w:multiLevelType w:val="hybridMultilevel"/>
    <w:tmpl w:val="E42C0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9C1254"/>
    <w:multiLevelType w:val="hybridMultilevel"/>
    <w:tmpl w:val="8348D86C"/>
    <w:lvl w:ilvl="0" w:tplc="D8FE0782">
      <w:start w:val="1"/>
      <w:numFmt w:val="decimal"/>
      <w:lvlText w:val="%1."/>
      <w:lvlJc w:val="left"/>
      <w:pPr>
        <w:ind w:left="720" w:hanging="360"/>
      </w:pPr>
      <w:rPr>
        <w:rFonts w:cs="Aria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9A1C1E"/>
    <w:multiLevelType w:val="hybridMultilevel"/>
    <w:tmpl w:val="7AB6F63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294B07"/>
    <w:multiLevelType w:val="hybridMultilevel"/>
    <w:tmpl w:val="135C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3F2DDD"/>
    <w:multiLevelType w:val="hybridMultilevel"/>
    <w:tmpl w:val="A9CC6EB0"/>
    <w:lvl w:ilvl="0" w:tplc="29364D0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AF860C7"/>
    <w:multiLevelType w:val="hybridMultilevel"/>
    <w:tmpl w:val="8BBAE1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D31112B"/>
    <w:multiLevelType w:val="hybridMultilevel"/>
    <w:tmpl w:val="E824623C"/>
    <w:lvl w:ilvl="0" w:tplc="04090001">
      <w:start w:val="1"/>
      <w:numFmt w:val="bullet"/>
      <w:lvlText w:val=""/>
      <w:lvlJc w:val="left"/>
      <w:pPr>
        <w:ind w:left="1080" w:hanging="360"/>
      </w:pPr>
      <w:rPr>
        <w:rFonts w:ascii="Symbol" w:hAnsi="Symbol"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D7964D0"/>
    <w:multiLevelType w:val="hybridMultilevel"/>
    <w:tmpl w:val="8DA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EB65988"/>
    <w:multiLevelType w:val="hybridMultilevel"/>
    <w:tmpl w:val="DB421432"/>
    <w:lvl w:ilvl="0" w:tplc="6BFE7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CB1A2E"/>
    <w:multiLevelType w:val="hybridMultilevel"/>
    <w:tmpl w:val="B6CAD6C2"/>
    <w:lvl w:ilvl="0" w:tplc="B5947D98">
      <w:start w:val="5"/>
      <w:numFmt w:val="bullet"/>
      <w:lvlText w:val="-"/>
      <w:lvlJc w:val="left"/>
      <w:pPr>
        <w:ind w:left="720" w:hanging="360"/>
      </w:pPr>
      <w:rPr>
        <w:rFonts w:ascii="Tw Cen MT" w:eastAsiaTheme="minorHAns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F82625"/>
    <w:multiLevelType w:val="hybridMultilevel"/>
    <w:tmpl w:val="39E8F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6A66D1"/>
    <w:multiLevelType w:val="hybridMultilevel"/>
    <w:tmpl w:val="11A8B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9A4420A"/>
    <w:multiLevelType w:val="hybridMultilevel"/>
    <w:tmpl w:val="926A7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E7451E2"/>
    <w:multiLevelType w:val="hybridMultilevel"/>
    <w:tmpl w:val="14C0599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BC6C43"/>
    <w:multiLevelType w:val="hybridMultilevel"/>
    <w:tmpl w:val="4C50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061E40"/>
    <w:multiLevelType w:val="hybridMultilevel"/>
    <w:tmpl w:val="5B0A16DC"/>
    <w:lvl w:ilvl="0" w:tplc="F9CA4DF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8173DA"/>
    <w:multiLevelType w:val="hybridMultilevel"/>
    <w:tmpl w:val="5030B674"/>
    <w:lvl w:ilvl="0" w:tplc="003687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E841A5"/>
    <w:multiLevelType w:val="hybridMultilevel"/>
    <w:tmpl w:val="05D663F2"/>
    <w:lvl w:ilvl="0" w:tplc="9BB038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CD1C37"/>
    <w:multiLevelType w:val="hybridMultilevel"/>
    <w:tmpl w:val="4C8A9D00"/>
    <w:lvl w:ilvl="0" w:tplc="6BFE7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CE69DF"/>
    <w:multiLevelType w:val="hybridMultilevel"/>
    <w:tmpl w:val="B6C42B66"/>
    <w:lvl w:ilvl="0" w:tplc="09EAD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FD6463C"/>
    <w:multiLevelType w:val="hybridMultilevel"/>
    <w:tmpl w:val="659EC2BC"/>
    <w:lvl w:ilvl="0" w:tplc="2F843FFE">
      <w:numFmt w:val="bullet"/>
      <w:lvlText w:val="-"/>
      <w:lvlJc w:val="left"/>
      <w:pPr>
        <w:ind w:left="360" w:hanging="360"/>
      </w:pPr>
      <w:rPr>
        <w:rFonts w:ascii="Tw Cen MT" w:eastAsiaTheme="minorHAnsi" w:hAnsi="Tw Cen M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A816BA3"/>
    <w:multiLevelType w:val="hybridMultilevel"/>
    <w:tmpl w:val="65248DCA"/>
    <w:lvl w:ilvl="0" w:tplc="4CEECC76">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FE834DB"/>
    <w:multiLevelType w:val="hybridMultilevel"/>
    <w:tmpl w:val="E756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662870"/>
    <w:multiLevelType w:val="hybridMultilevel"/>
    <w:tmpl w:val="50A0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30590B"/>
    <w:multiLevelType w:val="hybridMultilevel"/>
    <w:tmpl w:val="6A26CAA4"/>
    <w:lvl w:ilvl="0" w:tplc="6BFE7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2D3059"/>
    <w:multiLevelType w:val="hybridMultilevel"/>
    <w:tmpl w:val="3EC21BBA"/>
    <w:lvl w:ilvl="0" w:tplc="D30636F2">
      <w:start w:val="5"/>
      <w:numFmt w:val="bullet"/>
      <w:lvlText w:val="-"/>
      <w:lvlJc w:val="left"/>
      <w:pPr>
        <w:ind w:left="360" w:hanging="360"/>
      </w:pPr>
      <w:rPr>
        <w:rFonts w:ascii="Tw Cen MT" w:eastAsiaTheme="minorHAnsi" w:hAnsi="Tw Cen M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94213DA"/>
    <w:multiLevelType w:val="hybridMultilevel"/>
    <w:tmpl w:val="AC2CA90C"/>
    <w:lvl w:ilvl="0" w:tplc="6BFE7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FE1DC2"/>
    <w:multiLevelType w:val="hybridMultilevel"/>
    <w:tmpl w:val="7424FEC4"/>
    <w:lvl w:ilvl="0" w:tplc="722C8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335A5"/>
    <w:multiLevelType w:val="hybridMultilevel"/>
    <w:tmpl w:val="307692B2"/>
    <w:lvl w:ilvl="0" w:tplc="26AE6AD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5CD04E77"/>
    <w:multiLevelType w:val="hybridMultilevel"/>
    <w:tmpl w:val="75EEAF8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7E65AD"/>
    <w:multiLevelType w:val="hybridMultilevel"/>
    <w:tmpl w:val="D260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C1778F"/>
    <w:multiLevelType w:val="hybridMultilevel"/>
    <w:tmpl w:val="77DE1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254A02"/>
    <w:multiLevelType w:val="hybridMultilevel"/>
    <w:tmpl w:val="77DE1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6B43B9"/>
    <w:multiLevelType w:val="hybridMultilevel"/>
    <w:tmpl w:val="92C4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3540E2"/>
    <w:multiLevelType w:val="hybridMultilevel"/>
    <w:tmpl w:val="7A9A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E749A6"/>
    <w:multiLevelType w:val="hybridMultilevel"/>
    <w:tmpl w:val="7946EDC4"/>
    <w:lvl w:ilvl="0" w:tplc="6BFE736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8F5509"/>
    <w:multiLevelType w:val="hybridMultilevel"/>
    <w:tmpl w:val="B4F23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A62289"/>
    <w:multiLevelType w:val="hybridMultilevel"/>
    <w:tmpl w:val="2E30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133BE5"/>
    <w:multiLevelType w:val="hybridMultilevel"/>
    <w:tmpl w:val="695C767A"/>
    <w:lvl w:ilvl="0" w:tplc="B60A2C6A">
      <w:start w:val="1"/>
      <w:numFmt w:val="decimal"/>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6173F7"/>
    <w:multiLevelType w:val="hybridMultilevel"/>
    <w:tmpl w:val="FF68E136"/>
    <w:lvl w:ilvl="0" w:tplc="6BFE7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8B2D23"/>
    <w:multiLevelType w:val="hybridMultilevel"/>
    <w:tmpl w:val="D736F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E33509"/>
    <w:multiLevelType w:val="hybridMultilevel"/>
    <w:tmpl w:val="BACEE92E"/>
    <w:lvl w:ilvl="0" w:tplc="EF866F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43E4F0F"/>
    <w:multiLevelType w:val="hybridMultilevel"/>
    <w:tmpl w:val="52FE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3E7C55"/>
    <w:multiLevelType w:val="hybridMultilevel"/>
    <w:tmpl w:val="8FECE63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8" w15:restartNumberingAfterBreak="0">
    <w:nsid w:val="78C45B8B"/>
    <w:multiLevelType w:val="hybridMultilevel"/>
    <w:tmpl w:val="91586E1E"/>
    <w:lvl w:ilvl="0" w:tplc="D8D87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9365EC5"/>
    <w:multiLevelType w:val="hybridMultilevel"/>
    <w:tmpl w:val="A2007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CD42042"/>
    <w:multiLevelType w:val="hybridMultilevel"/>
    <w:tmpl w:val="AF84F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F872065"/>
    <w:multiLevelType w:val="hybridMultilevel"/>
    <w:tmpl w:val="653E9266"/>
    <w:lvl w:ilvl="0" w:tplc="04090001">
      <w:start w:val="1"/>
      <w:numFmt w:val="bullet"/>
      <w:lvlText w:val=""/>
      <w:lvlJc w:val="left"/>
      <w:pPr>
        <w:ind w:left="720" w:hanging="360"/>
      </w:pPr>
      <w:rPr>
        <w:rFonts w:ascii="Symbol" w:hAnsi="Symbol"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26"/>
  </w:num>
  <w:num w:numId="7">
    <w:abstractNumId w:val="8"/>
  </w:num>
  <w:num w:numId="8">
    <w:abstractNumId w:val="3"/>
  </w:num>
  <w:num w:numId="9">
    <w:abstractNumId w:val="2"/>
  </w:num>
  <w:num w:numId="10">
    <w:abstractNumId w:val="1"/>
  </w:num>
  <w:num w:numId="11">
    <w:abstractNumId w:val="0"/>
  </w:num>
  <w:num w:numId="12">
    <w:abstractNumId w:val="20"/>
  </w:num>
  <w:num w:numId="13">
    <w:abstractNumId w:val="57"/>
  </w:num>
  <w:num w:numId="14">
    <w:abstractNumId w:val="47"/>
  </w:num>
  <w:num w:numId="15">
    <w:abstractNumId w:val="31"/>
  </w:num>
  <w:num w:numId="16">
    <w:abstractNumId w:val="16"/>
  </w:num>
  <w:num w:numId="17">
    <w:abstractNumId w:val="17"/>
  </w:num>
  <w:num w:numId="18">
    <w:abstractNumId w:val="24"/>
  </w:num>
  <w:num w:numId="19">
    <w:abstractNumId w:val="18"/>
  </w:num>
  <w:num w:numId="20">
    <w:abstractNumId w:val="10"/>
  </w:num>
  <w:num w:numId="21">
    <w:abstractNumId w:val="30"/>
  </w:num>
  <w:num w:numId="22">
    <w:abstractNumId w:val="60"/>
  </w:num>
  <w:num w:numId="23">
    <w:abstractNumId w:val="41"/>
  </w:num>
  <w:num w:numId="24">
    <w:abstractNumId w:val="36"/>
  </w:num>
  <w:num w:numId="25">
    <w:abstractNumId w:val="38"/>
  </w:num>
  <w:num w:numId="26">
    <w:abstractNumId w:val="53"/>
  </w:num>
  <w:num w:numId="27">
    <w:abstractNumId w:val="21"/>
  </w:num>
  <w:num w:numId="28">
    <w:abstractNumId w:val="32"/>
  </w:num>
  <w:num w:numId="29">
    <w:abstractNumId w:val="40"/>
  </w:num>
  <w:num w:numId="30">
    <w:abstractNumId w:val="49"/>
  </w:num>
  <w:num w:numId="31">
    <w:abstractNumId w:val="52"/>
  </w:num>
  <w:num w:numId="32">
    <w:abstractNumId w:val="28"/>
  </w:num>
  <w:num w:numId="33">
    <w:abstractNumId w:val="37"/>
  </w:num>
  <w:num w:numId="34">
    <w:abstractNumId w:val="23"/>
  </w:num>
  <w:num w:numId="35">
    <w:abstractNumId w:val="43"/>
  </w:num>
  <w:num w:numId="36">
    <w:abstractNumId w:val="50"/>
  </w:num>
  <w:num w:numId="37">
    <w:abstractNumId w:val="54"/>
  </w:num>
  <w:num w:numId="38">
    <w:abstractNumId w:val="14"/>
  </w:num>
  <w:num w:numId="39">
    <w:abstractNumId w:val="12"/>
  </w:num>
  <w:num w:numId="40">
    <w:abstractNumId w:val="13"/>
  </w:num>
  <w:num w:numId="41">
    <w:abstractNumId w:val="48"/>
  </w:num>
  <w:num w:numId="42">
    <w:abstractNumId w:val="42"/>
  </w:num>
  <w:num w:numId="43">
    <w:abstractNumId w:val="15"/>
  </w:num>
  <w:num w:numId="44">
    <w:abstractNumId w:val="44"/>
  </w:num>
  <w:num w:numId="45">
    <w:abstractNumId w:val="19"/>
  </w:num>
  <w:num w:numId="46">
    <w:abstractNumId w:val="27"/>
  </w:num>
  <w:num w:numId="47">
    <w:abstractNumId w:val="59"/>
  </w:num>
  <w:num w:numId="48">
    <w:abstractNumId w:val="25"/>
  </w:num>
  <w:num w:numId="49">
    <w:abstractNumId w:val="46"/>
  </w:num>
  <w:num w:numId="50">
    <w:abstractNumId w:val="33"/>
  </w:num>
  <w:num w:numId="51">
    <w:abstractNumId w:val="35"/>
  </w:num>
  <w:num w:numId="52">
    <w:abstractNumId w:val="11"/>
  </w:num>
  <w:num w:numId="53">
    <w:abstractNumId w:val="55"/>
  </w:num>
  <w:num w:numId="54">
    <w:abstractNumId w:val="45"/>
  </w:num>
  <w:num w:numId="55">
    <w:abstractNumId w:val="39"/>
  </w:num>
  <w:num w:numId="56">
    <w:abstractNumId w:val="22"/>
  </w:num>
  <w:num w:numId="57">
    <w:abstractNumId w:val="29"/>
  </w:num>
  <w:num w:numId="58">
    <w:abstractNumId w:val="34"/>
  </w:num>
  <w:num w:numId="59">
    <w:abstractNumId w:val="56"/>
  </w:num>
  <w:num w:numId="60">
    <w:abstractNumId w:val="61"/>
  </w:num>
  <w:num w:numId="61">
    <w:abstractNumId w:val="58"/>
  </w:num>
  <w:num w:numId="62">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682"/>
    <w:rsid w:val="00002A8B"/>
    <w:rsid w:val="000059B9"/>
    <w:rsid w:val="00006A03"/>
    <w:rsid w:val="00006CDB"/>
    <w:rsid w:val="000136E7"/>
    <w:rsid w:val="000137F1"/>
    <w:rsid w:val="00017D75"/>
    <w:rsid w:val="000203EE"/>
    <w:rsid w:val="00021B3F"/>
    <w:rsid w:val="00021F1E"/>
    <w:rsid w:val="0003284A"/>
    <w:rsid w:val="00034A9F"/>
    <w:rsid w:val="00036634"/>
    <w:rsid w:val="000409E2"/>
    <w:rsid w:val="00042891"/>
    <w:rsid w:val="00043265"/>
    <w:rsid w:val="00046367"/>
    <w:rsid w:val="00052A4A"/>
    <w:rsid w:val="00053CCB"/>
    <w:rsid w:val="000546C3"/>
    <w:rsid w:val="00060091"/>
    <w:rsid w:val="00061930"/>
    <w:rsid w:val="000620DB"/>
    <w:rsid w:val="000629A0"/>
    <w:rsid w:val="00064762"/>
    <w:rsid w:val="00067337"/>
    <w:rsid w:val="000736A8"/>
    <w:rsid w:val="00076E98"/>
    <w:rsid w:val="00077055"/>
    <w:rsid w:val="00080931"/>
    <w:rsid w:val="0008156C"/>
    <w:rsid w:val="00087C03"/>
    <w:rsid w:val="0009049A"/>
    <w:rsid w:val="00090682"/>
    <w:rsid w:val="00091156"/>
    <w:rsid w:val="00096705"/>
    <w:rsid w:val="000A4FB3"/>
    <w:rsid w:val="000B1E30"/>
    <w:rsid w:val="000B460A"/>
    <w:rsid w:val="000C2825"/>
    <w:rsid w:val="000C4D6E"/>
    <w:rsid w:val="000C5371"/>
    <w:rsid w:val="000D3FDB"/>
    <w:rsid w:val="000D5202"/>
    <w:rsid w:val="000D69C9"/>
    <w:rsid w:val="000D7A9A"/>
    <w:rsid w:val="000D7C37"/>
    <w:rsid w:val="000E5E61"/>
    <w:rsid w:val="000F0A02"/>
    <w:rsid w:val="001004D2"/>
    <w:rsid w:val="001057E7"/>
    <w:rsid w:val="00106B79"/>
    <w:rsid w:val="0011072E"/>
    <w:rsid w:val="00121328"/>
    <w:rsid w:val="00121532"/>
    <w:rsid w:val="00125096"/>
    <w:rsid w:val="00126E48"/>
    <w:rsid w:val="00132205"/>
    <w:rsid w:val="00135805"/>
    <w:rsid w:val="00136BC2"/>
    <w:rsid w:val="00137C64"/>
    <w:rsid w:val="0015306C"/>
    <w:rsid w:val="00173851"/>
    <w:rsid w:val="00177883"/>
    <w:rsid w:val="001836C3"/>
    <w:rsid w:val="00183B44"/>
    <w:rsid w:val="001865D4"/>
    <w:rsid w:val="00187F95"/>
    <w:rsid w:val="00192E48"/>
    <w:rsid w:val="00197021"/>
    <w:rsid w:val="0019783B"/>
    <w:rsid w:val="001A4C66"/>
    <w:rsid w:val="001A5B89"/>
    <w:rsid w:val="001B30EE"/>
    <w:rsid w:val="001B3838"/>
    <w:rsid w:val="001C1ECD"/>
    <w:rsid w:val="001D014B"/>
    <w:rsid w:val="001D102D"/>
    <w:rsid w:val="001D4AE0"/>
    <w:rsid w:val="001E51BD"/>
    <w:rsid w:val="001E6503"/>
    <w:rsid w:val="001F30B4"/>
    <w:rsid w:val="001F393B"/>
    <w:rsid w:val="001F5303"/>
    <w:rsid w:val="0020241E"/>
    <w:rsid w:val="002025FF"/>
    <w:rsid w:val="002030F5"/>
    <w:rsid w:val="00204DE3"/>
    <w:rsid w:val="0020652C"/>
    <w:rsid w:val="00210E66"/>
    <w:rsid w:val="002123BB"/>
    <w:rsid w:val="0021358B"/>
    <w:rsid w:val="0021647F"/>
    <w:rsid w:val="002208E6"/>
    <w:rsid w:val="00221C66"/>
    <w:rsid w:val="002320AD"/>
    <w:rsid w:val="00233D33"/>
    <w:rsid w:val="00234999"/>
    <w:rsid w:val="00242681"/>
    <w:rsid w:val="00251147"/>
    <w:rsid w:val="002514FB"/>
    <w:rsid w:val="00256C3F"/>
    <w:rsid w:val="00262E06"/>
    <w:rsid w:val="00263BC6"/>
    <w:rsid w:val="002659BC"/>
    <w:rsid w:val="00271A05"/>
    <w:rsid w:val="002775D2"/>
    <w:rsid w:val="0028082D"/>
    <w:rsid w:val="00280E64"/>
    <w:rsid w:val="002823D0"/>
    <w:rsid w:val="0028256B"/>
    <w:rsid w:val="00284B16"/>
    <w:rsid w:val="00285A4D"/>
    <w:rsid w:val="00285B25"/>
    <w:rsid w:val="00285C87"/>
    <w:rsid w:val="002862B2"/>
    <w:rsid w:val="00286B79"/>
    <w:rsid w:val="00291403"/>
    <w:rsid w:val="00292E5A"/>
    <w:rsid w:val="00295007"/>
    <w:rsid w:val="002A5549"/>
    <w:rsid w:val="002B2685"/>
    <w:rsid w:val="002B51E9"/>
    <w:rsid w:val="002C3271"/>
    <w:rsid w:val="002C481F"/>
    <w:rsid w:val="002C7542"/>
    <w:rsid w:val="002D27E1"/>
    <w:rsid w:val="002D3102"/>
    <w:rsid w:val="002D5799"/>
    <w:rsid w:val="002D5DD4"/>
    <w:rsid w:val="002D7567"/>
    <w:rsid w:val="002E160B"/>
    <w:rsid w:val="002F0FC6"/>
    <w:rsid w:val="002F376D"/>
    <w:rsid w:val="002F453C"/>
    <w:rsid w:val="002F6F4A"/>
    <w:rsid w:val="00303B47"/>
    <w:rsid w:val="00310752"/>
    <w:rsid w:val="00320F18"/>
    <w:rsid w:val="00321A47"/>
    <w:rsid w:val="00322ECE"/>
    <w:rsid w:val="00325565"/>
    <w:rsid w:val="003300F1"/>
    <w:rsid w:val="00330D9A"/>
    <w:rsid w:val="003321BC"/>
    <w:rsid w:val="003331AD"/>
    <w:rsid w:val="003336E4"/>
    <w:rsid w:val="003350E1"/>
    <w:rsid w:val="00335BAE"/>
    <w:rsid w:val="00342F51"/>
    <w:rsid w:val="00343AD2"/>
    <w:rsid w:val="00346198"/>
    <w:rsid w:val="00351699"/>
    <w:rsid w:val="00351802"/>
    <w:rsid w:val="003533B6"/>
    <w:rsid w:val="00356B91"/>
    <w:rsid w:val="00356E41"/>
    <w:rsid w:val="0036184C"/>
    <w:rsid w:val="00372BE2"/>
    <w:rsid w:val="0038251D"/>
    <w:rsid w:val="00382B40"/>
    <w:rsid w:val="00392504"/>
    <w:rsid w:val="003A0E05"/>
    <w:rsid w:val="003A1519"/>
    <w:rsid w:val="003A2B8B"/>
    <w:rsid w:val="003A2F68"/>
    <w:rsid w:val="003A4D48"/>
    <w:rsid w:val="003A507C"/>
    <w:rsid w:val="003A6C0E"/>
    <w:rsid w:val="003A7CB9"/>
    <w:rsid w:val="003B45C0"/>
    <w:rsid w:val="003B7898"/>
    <w:rsid w:val="003C0FA0"/>
    <w:rsid w:val="003C2C40"/>
    <w:rsid w:val="003D13B3"/>
    <w:rsid w:val="003D3FC2"/>
    <w:rsid w:val="003D4032"/>
    <w:rsid w:val="003E38BF"/>
    <w:rsid w:val="003F56FA"/>
    <w:rsid w:val="003F695A"/>
    <w:rsid w:val="00402606"/>
    <w:rsid w:val="00404867"/>
    <w:rsid w:val="00405552"/>
    <w:rsid w:val="00405C91"/>
    <w:rsid w:val="00406128"/>
    <w:rsid w:val="00415F33"/>
    <w:rsid w:val="0043045A"/>
    <w:rsid w:val="00431B47"/>
    <w:rsid w:val="00431C36"/>
    <w:rsid w:val="0043224A"/>
    <w:rsid w:val="00434650"/>
    <w:rsid w:val="0043473E"/>
    <w:rsid w:val="00437E8A"/>
    <w:rsid w:val="004415EF"/>
    <w:rsid w:val="004444D9"/>
    <w:rsid w:val="00453795"/>
    <w:rsid w:val="00454081"/>
    <w:rsid w:val="004548D6"/>
    <w:rsid w:val="00460E46"/>
    <w:rsid w:val="00462514"/>
    <w:rsid w:val="00464CDF"/>
    <w:rsid w:val="00467858"/>
    <w:rsid w:val="00470336"/>
    <w:rsid w:val="0047056C"/>
    <w:rsid w:val="00473D29"/>
    <w:rsid w:val="00475E66"/>
    <w:rsid w:val="004803E8"/>
    <w:rsid w:val="00480F39"/>
    <w:rsid w:val="004833A1"/>
    <w:rsid w:val="004861AC"/>
    <w:rsid w:val="004877D0"/>
    <w:rsid w:val="0049018F"/>
    <w:rsid w:val="00496A7C"/>
    <w:rsid w:val="0049775F"/>
    <w:rsid w:val="004A0590"/>
    <w:rsid w:val="004A1FBB"/>
    <w:rsid w:val="004A43F6"/>
    <w:rsid w:val="004B026C"/>
    <w:rsid w:val="004B3193"/>
    <w:rsid w:val="004B5A42"/>
    <w:rsid w:val="004C2B3F"/>
    <w:rsid w:val="004C73D7"/>
    <w:rsid w:val="004D04EE"/>
    <w:rsid w:val="004D5CA4"/>
    <w:rsid w:val="004D6BCF"/>
    <w:rsid w:val="004D7D03"/>
    <w:rsid w:val="004E1148"/>
    <w:rsid w:val="004E1AE0"/>
    <w:rsid w:val="004E2B3E"/>
    <w:rsid w:val="004E38D0"/>
    <w:rsid w:val="00503B88"/>
    <w:rsid w:val="005119E2"/>
    <w:rsid w:val="005121EB"/>
    <w:rsid w:val="0051437F"/>
    <w:rsid w:val="00520B0B"/>
    <w:rsid w:val="005225B2"/>
    <w:rsid w:val="005227FE"/>
    <w:rsid w:val="0053316C"/>
    <w:rsid w:val="00536186"/>
    <w:rsid w:val="005365D3"/>
    <w:rsid w:val="0054002D"/>
    <w:rsid w:val="0054137D"/>
    <w:rsid w:val="00541962"/>
    <w:rsid w:val="005468D2"/>
    <w:rsid w:val="005472ED"/>
    <w:rsid w:val="005473E9"/>
    <w:rsid w:val="0055193E"/>
    <w:rsid w:val="00552F7B"/>
    <w:rsid w:val="0055672A"/>
    <w:rsid w:val="00561CB9"/>
    <w:rsid w:val="005658C5"/>
    <w:rsid w:val="00573EA1"/>
    <w:rsid w:val="00574343"/>
    <w:rsid w:val="00575279"/>
    <w:rsid w:val="005766C2"/>
    <w:rsid w:val="00586064"/>
    <w:rsid w:val="005865DC"/>
    <w:rsid w:val="0058673A"/>
    <w:rsid w:val="00587D6A"/>
    <w:rsid w:val="005A0993"/>
    <w:rsid w:val="005A3FAC"/>
    <w:rsid w:val="005A4F37"/>
    <w:rsid w:val="005B18C0"/>
    <w:rsid w:val="005B70E5"/>
    <w:rsid w:val="005C40FF"/>
    <w:rsid w:val="005C7653"/>
    <w:rsid w:val="005D7B87"/>
    <w:rsid w:val="005E0021"/>
    <w:rsid w:val="005E1D9B"/>
    <w:rsid w:val="005F031B"/>
    <w:rsid w:val="005F1FAB"/>
    <w:rsid w:val="005F720F"/>
    <w:rsid w:val="006034BC"/>
    <w:rsid w:val="006044EA"/>
    <w:rsid w:val="006057AA"/>
    <w:rsid w:val="00611136"/>
    <w:rsid w:val="006114B5"/>
    <w:rsid w:val="00617603"/>
    <w:rsid w:val="006313DC"/>
    <w:rsid w:val="00635865"/>
    <w:rsid w:val="0063669C"/>
    <w:rsid w:val="00641BE8"/>
    <w:rsid w:val="0064466C"/>
    <w:rsid w:val="00645795"/>
    <w:rsid w:val="00646399"/>
    <w:rsid w:val="0064763A"/>
    <w:rsid w:val="00650EF5"/>
    <w:rsid w:val="00653C00"/>
    <w:rsid w:val="0066166E"/>
    <w:rsid w:val="00663B13"/>
    <w:rsid w:val="00667EB3"/>
    <w:rsid w:val="00675059"/>
    <w:rsid w:val="0067545E"/>
    <w:rsid w:val="0067763E"/>
    <w:rsid w:val="006821A8"/>
    <w:rsid w:val="00683AB5"/>
    <w:rsid w:val="00685BE5"/>
    <w:rsid w:val="0068631C"/>
    <w:rsid w:val="00686BB7"/>
    <w:rsid w:val="006972A7"/>
    <w:rsid w:val="006A08DA"/>
    <w:rsid w:val="006A0BE0"/>
    <w:rsid w:val="006A77F2"/>
    <w:rsid w:val="006B054A"/>
    <w:rsid w:val="006B29F1"/>
    <w:rsid w:val="006B66D2"/>
    <w:rsid w:val="006C017D"/>
    <w:rsid w:val="006C2534"/>
    <w:rsid w:val="006C6216"/>
    <w:rsid w:val="006D33D8"/>
    <w:rsid w:val="006D3E4A"/>
    <w:rsid w:val="006D40B4"/>
    <w:rsid w:val="006D4AE6"/>
    <w:rsid w:val="006E00A2"/>
    <w:rsid w:val="006E18F3"/>
    <w:rsid w:val="006E212B"/>
    <w:rsid w:val="006E230E"/>
    <w:rsid w:val="006E44F8"/>
    <w:rsid w:val="006E5894"/>
    <w:rsid w:val="006E6BE8"/>
    <w:rsid w:val="006E6C23"/>
    <w:rsid w:val="006F3B5A"/>
    <w:rsid w:val="00702D8C"/>
    <w:rsid w:val="007075E0"/>
    <w:rsid w:val="00707E77"/>
    <w:rsid w:val="00707EDD"/>
    <w:rsid w:val="0071255A"/>
    <w:rsid w:val="00716FDD"/>
    <w:rsid w:val="007212B2"/>
    <w:rsid w:val="00722640"/>
    <w:rsid w:val="00726FB4"/>
    <w:rsid w:val="00730696"/>
    <w:rsid w:val="00735991"/>
    <w:rsid w:val="00736763"/>
    <w:rsid w:val="007439B3"/>
    <w:rsid w:val="0074581E"/>
    <w:rsid w:val="00747A91"/>
    <w:rsid w:val="00751B16"/>
    <w:rsid w:val="00753918"/>
    <w:rsid w:val="0075657C"/>
    <w:rsid w:val="007568DC"/>
    <w:rsid w:val="00767615"/>
    <w:rsid w:val="00767BA9"/>
    <w:rsid w:val="007774FF"/>
    <w:rsid w:val="00780EF2"/>
    <w:rsid w:val="007824AC"/>
    <w:rsid w:val="00783448"/>
    <w:rsid w:val="007906B3"/>
    <w:rsid w:val="00790EDD"/>
    <w:rsid w:val="00791015"/>
    <w:rsid w:val="0079349F"/>
    <w:rsid w:val="007A0839"/>
    <w:rsid w:val="007A61EF"/>
    <w:rsid w:val="007A691A"/>
    <w:rsid w:val="007B0A29"/>
    <w:rsid w:val="007B1F31"/>
    <w:rsid w:val="007B3717"/>
    <w:rsid w:val="007B6B5A"/>
    <w:rsid w:val="007C1D46"/>
    <w:rsid w:val="007C594C"/>
    <w:rsid w:val="007C5C7D"/>
    <w:rsid w:val="007C6FC8"/>
    <w:rsid w:val="007C741E"/>
    <w:rsid w:val="007D052D"/>
    <w:rsid w:val="007D1733"/>
    <w:rsid w:val="007D1919"/>
    <w:rsid w:val="007D5DA8"/>
    <w:rsid w:val="007D782B"/>
    <w:rsid w:val="007E05D9"/>
    <w:rsid w:val="007E0CEE"/>
    <w:rsid w:val="007E1086"/>
    <w:rsid w:val="007E4EE3"/>
    <w:rsid w:val="007E754E"/>
    <w:rsid w:val="007E75F1"/>
    <w:rsid w:val="007F0F39"/>
    <w:rsid w:val="007F1751"/>
    <w:rsid w:val="007F2FCB"/>
    <w:rsid w:val="007F34D6"/>
    <w:rsid w:val="007F7AF7"/>
    <w:rsid w:val="008006FA"/>
    <w:rsid w:val="0080553F"/>
    <w:rsid w:val="0080642F"/>
    <w:rsid w:val="00807D4E"/>
    <w:rsid w:val="00810D3C"/>
    <w:rsid w:val="00812318"/>
    <w:rsid w:val="00813959"/>
    <w:rsid w:val="008142FA"/>
    <w:rsid w:val="008161F7"/>
    <w:rsid w:val="00816B8A"/>
    <w:rsid w:val="00834C55"/>
    <w:rsid w:val="00840609"/>
    <w:rsid w:val="00843B1A"/>
    <w:rsid w:val="0084652F"/>
    <w:rsid w:val="00847DD2"/>
    <w:rsid w:val="00850BA1"/>
    <w:rsid w:val="00854838"/>
    <w:rsid w:val="00855AF0"/>
    <w:rsid w:val="00861457"/>
    <w:rsid w:val="00865579"/>
    <w:rsid w:val="008662AD"/>
    <w:rsid w:val="008676F8"/>
    <w:rsid w:val="00873A9E"/>
    <w:rsid w:val="00873BA5"/>
    <w:rsid w:val="00881B66"/>
    <w:rsid w:val="00886844"/>
    <w:rsid w:val="008872C4"/>
    <w:rsid w:val="008917B3"/>
    <w:rsid w:val="00892CC2"/>
    <w:rsid w:val="008A37DE"/>
    <w:rsid w:val="008A6F94"/>
    <w:rsid w:val="008B68CF"/>
    <w:rsid w:val="008C170D"/>
    <w:rsid w:val="008C3448"/>
    <w:rsid w:val="008C5F23"/>
    <w:rsid w:val="008D3856"/>
    <w:rsid w:val="008D502F"/>
    <w:rsid w:val="008E4659"/>
    <w:rsid w:val="008F1EF5"/>
    <w:rsid w:val="008F3B63"/>
    <w:rsid w:val="008F56CC"/>
    <w:rsid w:val="008F734B"/>
    <w:rsid w:val="00901478"/>
    <w:rsid w:val="00901566"/>
    <w:rsid w:val="00904129"/>
    <w:rsid w:val="00906BB8"/>
    <w:rsid w:val="0090751C"/>
    <w:rsid w:val="00910FC0"/>
    <w:rsid w:val="00915873"/>
    <w:rsid w:val="009161CF"/>
    <w:rsid w:val="009168EA"/>
    <w:rsid w:val="00922C53"/>
    <w:rsid w:val="0092479D"/>
    <w:rsid w:val="00925898"/>
    <w:rsid w:val="00926B2C"/>
    <w:rsid w:val="00943D85"/>
    <w:rsid w:val="0095340D"/>
    <w:rsid w:val="00953570"/>
    <w:rsid w:val="00960B49"/>
    <w:rsid w:val="00974F4C"/>
    <w:rsid w:val="00980EBD"/>
    <w:rsid w:val="00982004"/>
    <w:rsid w:val="00983B8E"/>
    <w:rsid w:val="00983E70"/>
    <w:rsid w:val="00985F92"/>
    <w:rsid w:val="00987E95"/>
    <w:rsid w:val="0099351F"/>
    <w:rsid w:val="00993A25"/>
    <w:rsid w:val="00993BAC"/>
    <w:rsid w:val="0099752D"/>
    <w:rsid w:val="00997ACB"/>
    <w:rsid w:val="009A2C92"/>
    <w:rsid w:val="009A3A47"/>
    <w:rsid w:val="009A6BDD"/>
    <w:rsid w:val="009A7EFC"/>
    <w:rsid w:val="009B0646"/>
    <w:rsid w:val="009B135B"/>
    <w:rsid w:val="009B5534"/>
    <w:rsid w:val="009D14D7"/>
    <w:rsid w:val="009D2B56"/>
    <w:rsid w:val="009D314A"/>
    <w:rsid w:val="009E0AEA"/>
    <w:rsid w:val="009E3547"/>
    <w:rsid w:val="009E4F02"/>
    <w:rsid w:val="009E4F1B"/>
    <w:rsid w:val="009E72F5"/>
    <w:rsid w:val="009F0A00"/>
    <w:rsid w:val="009F2B86"/>
    <w:rsid w:val="009F3DFA"/>
    <w:rsid w:val="009F79B3"/>
    <w:rsid w:val="00A01A90"/>
    <w:rsid w:val="00A02404"/>
    <w:rsid w:val="00A0286E"/>
    <w:rsid w:val="00A072E2"/>
    <w:rsid w:val="00A123B6"/>
    <w:rsid w:val="00A176C8"/>
    <w:rsid w:val="00A25010"/>
    <w:rsid w:val="00A251C0"/>
    <w:rsid w:val="00A329B9"/>
    <w:rsid w:val="00A35CB8"/>
    <w:rsid w:val="00A36CDC"/>
    <w:rsid w:val="00A406FB"/>
    <w:rsid w:val="00A41DF9"/>
    <w:rsid w:val="00A43F92"/>
    <w:rsid w:val="00A51183"/>
    <w:rsid w:val="00A5429D"/>
    <w:rsid w:val="00A54ED4"/>
    <w:rsid w:val="00A63612"/>
    <w:rsid w:val="00A65D68"/>
    <w:rsid w:val="00A70497"/>
    <w:rsid w:val="00A76D50"/>
    <w:rsid w:val="00A87D86"/>
    <w:rsid w:val="00A90C09"/>
    <w:rsid w:val="00A9111F"/>
    <w:rsid w:val="00AA74ED"/>
    <w:rsid w:val="00AA7830"/>
    <w:rsid w:val="00AB1081"/>
    <w:rsid w:val="00AB4A62"/>
    <w:rsid w:val="00AC0416"/>
    <w:rsid w:val="00AC1E1D"/>
    <w:rsid w:val="00AC43E3"/>
    <w:rsid w:val="00AC46F9"/>
    <w:rsid w:val="00AC5B53"/>
    <w:rsid w:val="00AC67B6"/>
    <w:rsid w:val="00AD0470"/>
    <w:rsid w:val="00AD0F1C"/>
    <w:rsid w:val="00AD430A"/>
    <w:rsid w:val="00AE070B"/>
    <w:rsid w:val="00AE696D"/>
    <w:rsid w:val="00AF11A3"/>
    <w:rsid w:val="00AF4F7D"/>
    <w:rsid w:val="00AF51CB"/>
    <w:rsid w:val="00AF63AE"/>
    <w:rsid w:val="00AF6BB9"/>
    <w:rsid w:val="00B01504"/>
    <w:rsid w:val="00B03466"/>
    <w:rsid w:val="00B12637"/>
    <w:rsid w:val="00B1275E"/>
    <w:rsid w:val="00B12D09"/>
    <w:rsid w:val="00B1402D"/>
    <w:rsid w:val="00B24FD6"/>
    <w:rsid w:val="00B26F41"/>
    <w:rsid w:val="00B3093A"/>
    <w:rsid w:val="00B33D59"/>
    <w:rsid w:val="00B36770"/>
    <w:rsid w:val="00B42EAA"/>
    <w:rsid w:val="00B53E00"/>
    <w:rsid w:val="00B55B0F"/>
    <w:rsid w:val="00B55D54"/>
    <w:rsid w:val="00B65F8A"/>
    <w:rsid w:val="00B72258"/>
    <w:rsid w:val="00B753C9"/>
    <w:rsid w:val="00B77613"/>
    <w:rsid w:val="00B77CFD"/>
    <w:rsid w:val="00B77D8B"/>
    <w:rsid w:val="00B82116"/>
    <w:rsid w:val="00B822FA"/>
    <w:rsid w:val="00B8754F"/>
    <w:rsid w:val="00B87CAA"/>
    <w:rsid w:val="00B930C7"/>
    <w:rsid w:val="00B95011"/>
    <w:rsid w:val="00B97146"/>
    <w:rsid w:val="00BA0414"/>
    <w:rsid w:val="00BA064C"/>
    <w:rsid w:val="00BA0B62"/>
    <w:rsid w:val="00BA1A9A"/>
    <w:rsid w:val="00BA4899"/>
    <w:rsid w:val="00BA56FC"/>
    <w:rsid w:val="00BA73AF"/>
    <w:rsid w:val="00BB31B6"/>
    <w:rsid w:val="00BC0A22"/>
    <w:rsid w:val="00BC2813"/>
    <w:rsid w:val="00BC394C"/>
    <w:rsid w:val="00BC7097"/>
    <w:rsid w:val="00BD146F"/>
    <w:rsid w:val="00BD3246"/>
    <w:rsid w:val="00BE0877"/>
    <w:rsid w:val="00BE1AD7"/>
    <w:rsid w:val="00BE457D"/>
    <w:rsid w:val="00BF743A"/>
    <w:rsid w:val="00C01152"/>
    <w:rsid w:val="00C04C59"/>
    <w:rsid w:val="00C178C7"/>
    <w:rsid w:val="00C179CC"/>
    <w:rsid w:val="00C20537"/>
    <w:rsid w:val="00C207EF"/>
    <w:rsid w:val="00C20D22"/>
    <w:rsid w:val="00C21743"/>
    <w:rsid w:val="00C21FE4"/>
    <w:rsid w:val="00C22109"/>
    <w:rsid w:val="00C272FE"/>
    <w:rsid w:val="00C32285"/>
    <w:rsid w:val="00C36D06"/>
    <w:rsid w:val="00C36E75"/>
    <w:rsid w:val="00C37FD9"/>
    <w:rsid w:val="00C43913"/>
    <w:rsid w:val="00C45A4F"/>
    <w:rsid w:val="00C4669D"/>
    <w:rsid w:val="00C5169F"/>
    <w:rsid w:val="00C51895"/>
    <w:rsid w:val="00C5462C"/>
    <w:rsid w:val="00C60D82"/>
    <w:rsid w:val="00C61CF3"/>
    <w:rsid w:val="00C621FF"/>
    <w:rsid w:val="00C648C9"/>
    <w:rsid w:val="00C65AED"/>
    <w:rsid w:val="00C65DD0"/>
    <w:rsid w:val="00C6670F"/>
    <w:rsid w:val="00C80728"/>
    <w:rsid w:val="00C85AA2"/>
    <w:rsid w:val="00C8692F"/>
    <w:rsid w:val="00C94500"/>
    <w:rsid w:val="00CA4684"/>
    <w:rsid w:val="00CB435A"/>
    <w:rsid w:val="00CC3937"/>
    <w:rsid w:val="00CC3C5C"/>
    <w:rsid w:val="00CD0598"/>
    <w:rsid w:val="00CD12DE"/>
    <w:rsid w:val="00CD2A9B"/>
    <w:rsid w:val="00CD48C8"/>
    <w:rsid w:val="00CD566F"/>
    <w:rsid w:val="00CE2BF4"/>
    <w:rsid w:val="00CE5F1B"/>
    <w:rsid w:val="00CF7010"/>
    <w:rsid w:val="00CF70FF"/>
    <w:rsid w:val="00D0095C"/>
    <w:rsid w:val="00D01066"/>
    <w:rsid w:val="00D048E8"/>
    <w:rsid w:val="00D068FD"/>
    <w:rsid w:val="00D12147"/>
    <w:rsid w:val="00D14757"/>
    <w:rsid w:val="00D15D5A"/>
    <w:rsid w:val="00D302FE"/>
    <w:rsid w:val="00D30B93"/>
    <w:rsid w:val="00D334DD"/>
    <w:rsid w:val="00D34860"/>
    <w:rsid w:val="00D35111"/>
    <w:rsid w:val="00D373C8"/>
    <w:rsid w:val="00D4032E"/>
    <w:rsid w:val="00D41B49"/>
    <w:rsid w:val="00D42E50"/>
    <w:rsid w:val="00D4549E"/>
    <w:rsid w:val="00D4773D"/>
    <w:rsid w:val="00D52930"/>
    <w:rsid w:val="00D56C31"/>
    <w:rsid w:val="00D62024"/>
    <w:rsid w:val="00D621CB"/>
    <w:rsid w:val="00D6413D"/>
    <w:rsid w:val="00D74DEB"/>
    <w:rsid w:val="00D755DA"/>
    <w:rsid w:val="00D81EF0"/>
    <w:rsid w:val="00D85BC6"/>
    <w:rsid w:val="00D872DA"/>
    <w:rsid w:val="00D95E01"/>
    <w:rsid w:val="00D9606D"/>
    <w:rsid w:val="00DA3267"/>
    <w:rsid w:val="00DA3F79"/>
    <w:rsid w:val="00DA65A8"/>
    <w:rsid w:val="00DA6BF1"/>
    <w:rsid w:val="00DB7567"/>
    <w:rsid w:val="00DC021C"/>
    <w:rsid w:val="00DC305C"/>
    <w:rsid w:val="00DC5EFB"/>
    <w:rsid w:val="00DD0862"/>
    <w:rsid w:val="00DE2746"/>
    <w:rsid w:val="00DE2F3E"/>
    <w:rsid w:val="00DE3F52"/>
    <w:rsid w:val="00DE454A"/>
    <w:rsid w:val="00DE5531"/>
    <w:rsid w:val="00DE5ED4"/>
    <w:rsid w:val="00DE696B"/>
    <w:rsid w:val="00DE69CC"/>
    <w:rsid w:val="00DF6019"/>
    <w:rsid w:val="00DF7964"/>
    <w:rsid w:val="00DF7FC0"/>
    <w:rsid w:val="00E006BA"/>
    <w:rsid w:val="00E04568"/>
    <w:rsid w:val="00E10C81"/>
    <w:rsid w:val="00E124DE"/>
    <w:rsid w:val="00E144F4"/>
    <w:rsid w:val="00E164D5"/>
    <w:rsid w:val="00E16638"/>
    <w:rsid w:val="00E2495E"/>
    <w:rsid w:val="00E27B18"/>
    <w:rsid w:val="00E30CBD"/>
    <w:rsid w:val="00E357F3"/>
    <w:rsid w:val="00E35C78"/>
    <w:rsid w:val="00E44410"/>
    <w:rsid w:val="00E44E60"/>
    <w:rsid w:val="00E5234B"/>
    <w:rsid w:val="00E532BD"/>
    <w:rsid w:val="00E56C9E"/>
    <w:rsid w:val="00E604F8"/>
    <w:rsid w:val="00E647A1"/>
    <w:rsid w:val="00E717FC"/>
    <w:rsid w:val="00E747EB"/>
    <w:rsid w:val="00E75C99"/>
    <w:rsid w:val="00E83554"/>
    <w:rsid w:val="00E850FD"/>
    <w:rsid w:val="00E85DD4"/>
    <w:rsid w:val="00E861B1"/>
    <w:rsid w:val="00E90D9F"/>
    <w:rsid w:val="00E950C8"/>
    <w:rsid w:val="00E959BE"/>
    <w:rsid w:val="00EA02B3"/>
    <w:rsid w:val="00EA3BAF"/>
    <w:rsid w:val="00EA6EDE"/>
    <w:rsid w:val="00EC55F9"/>
    <w:rsid w:val="00ED1452"/>
    <w:rsid w:val="00ED37B0"/>
    <w:rsid w:val="00ED4CE4"/>
    <w:rsid w:val="00EE084D"/>
    <w:rsid w:val="00EE1FD4"/>
    <w:rsid w:val="00EE408C"/>
    <w:rsid w:val="00EE62B5"/>
    <w:rsid w:val="00EF4DCC"/>
    <w:rsid w:val="00EF7264"/>
    <w:rsid w:val="00EF7EFE"/>
    <w:rsid w:val="00F10786"/>
    <w:rsid w:val="00F30F4D"/>
    <w:rsid w:val="00F32DE3"/>
    <w:rsid w:val="00F33507"/>
    <w:rsid w:val="00F352CE"/>
    <w:rsid w:val="00F36ECC"/>
    <w:rsid w:val="00F43DCA"/>
    <w:rsid w:val="00F45FD8"/>
    <w:rsid w:val="00F4640E"/>
    <w:rsid w:val="00F46889"/>
    <w:rsid w:val="00F52C81"/>
    <w:rsid w:val="00F54244"/>
    <w:rsid w:val="00F55C88"/>
    <w:rsid w:val="00F56675"/>
    <w:rsid w:val="00F65A1B"/>
    <w:rsid w:val="00F7024C"/>
    <w:rsid w:val="00F7314B"/>
    <w:rsid w:val="00F752EE"/>
    <w:rsid w:val="00F86237"/>
    <w:rsid w:val="00F96008"/>
    <w:rsid w:val="00FA65C1"/>
    <w:rsid w:val="00FA667D"/>
    <w:rsid w:val="00FA7AD5"/>
    <w:rsid w:val="00FB3A7C"/>
    <w:rsid w:val="00FB71C8"/>
    <w:rsid w:val="00FB7D78"/>
    <w:rsid w:val="00FC1828"/>
    <w:rsid w:val="00FC3C53"/>
    <w:rsid w:val="00FC7AAE"/>
    <w:rsid w:val="00FD1AD4"/>
    <w:rsid w:val="00FD2029"/>
    <w:rsid w:val="00FD582B"/>
    <w:rsid w:val="00FD6B14"/>
    <w:rsid w:val="00FE0D86"/>
    <w:rsid w:val="00FE25A7"/>
    <w:rsid w:val="00FE7323"/>
    <w:rsid w:val="00FF2AAD"/>
    <w:rsid w:val="00FF47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318EE"/>
  <w15:docId w15:val="{61D9031E-3618-46DA-9B61-14271A9B7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szCs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semiHidden="1" w:uiPriority="34" w:unhideWhenUsed="1"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8BF"/>
  </w:style>
  <w:style w:type="paragraph" w:styleId="Heading1">
    <w:name w:val="heading 1"/>
    <w:basedOn w:val="Normal"/>
    <w:link w:val="Heading1Char"/>
    <w:uiPriority w:val="9"/>
    <w:qFormat/>
    <w:rsid w:val="003E38BF"/>
    <w:pPr>
      <w:spacing w:line="240" w:lineRule="auto"/>
      <w:contextualSpacing/>
      <w:outlineLvl w:val="0"/>
    </w:pPr>
    <w:rPr>
      <w:rFonts w:asciiTheme="majorHAnsi" w:hAnsiTheme="majorHAnsi"/>
      <w:caps/>
      <w:color w:val="775F55" w:themeColor="text2"/>
      <w:sz w:val="32"/>
      <w:szCs w:val="32"/>
    </w:rPr>
  </w:style>
  <w:style w:type="paragraph" w:styleId="Heading2">
    <w:name w:val="heading 2"/>
    <w:basedOn w:val="Normal"/>
    <w:link w:val="Heading2Char"/>
    <w:uiPriority w:val="9"/>
    <w:unhideWhenUsed/>
    <w:qFormat/>
    <w:rsid w:val="003E38BF"/>
    <w:pPr>
      <w:spacing w:before="240" w:after="80"/>
      <w:contextualSpacing/>
      <w:outlineLvl w:val="1"/>
    </w:pPr>
    <w:rPr>
      <w:rFonts w:asciiTheme="majorHAnsi" w:hAnsiTheme="majorHAnsi"/>
      <w:b/>
      <w:color w:val="355D7E" w:themeColor="accent1" w:themeShade="80"/>
      <w:spacing w:val="20"/>
      <w:sz w:val="28"/>
      <w:szCs w:val="28"/>
    </w:rPr>
  </w:style>
  <w:style w:type="paragraph" w:styleId="Heading3">
    <w:name w:val="heading 3"/>
    <w:basedOn w:val="Normal"/>
    <w:link w:val="Heading3Char"/>
    <w:uiPriority w:val="9"/>
    <w:unhideWhenUsed/>
    <w:qFormat/>
    <w:rsid w:val="003E38BF"/>
    <w:pPr>
      <w:spacing w:before="240" w:after="60"/>
      <w:contextualSpacing/>
      <w:outlineLvl w:val="2"/>
    </w:pPr>
    <w:rPr>
      <w:rFonts w:asciiTheme="majorHAnsi" w:hAnsiTheme="majorHAnsi"/>
      <w:b/>
      <w:color w:val="000000" w:themeColor="text1"/>
      <w:spacing w:val="10"/>
      <w:szCs w:val="24"/>
    </w:rPr>
  </w:style>
  <w:style w:type="paragraph" w:styleId="Heading4">
    <w:name w:val="heading 4"/>
    <w:basedOn w:val="Normal"/>
    <w:next w:val="Normal"/>
    <w:link w:val="Heading4Char"/>
    <w:uiPriority w:val="9"/>
    <w:semiHidden/>
    <w:unhideWhenUsed/>
    <w:qFormat/>
    <w:rsid w:val="003E38BF"/>
    <w:pPr>
      <w:spacing w:before="240" w:after="0"/>
      <w:outlineLvl w:val="3"/>
    </w:pPr>
    <w:rPr>
      <w:rFonts w:asciiTheme="majorHAnsi" w:hAnsiTheme="majorHAnsi"/>
      <w:caps/>
      <w:spacing w:val="14"/>
      <w:szCs w:val="22"/>
    </w:rPr>
  </w:style>
  <w:style w:type="paragraph" w:styleId="Heading5">
    <w:name w:val="heading 5"/>
    <w:basedOn w:val="Normal"/>
    <w:next w:val="Normal"/>
    <w:link w:val="Heading5Char"/>
    <w:uiPriority w:val="9"/>
    <w:semiHidden/>
    <w:unhideWhenUsed/>
    <w:qFormat/>
    <w:rsid w:val="003E38BF"/>
    <w:pPr>
      <w:spacing w:before="200" w:after="0"/>
      <w:outlineLvl w:val="4"/>
    </w:pPr>
    <w:rPr>
      <w:rFonts w:asciiTheme="majorHAnsi" w:hAnsiTheme="majorHAnsi"/>
      <w:b/>
      <w:color w:val="775F55" w:themeColor="text2"/>
      <w:spacing w:val="10"/>
      <w:szCs w:val="26"/>
    </w:rPr>
  </w:style>
  <w:style w:type="paragraph" w:styleId="Heading6">
    <w:name w:val="heading 6"/>
    <w:basedOn w:val="Normal"/>
    <w:next w:val="Normal"/>
    <w:link w:val="Heading6Char"/>
    <w:uiPriority w:val="9"/>
    <w:semiHidden/>
    <w:unhideWhenUsed/>
    <w:qFormat/>
    <w:rsid w:val="003E38BF"/>
    <w:pPr>
      <w:spacing w:after="0"/>
      <w:outlineLvl w:val="5"/>
    </w:pPr>
    <w:rPr>
      <w:rFonts w:asciiTheme="majorHAnsi" w:hAnsiTheme="majorHAnsi"/>
      <w:b/>
      <w:color w:val="B85A22" w:themeColor="accent2" w:themeShade="BF"/>
      <w:spacing w:val="10"/>
    </w:rPr>
  </w:style>
  <w:style w:type="paragraph" w:styleId="Heading7">
    <w:name w:val="heading 7"/>
    <w:basedOn w:val="Normal"/>
    <w:next w:val="Normal"/>
    <w:link w:val="Heading7Char"/>
    <w:uiPriority w:val="9"/>
    <w:semiHidden/>
    <w:unhideWhenUsed/>
    <w:qFormat/>
    <w:rsid w:val="003E38BF"/>
    <w:pPr>
      <w:spacing w:after="0"/>
      <w:outlineLvl w:val="6"/>
    </w:pPr>
    <w:rPr>
      <w:rFonts w:asciiTheme="majorHAnsi" w:hAnsiTheme="majorHAnsi"/>
      <w:smallCaps/>
      <w:color w:val="000000" w:themeColor="text1"/>
      <w:spacing w:val="10"/>
    </w:rPr>
  </w:style>
  <w:style w:type="paragraph" w:styleId="Heading8">
    <w:name w:val="heading 8"/>
    <w:basedOn w:val="Normal"/>
    <w:next w:val="Normal"/>
    <w:link w:val="Heading8Char"/>
    <w:uiPriority w:val="9"/>
    <w:semiHidden/>
    <w:unhideWhenUsed/>
    <w:qFormat/>
    <w:rsid w:val="003E38BF"/>
    <w:pPr>
      <w:spacing w:after="0"/>
      <w:outlineLvl w:val="7"/>
    </w:pPr>
    <w:rPr>
      <w:rFonts w:asciiTheme="majorHAnsi" w:hAnsiTheme="majorHAnsi"/>
      <w:b/>
      <w:i/>
      <w:color w:val="355D7E" w:themeColor="accent1" w:themeShade="80"/>
      <w:spacing w:val="10"/>
      <w:sz w:val="22"/>
    </w:rPr>
  </w:style>
  <w:style w:type="paragraph" w:styleId="Heading9">
    <w:name w:val="heading 9"/>
    <w:basedOn w:val="Normal"/>
    <w:next w:val="Normal"/>
    <w:link w:val="Heading9Char"/>
    <w:uiPriority w:val="9"/>
    <w:semiHidden/>
    <w:unhideWhenUsed/>
    <w:qFormat/>
    <w:rsid w:val="003E38BF"/>
    <w:pPr>
      <w:spacing w:after="0"/>
      <w:outlineLvl w:val="8"/>
    </w:pPr>
    <w:rPr>
      <w:rFonts w:asciiTheme="majorHAnsi" w:hAnsiTheme="majorHAnsi"/>
      <w:b/>
      <w:caps/>
      <w:color w:val="555A3C"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BF"/>
    <w:rPr>
      <w:rFonts w:asciiTheme="majorHAnsi" w:hAnsiTheme="majorHAnsi"/>
      <w:caps/>
      <w:color w:val="775F55" w:themeColor="text2"/>
      <w:sz w:val="32"/>
      <w:szCs w:val="32"/>
    </w:rPr>
  </w:style>
  <w:style w:type="character" w:customStyle="1" w:styleId="Heading2Char">
    <w:name w:val="Heading 2 Char"/>
    <w:basedOn w:val="DefaultParagraphFont"/>
    <w:link w:val="Heading2"/>
    <w:uiPriority w:val="9"/>
    <w:rsid w:val="003E38BF"/>
    <w:rPr>
      <w:rFonts w:asciiTheme="majorHAnsi" w:hAnsiTheme="majorHAnsi"/>
      <w:b/>
      <w:color w:val="355D7E" w:themeColor="accent1" w:themeShade="80"/>
      <w:spacing w:val="20"/>
      <w:sz w:val="28"/>
      <w:szCs w:val="28"/>
    </w:rPr>
  </w:style>
  <w:style w:type="character" w:customStyle="1" w:styleId="Heading3Char">
    <w:name w:val="Heading 3 Char"/>
    <w:basedOn w:val="DefaultParagraphFont"/>
    <w:link w:val="Heading3"/>
    <w:uiPriority w:val="9"/>
    <w:rsid w:val="003E38BF"/>
    <w:rPr>
      <w:rFonts w:asciiTheme="majorHAnsi" w:hAnsiTheme="majorHAnsi"/>
      <w:b/>
      <w:color w:val="000000" w:themeColor="text1"/>
      <w:spacing w:val="10"/>
      <w:szCs w:val="24"/>
    </w:rPr>
  </w:style>
  <w:style w:type="paragraph" w:styleId="Footer">
    <w:name w:val="footer"/>
    <w:basedOn w:val="Normal"/>
    <w:link w:val="FooterChar"/>
    <w:uiPriority w:val="99"/>
    <w:unhideWhenUsed/>
    <w:rsid w:val="00D4032E"/>
  </w:style>
  <w:style w:type="character" w:customStyle="1" w:styleId="FooterChar">
    <w:name w:val="Footer Char"/>
    <w:basedOn w:val="DefaultParagraphFont"/>
    <w:link w:val="Footer"/>
    <w:uiPriority w:val="99"/>
    <w:rsid w:val="00D4032E"/>
  </w:style>
  <w:style w:type="paragraph" w:styleId="Header">
    <w:name w:val="header"/>
    <w:basedOn w:val="Normal"/>
    <w:link w:val="HeaderChar"/>
    <w:uiPriority w:val="99"/>
    <w:unhideWhenUsed/>
    <w:rsid w:val="00D4032E"/>
  </w:style>
  <w:style w:type="character" w:customStyle="1" w:styleId="HeaderChar">
    <w:name w:val="Header Char"/>
    <w:basedOn w:val="DefaultParagraphFont"/>
    <w:link w:val="Header"/>
    <w:uiPriority w:val="99"/>
    <w:rsid w:val="00D4032E"/>
  </w:style>
  <w:style w:type="paragraph" w:styleId="IntenseQuote">
    <w:name w:val="Intense Quote"/>
    <w:basedOn w:val="Normal"/>
    <w:link w:val="IntenseQuoteChar"/>
    <w:uiPriority w:val="30"/>
    <w:qFormat/>
    <w:rsid w:val="001D4AE0"/>
    <w:pPr>
      <w:pBdr>
        <w:top w:val="double" w:sz="12" w:space="10" w:color="B85A22" w:themeColor="accent2" w:themeShade="BF"/>
        <w:left w:val="double" w:sz="12" w:space="10" w:color="B85A22" w:themeColor="accent2" w:themeShade="BF"/>
        <w:bottom w:val="double" w:sz="12" w:space="10" w:color="B85A22" w:themeColor="accent2" w:themeShade="BF"/>
        <w:right w:val="double" w:sz="12" w:space="10" w:color="B85A22" w:themeColor="accent2" w:themeShade="BF"/>
      </w:pBdr>
      <w:shd w:val="clear" w:color="auto" w:fill="FFFFFF" w:themeFill="background1"/>
      <w:spacing w:before="300" w:after="300"/>
      <w:ind w:left="720" w:right="720"/>
      <w:contextualSpacing/>
    </w:pPr>
    <w:rPr>
      <w:b/>
      <w:color w:val="B85A22" w:themeColor="accent2" w:themeShade="BF"/>
    </w:rPr>
  </w:style>
  <w:style w:type="character" w:customStyle="1" w:styleId="IntenseQuoteChar">
    <w:name w:val="Intense Quote Char"/>
    <w:basedOn w:val="DefaultParagraphFont"/>
    <w:link w:val="IntenseQuote"/>
    <w:uiPriority w:val="30"/>
    <w:rsid w:val="001D4AE0"/>
    <w:rPr>
      <w:b/>
      <w:color w:val="B85A22" w:themeColor="accent2" w:themeShade="BF"/>
      <w:shd w:val="clear" w:color="auto" w:fill="FFFFFF" w:themeFill="background1"/>
    </w:rPr>
  </w:style>
  <w:style w:type="paragraph" w:styleId="Subtitle">
    <w:name w:val="Subtitle"/>
    <w:basedOn w:val="Normal"/>
    <w:link w:val="SubtitleChar"/>
    <w:uiPriority w:val="7"/>
    <w:qFormat/>
    <w:rsid w:val="003E38BF"/>
    <w:pPr>
      <w:spacing w:after="720" w:line="240" w:lineRule="auto"/>
      <w:contextualSpacing/>
    </w:pPr>
    <w:rPr>
      <w:rFonts w:asciiTheme="majorHAnsi" w:hAnsiTheme="majorHAnsi"/>
      <w:b/>
      <w:caps/>
      <w:color w:val="B85A22" w:themeColor="accent2" w:themeShade="BF"/>
      <w:spacing w:val="50"/>
      <w:sz w:val="24"/>
      <w:szCs w:val="22"/>
    </w:rPr>
  </w:style>
  <w:style w:type="character" w:customStyle="1" w:styleId="SubtitleChar">
    <w:name w:val="Subtitle Char"/>
    <w:basedOn w:val="DefaultParagraphFont"/>
    <w:link w:val="Subtitle"/>
    <w:uiPriority w:val="7"/>
    <w:rsid w:val="003E38BF"/>
    <w:rPr>
      <w:rFonts w:asciiTheme="majorHAnsi" w:hAnsiTheme="majorHAnsi"/>
      <w:b/>
      <w:caps/>
      <w:color w:val="B85A22" w:themeColor="accent2" w:themeShade="BF"/>
      <w:spacing w:val="50"/>
      <w:sz w:val="24"/>
      <w:szCs w:val="22"/>
    </w:rPr>
  </w:style>
  <w:style w:type="paragraph" w:styleId="Title">
    <w:name w:val="Title"/>
    <w:basedOn w:val="Normal"/>
    <w:link w:val="TitleChar"/>
    <w:uiPriority w:val="6"/>
    <w:qFormat/>
    <w:rsid w:val="003E38BF"/>
    <w:pPr>
      <w:spacing w:line="240" w:lineRule="auto"/>
      <w:contextualSpacing/>
    </w:pPr>
    <w:rPr>
      <w:color w:val="775F55" w:themeColor="text2"/>
      <w:sz w:val="72"/>
      <w:szCs w:val="48"/>
    </w:rPr>
  </w:style>
  <w:style w:type="character" w:customStyle="1" w:styleId="TitleChar">
    <w:name w:val="Title Char"/>
    <w:basedOn w:val="DefaultParagraphFont"/>
    <w:link w:val="Title"/>
    <w:uiPriority w:val="6"/>
    <w:rsid w:val="003E38BF"/>
    <w:rPr>
      <w:color w:val="775F55" w:themeColor="text2"/>
      <w:sz w:val="72"/>
      <w:szCs w:val="48"/>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 w:val="22"/>
      <w:szCs w:val="16"/>
    </w:rPr>
  </w:style>
  <w:style w:type="character" w:customStyle="1" w:styleId="Heading4Char">
    <w:name w:val="Heading 4 Char"/>
    <w:basedOn w:val="DefaultParagraphFont"/>
    <w:link w:val="Heading4"/>
    <w:uiPriority w:val="9"/>
    <w:semiHidden/>
    <w:rsid w:val="003E38BF"/>
    <w:rPr>
      <w:rFonts w:asciiTheme="majorHAnsi" w:hAnsiTheme="majorHAnsi"/>
      <w:caps/>
      <w:spacing w:val="14"/>
      <w:szCs w:val="22"/>
    </w:rPr>
  </w:style>
  <w:style w:type="character" w:customStyle="1" w:styleId="Heading5Char">
    <w:name w:val="Heading 5 Char"/>
    <w:basedOn w:val="DefaultParagraphFont"/>
    <w:link w:val="Heading5"/>
    <w:uiPriority w:val="9"/>
    <w:semiHidden/>
    <w:rsid w:val="003E38BF"/>
    <w:rPr>
      <w:rFonts w:asciiTheme="majorHAnsi" w:hAnsiTheme="majorHAnsi"/>
      <w:b/>
      <w:color w:val="775F55" w:themeColor="text2"/>
      <w:spacing w:val="10"/>
      <w:szCs w:val="26"/>
    </w:rPr>
  </w:style>
  <w:style w:type="character" w:customStyle="1" w:styleId="Heading6Char">
    <w:name w:val="Heading 6 Char"/>
    <w:basedOn w:val="DefaultParagraphFont"/>
    <w:link w:val="Heading6"/>
    <w:uiPriority w:val="9"/>
    <w:semiHidden/>
    <w:rsid w:val="003E38BF"/>
    <w:rPr>
      <w:rFonts w:asciiTheme="majorHAnsi" w:hAnsiTheme="majorHAnsi"/>
      <w:b/>
      <w:color w:val="B85A22" w:themeColor="accent2" w:themeShade="BF"/>
      <w:spacing w:val="10"/>
    </w:rPr>
  </w:style>
  <w:style w:type="character" w:customStyle="1" w:styleId="Heading7Char">
    <w:name w:val="Heading 7 Char"/>
    <w:basedOn w:val="DefaultParagraphFont"/>
    <w:link w:val="Heading7"/>
    <w:uiPriority w:val="9"/>
    <w:semiHidden/>
    <w:rsid w:val="003E38BF"/>
    <w:rPr>
      <w:rFonts w:asciiTheme="majorHAnsi" w:hAnsiTheme="majorHAnsi"/>
      <w:smallCaps/>
      <w:color w:val="000000" w:themeColor="text1"/>
      <w:spacing w:val="10"/>
    </w:rPr>
  </w:style>
  <w:style w:type="character" w:customStyle="1" w:styleId="Heading8Char">
    <w:name w:val="Heading 8 Char"/>
    <w:basedOn w:val="DefaultParagraphFont"/>
    <w:link w:val="Heading8"/>
    <w:uiPriority w:val="9"/>
    <w:semiHidden/>
    <w:rsid w:val="003E38BF"/>
    <w:rPr>
      <w:rFonts w:asciiTheme="majorHAnsi" w:hAnsiTheme="majorHAnsi"/>
      <w:b/>
      <w:i/>
      <w:color w:val="355D7E"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555A3C" w:themeColor="accent3" w:themeShade="80"/>
      <w:sz w:val="22"/>
    </w:rPr>
  </w:style>
  <w:style w:type="character" w:styleId="Hyperlink">
    <w:name w:val="Hyperlink"/>
    <w:basedOn w:val="DefaultParagraphFont"/>
    <w:uiPriority w:val="99"/>
    <w:unhideWhenUsed/>
    <w:rPr>
      <w:color w:val="F7B615" w:themeColor="hyperlink"/>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6"/>
      </w:numPr>
    </w:p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FooterEven">
    <w:name w:val="Footer Even"/>
    <w:basedOn w:val="Normal"/>
    <w:uiPriority w:val="49"/>
    <w:unhideWhenUsed/>
    <w:pPr>
      <w:pBdr>
        <w:top w:val="single" w:sz="4" w:space="1" w:color="94B6D2" w:themeColor="accent1"/>
      </w:pBdr>
    </w:pPr>
    <w:rPr>
      <w:color w:val="775F55" w:themeColor="text2"/>
      <w:sz w:val="22"/>
    </w:rPr>
  </w:style>
  <w:style w:type="paragraph" w:customStyle="1" w:styleId="FooterOdd">
    <w:name w:val="Footer Odd"/>
    <w:basedOn w:val="Normal"/>
    <w:uiPriority w:val="49"/>
    <w:unhideWhenUsed/>
    <w:pPr>
      <w:pBdr>
        <w:top w:val="single" w:sz="4" w:space="1" w:color="94B6D2" w:themeColor="accent1"/>
      </w:pBdr>
      <w:jc w:val="right"/>
    </w:pPr>
    <w:rPr>
      <w:color w:val="775F55" w:themeColor="text2"/>
      <w:sz w:val="22"/>
    </w:rPr>
  </w:style>
  <w:style w:type="paragraph" w:customStyle="1" w:styleId="HeaderEven">
    <w:name w:val="Header Even"/>
    <w:basedOn w:val="Normal"/>
    <w:uiPriority w:val="49"/>
    <w:unhideWhenUsed/>
    <w:pPr>
      <w:pBdr>
        <w:bottom w:val="single" w:sz="4" w:space="1" w:color="94B6D2" w:themeColor="accent1"/>
      </w:pBdr>
      <w:spacing w:after="0" w:line="240" w:lineRule="auto"/>
    </w:pPr>
    <w:rPr>
      <w:rFonts w:eastAsia="Times New Roman"/>
      <w:b/>
      <w:color w:val="775F55" w:themeColor="text2"/>
      <w:sz w:val="22"/>
      <w:szCs w:val="24"/>
      <w:lang w:eastAsia="ko-KR"/>
    </w:rPr>
  </w:style>
  <w:style w:type="paragraph" w:customStyle="1" w:styleId="HeaderOdd">
    <w:name w:val="Header Odd"/>
    <w:basedOn w:val="Normal"/>
    <w:uiPriority w:val="49"/>
    <w:unhideWhenUsed/>
    <w:pPr>
      <w:pBdr>
        <w:bottom w:val="single" w:sz="4" w:space="1" w:color="94B6D2" w:themeColor="accent1"/>
      </w:pBdr>
      <w:spacing w:after="0" w:line="240" w:lineRule="auto"/>
      <w:jc w:val="right"/>
    </w:pPr>
    <w:rPr>
      <w:rFonts w:eastAsia="Times New Roman"/>
      <w:b/>
      <w:color w:val="775F55" w:themeColor="text2"/>
      <w:sz w:val="22"/>
      <w:szCs w:val="24"/>
      <w:lang w:eastAsia="ko-KR"/>
    </w:rPr>
  </w:style>
  <w:style w:type="paragraph" w:styleId="Bibliography">
    <w:name w:val="Bibliography"/>
    <w:basedOn w:val="Normal"/>
    <w:next w:val="Normal"/>
    <w:uiPriority w:val="37"/>
    <w:semiHidden/>
    <w:unhideWhenUsed/>
    <w:rsid w:val="005225B2"/>
  </w:style>
  <w:style w:type="table" w:styleId="TableGridLight">
    <w:name w:val="Grid Table Light"/>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052A4A"/>
    <w:pPr>
      <w:spacing w:after="0"/>
      <w:jc w:val="center"/>
    </w:pPr>
    <w:rPr>
      <w:color w:val="FFFFFF" w:themeColor="background1"/>
      <w:sz w:val="32"/>
    </w:rPr>
  </w:style>
  <w:style w:type="character" w:customStyle="1" w:styleId="DateChar">
    <w:name w:val="Date Char"/>
    <w:basedOn w:val="DefaultParagraphFont"/>
    <w:link w:val="Date"/>
    <w:uiPriority w:val="2"/>
    <w:rsid w:val="00052A4A"/>
    <w:rPr>
      <w:color w:val="FFFFFF" w:themeColor="background1"/>
      <w:sz w:val="32"/>
    </w:rPr>
  </w:style>
  <w:style w:type="paragraph" w:customStyle="1" w:styleId="Abstract">
    <w:name w:val="Abstract"/>
    <w:basedOn w:val="Normal"/>
    <w:uiPriority w:val="5"/>
    <w:qFormat/>
    <w:rsid w:val="006114B5"/>
    <w:pPr>
      <w:spacing w:line="432" w:lineRule="auto"/>
    </w:pPr>
    <w:rPr>
      <w:sz w:val="26"/>
    </w:rPr>
  </w:style>
  <w:style w:type="paragraph" w:customStyle="1" w:styleId="CoverPageTitle">
    <w:name w:val="Cover Page Title"/>
    <w:basedOn w:val="Normal"/>
    <w:uiPriority w:val="1"/>
    <w:qFormat/>
    <w:rsid w:val="00A5429D"/>
    <w:rPr>
      <w:rFonts w:asciiTheme="majorHAnsi" w:eastAsiaTheme="majorEastAsia" w:hAnsiTheme="majorHAnsi" w:cstheme="majorBidi"/>
      <w:caps/>
      <w:color w:val="775F55" w:themeColor="text2"/>
      <w:sz w:val="110"/>
      <w:szCs w:val="110"/>
    </w:rPr>
  </w:style>
  <w:style w:type="paragraph" w:customStyle="1" w:styleId="CoverPageSubtitle">
    <w:name w:val="Cover Page Subtitle"/>
    <w:basedOn w:val="Normal"/>
    <w:uiPriority w:val="3"/>
    <w:qFormat/>
    <w:rsid w:val="006114B5"/>
    <w:pPr>
      <w:spacing w:after="0"/>
    </w:pPr>
    <w:rPr>
      <w:color w:val="FFFFFF" w:themeColor="background1"/>
      <w:sz w:val="40"/>
      <w:szCs w:val="40"/>
    </w:rPr>
  </w:style>
  <w:style w:type="paragraph" w:styleId="BlockText">
    <w:name w:val="Block Text"/>
    <w:basedOn w:val="Normal"/>
    <w:uiPriority w:val="99"/>
    <w:semiHidden/>
    <w:unhideWhenUsed/>
    <w:rsid w:val="008662AD"/>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rFonts w:eastAsiaTheme="minorEastAsia" w:cstheme="minorBidi"/>
      <w:i/>
      <w:iCs/>
      <w:color w:val="355D7E" w:themeColor="accent1" w:themeShade="80"/>
    </w:rPr>
  </w:style>
  <w:style w:type="paragraph" w:styleId="BodyText">
    <w:name w:val="Body Text"/>
    <w:basedOn w:val="Normal"/>
    <w:link w:val="BodyTextChar"/>
    <w:uiPriority w:val="99"/>
    <w:semiHidden/>
    <w:unhideWhenUsed/>
    <w:rsid w:val="005225B2"/>
    <w:pPr>
      <w:spacing w:after="120"/>
    </w:pPr>
  </w:style>
  <w:style w:type="character" w:customStyle="1" w:styleId="BodyTextChar">
    <w:name w:val="Body Text Char"/>
    <w:basedOn w:val="DefaultParagraphFont"/>
    <w:link w:val="BodyText"/>
    <w:uiPriority w:val="99"/>
    <w:semiHidden/>
    <w:rsid w:val="005225B2"/>
  </w:style>
  <w:style w:type="paragraph" w:styleId="BodyText2">
    <w:name w:val="Body Text 2"/>
    <w:basedOn w:val="Normal"/>
    <w:link w:val="BodyText2Char"/>
    <w:uiPriority w:val="99"/>
    <w:semiHidden/>
    <w:unhideWhenUsed/>
    <w:rsid w:val="005225B2"/>
    <w:pPr>
      <w:spacing w:after="120" w:line="480" w:lineRule="auto"/>
    </w:pPr>
  </w:style>
  <w:style w:type="character" w:customStyle="1" w:styleId="BodyText2Char">
    <w:name w:val="Body Text 2 Char"/>
    <w:basedOn w:val="DefaultParagraphFont"/>
    <w:link w:val="BodyText2"/>
    <w:uiPriority w:val="99"/>
    <w:semiHidden/>
    <w:rsid w:val="005225B2"/>
  </w:style>
  <w:style w:type="paragraph" w:styleId="BodyText3">
    <w:name w:val="Body Text 3"/>
    <w:basedOn w:val="Normal"/>
    <w:link w:val="BodyText3Char"/>
    <w:uiPriority w:val="99"/>
    <w:semiHidden/>
    <w:unhideWhenUsed/>
    <w:rsid w:val="005225B2"/>
    <w:pPr>
      <w:spacing w:after="120"/>
    </w:pPr>
    <w:rPr>
      <w:sz w:val="22"/>
      <w:szCs w:val="16"/>
    </w:rPr>
  </w:style>
  <w:style w:type="character" w:customStyle="1" w:styleId="BodyText3Char">
    <w:name w:val="Body Text 3 Char"/>
    <w:basedOn w:val="DefaultParagraphFont"/>
    <w:link w:val="BodyText3"/>
    <w:uiPriority w:val="99"/>
    <w:semiHidden/>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spacing w:after="0" w:line="240" w:lineRule="auto"/>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pPr>
      <w:spacing w:line="240" w:lineRule="auto"/>
    </w:pPr>
    <w:rPr>
      <w:sz w:val="22"/>
      <w:szCs w:val="20"/>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DocumentMap">
    <w:name w:val="Document Map"/>
    <w:basedOn w:val="Normal"/>
    <w:link w:val="DocumentMapChar"/>
    <w:uiPriority w:val="99"/>
    <w:semiHidden/>
    <w:unhideWhenUsed/>
    <w:rsid w:val="005225B2"/>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pPr>
      <w:spacing w:after="0" w:line="240" w:lineRule="auto"/>
    </w:pPr>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pPr>
      <w:spacing w:after="0" w:line="240" w:lineRule="auto"/>
    </w:pPr>
    <w:rPr>
      <w:sz w:val="22"/>
      <w:szCs w:val="20"/>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225B2"/>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5225B2"/>
    <w:rPr>
      <w:color w:val="704404" w:themeColor="followedHyperlink"/>
      <w:u w:val="single"/>
    </w:rPr>
  </w:style>
  <w:style w:type="character" w:styleId="FootnoteReference">
    <w:name w:val="footnote reference"/>
    <w:basedOn w:val="DefaultParagraphFont"/>
    <w:uiPriority w:val="99"/>
    <w:semiHidden/>
    <w:unhideWhenUsed/>
    <w:rsid w:val="005225B2"/>
    <w:rPr>
      <w:vertAlign w:val="superscript"/>
    </w:rPr>
  </w:style>
  <w:style w:type="paragraph" w:styleId="FootnoteText">
    <w:name w:val="footnote text"/>
    <w:basedOn w:val="Normal"/>
    <w:link w:val="FootnoteTextChar"/>
    <w:uiPriority w:val="99"/>
    <w:semiHidden/>
    <w:unhideWhenUsed/>
    <w:rsid w:val="005225B2"/>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5225B2"/>
    <w:rPr>
      <w:sz w:val="22"/>
      <w:szCs w:val="20"/>
    </w:rPr>
  </w:style>
  <w:style w:type="table" w:styleId="GridTable1Light">
    <w:name w:val="Grid Table 1 Light"/>
    <w:basedOn w:val="TableNormal"/>
    <w:uiPriority w:val="46"/>
    <w:rsid w:val="00522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25B2"/>
    <w:pPr>
      <w:spacing w:after="0" w:line="240" w:lineRule="auto"/>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25B2"/>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25B2"/>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25B2"/>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25B2"/>
    <w:pPr>
      <w:spacing w:after="0" w:line="240" w:lineRule="auto"/>
    </w:pPr>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25B2"/>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2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225B2"/>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2-Accent2">
    <w:name w:val="Grid Table 2 Accent 2"/>
    <w:basedOn w:val="TableNormal"/>
    <w:uiPriority w:val="47"/>
    <w:rsid w:val="005225B2"/>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2-Accent3">
    <w:name w:val="Grid Table 2 Accent 3"/>
    <w:basedOn w:val="TableNormal"/>
    <w:uiPriority w:val="47"/>
    <w:rsid w:val="005225B2"/>
    <w:pPr>
      <w:spacing w:after="0" w:line="240" w:lineRule="auto"/>
    </w:pPr>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2-Accent4">
    <w:name w:val="Grid Table 2 Accent 4"/>
    <w:basedOn w:val="TableNormal"/>
    <w:uiPriority w:val="47"/>
    <w:rsid w:val="005225B2"/>
    <w:pPr>
      <w:spacing w:after="0" w:line="240" w:lineRule="auto"/>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2-Accent5">
    <w:name w:val="Grid Table 2 Accent 5"/>
    <w:basedOn w:val="TableNormal"/>
    <w:uiPriority w:val="47"/>
    <w:rsid w:val="005225B2"/>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2-Accent6">
    <w:name w:val="Grid Table 2 Accent 6"/>
    <w:basedOn w:val="TableNormal"/>
    <w:uiPriority w:val="47"/>
    <w:rsid w:val="005225B2"/>
    <w:pPr>
      <w:spacing w:after="0" w:line="240" w:lineRule="auto"/>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3">
    <w:name w:val="Grid Table 3"/>
    <w:basedOn w:val="TableNormal"/>
    <w:uiPriority w:val="48"/>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GridTable3-Accent2">
    <w:name w:val="Grid Table 3 Accent 2"/>
    <w:basedOn w:val="TableNormal"/>
    <w:uiPriority w:val="48"/>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GridTable3-Accent3">
    <w:name w:val="Grid Table 3 Accent 3"/>
    <w:basedOn w:val="TableNormal"/>
    <w:uiPriority w:val="48"/>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3-Accent4">
    <w:name w:val="Grid Table 3 Accent 4"/>
    <w:basedOn w:val="TableNormal"/>
    <w:uiPriority w:val="48"/>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GridTable3-Accent5">
    <w:name w:val="Grid Table 3 Accent 5"/>
    <w:basedOn w:val="TableNormal"/>
    <w:uiPriority w:val="48"/>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GridTable3-Accent6">
    <w:name w:val="Grid Table 3 Accent 6"/>
    <w:basedOn w:val="TableNormal"/>
    <w:uiPriority w:val="48"/>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GridTable4">
    <w:name w:val="Grid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4-Accent3">
    <w:name w:val="Grid Table 4 Accent 3"/>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4-Accent4">
    <w:name w:val="Grid Table 4 Accent 4"/>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4-Accent5">
    <w:name w:val="Grid Table 4 Accent 5"/>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4-Accent6">
    <w:name w:val="Grid Table 4 Accent 6"/>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5Dark">
    <w:name w:val="Grid Table 5 Dark"/>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5Dark-Accent2">
    <w:name w:val="Grid Table 5 Dark Accent 2"/>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GridTable5Dark-Accent3">
    <w:name w:val="Grid Table 5 Dark Accent 3"/>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5Dark-Accent4">
    <w:name w:val="Grid Table 5 Dark Accent 4"/>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GridTable5Dark-Accent5">
    <w:name w:val="Grid Table 5 Dark Accent 5"/>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GridTable5Dark-Accent6">
    <w:name w:val="Grid Table 5 Dark Accent 6"/>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GridTable6Colorful">
    <w:name w:val="Grid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6Colorful-Accent2">
    <w:name w:val="Grid Table 6 Colorful Accent 2"/>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6Colorful-Accent3">
    <w:name w:val="Grid Table 6 Colorful Accent 3"/>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GridTable6Colorful-Accent4">
    <w:name w:val="Grid Table 6 Colorful Accent 4"/>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GridTable6Colorful-Accent5">
    <w:name w:val="Grid Table 6 Colorful Accent 5"/>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GridTable6Colorful-Accent6">
    <w:name w:val="Grid Table 6 Colorful Accent 6"/>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7Colorful">
    <w:name w:val="Grid Table 7 Colorful"/>
    <w:basedOn w:val="TableNormal"/>
    <w:uiPriority w:val="52"/>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GridTable7Colorful-Accent2">
    <w:name w:val="Grid Table 7 Colorful Accent 2"/>
    <w:basedOn w:val="TableNormal"/>
    <w:uiPriority w:val="52"/>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GridTable7Colorful-Accent3">
    <w:name w:val="Grid Table 7 Colorful Accent 3"/>
    <w:basedOn w:val="TableNormal"/>
    <w:uiPriority w:val="52"/>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7Colorful-Accent4">
    <w:name w:val="Grid Table 7 Colorful Accent 4"/>
    <w:basedOn w:val="TableNormal"/>
    <w:uiPriority w:val="52"/>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GridTable7Colorful-Accent5">
    <w:name w:val="Grid Table 7 Colorful Accent 5"/>
    <w:basedOn w:val="TableNormal"/>
    <w:uiPriority w:val="52"/>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GridTable7Colorful-Accent6">
    <w:name w:val="Grid Table 7 Colorful Accent 6"/>
    <w:basedOn w:val="TableNormal"/>
    <w:uiPriority w:val="52"/>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customStyle="1" w:styleId="Hashtag1">
    <w:name w:val="Hashtag1"/>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pPr>
      <w:spacing w:after="0" w:line="240" w:lineRule="auto"/>
    </w:pPr>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spacing w:after="0" w:line="240" w:lineRule="auto"/>
      <w:ind w:left="230" w:hanging="230"/>
    </w:pPr>
  </w:style>
  <w:style w:type="paragraph" w:styleId="Index2">
    <w:name w:val="index 2"/>
    <w:basedOn w:val="Normal"/>
    <w:next w:val="Normal"/>
    <w:autoRedefine/>
    <w:uiPriority w:val="99"/>
    <w:semiHidden/>
    <w:unhideWhenUsed/>
    <w:rsid w:val="005225B2"/>
    <w:pPr>
      <w:spacing w:after="0" w:line="240" w:lineRule="auto"/>
      <w:ind w:left="460" w:hanging="230"/>
    </w:pPr>
  </w:style>
  <w:style w:type="paragraph" w:styleId="Index3">
    <w:name w:val="index 3"/>
    <w:basedOn w:val="Normal"/>
    <w:next w:val="Normal"/>
    <w:autoRedefine/>
    <w:uiPriority w:val="99"/>
    <w:semiHidden/>
    <w:unhideWhenUsed/>
    <w:rsid w:val="005225B2"/>
    <w:pPr>
      <w:spacing w:after="0" w:line="240" w:lineRule="auto"/>
      <w:ind w:left="690" w:hanging="230"/>
    </w:pPr>
  </w:style>
  <w:style w:type="paragraph" w:styleId="Index4">
    <w:name w:val="index 4"/>
    <w:basedOn w:val="Normal"/>
    <w:next w:val="Normal"/>
    <w:autoRedefine/>
    <w:uiPriority w:val="99"/>
    <w:semiHidden/>
    <w:unhideWhenUsed/>
    <w:rsid w:val="005225B2"/>
    <w:pPr>
      <w:spacing w:after="0" w:line="240" w:lineRule="auto"/>
      <w:ind w:left="920" w:hanging="230"/>
    </w:pPr>
  </w:style>
  <w:style w:type="paragraph" w:styleId="Index5">
    <w:name w:val="index 5"/>
    <w:basedOn w:val="Normal"/>
    <w:next w:val="Normal"/>
    <w:autoRedefine/>
    <w:uiPriority w:val="99"/>
    <w:semiHidden/>
    <w:unhideWhenUsed/>
    <w:rsid w:val="005225B2"/>
    <w:pPr>
      <w:spacing w:after="0" w:line="240" w:lineRule="auto"/>
      <w:ind w:left="1150" w:hanging="230"/>
    </w:pPr>
  </w:style>
  <w:style w:type="paragraph" w:styleId="Index6">
    <w:name w:val="index 6"/>
    <w:basedOn w:val="Normal"/>
    <w:next w:val="Normal"/>
    <w:autoRedefine/>
    <w:uiPriority w:val="99"/>
    <w:semiHidden/>
    <w:unhideWhenUsed/>
    <w:rsid w:val="005225B2"/>
    <w:pPr>
      <w:spacing w:after="0" w:line="240" w:lineRule="auto"/>
      <w:ind w:left="1380" w:hanging="230"/>
    </w:pPr>
  </w:style>
  <w:style w:type="paragraph" w:styleId="Index7">
    <w:name w:val="index 7"/>
    <w:basedOn w:val="Normal"/>
    <w:next w:val="Normal"/>
    <w:autoRedefine/>
    <w:uiPriority w:val="99"/>
    <w:semiHidden/>
    <w:unhideWhenUsed/>
    <w:rsid w:val="005225B2"/>
    <w:pPr>
      <w:spacing w:after="0" w:line="240" w:lineRule="auto"/>
      <w:ind w:left="1610" w:hanging="230"/>
    </w:pPr>
  </w:style>
  <w:style w:type="paragraph" w:styleId="Index8">
    <w:name w:val="index 8"/>
    <w:basedOn w:val="Normal"/>
    <w:next w:val="Normal"/>
    <w:autoRedefine/>
    <w:uiPriority w:val="99"/>
    <w:semiHidden/>
    <w:unhideWhenUsed/>
    <w:rsid w:val="005225B2"/>
    <w:pPr>
      <w:spacing w:after="0" w:line="240" w:lineRule="auto"/>
      <w:ind w:left="1840" w:hanging="230"/>
    </w:pPr>
  </w:style>
  <w:style w:type="paragraph" w:styleId="Index9">
    <w:name w:val="index 9"/>
    <w:basedOn w:val="Normal"/>
    <w:next w:val="Normal"/>
    <w:autoRedefine/>
    <w:uiPriority w:val="99"/>
    <w:semiHidden/>
    <w:unhideWhenUsed/>
    <w:rsid w:val="005225B2"/>
    <w:pPr>
      <w:spacing w:after="0" w:line="240" w:lineRule="auto"/>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cstheme="majorBid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LightGrid-Accent2">
    <w:name w:val="Light Grid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LightGrid-Accent4">
    <w:name w:val="Light Grid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ghtList-Accent2">
    <w:name w:val="Light List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LightShading">
    <w:name w:val="Light Shading"/>
    <w:basedOn w:val="TableNormal"/>
    <w:uiPriority w:val="40"/>
    <w:semiHidden/>
    <w:unhideWhenUsed/>
    <w:rsid w:val="005225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41"/>
    <w:semiHidden/>
    <w:unhideWhenUsed/>
    <w:rsid w:val="005225B2"/>
    <w:pPr>
      <w:spacing w:after="0" w:line="240" w:lineRule="auto"/>
    </w:pPr>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LightShading-Accent2">
    <w:name w:val="Light Shading Accent 2"/>
    <w:basedOn w:val="TableNormal"/>
    <w:uiPriority w:val="42"/>
    <w:semiHidden/>
    <w:unhideWhenUsed/>
    <w:rsid w:val="005225B2"/>
    <w:pPr>
      <w:spacing w:after="0" w:line="240" w:lineRule="auto"/>
    </w:pPr>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semiHidden/>
    <w:unhideWhenUsed/>
    <w:rsid w:val="005225B2"/>
    <w:pPr>
      <w:numPr>
        <w:numId w:val="7"/>
      </w:numPr>
      <w:contextualSpacing/>
    </w:pPr>
  </w:style>
  <w:style w:type="paragraph" w:styleId="ListNumber2">
    <w:name w:val="List Number 2"/>
    <w:basedOn w:val="Normal"/>
    <w:uiPriority w:val="99"/>
    <w:semiHidden/>
    <w:unhideWhenUsed/>
    <w:rsid w:val="005225B2"/>
    <w:pPr>
      <w:numPr>
        <w:numId w:val="8"/>
      </w:numPr>
      <w:contextualSpacing/>
    </w:pPr>
  </w:style>
  <w:style w:type="paragraph" w:styleId="ListNumber3">
    <w:name w:val="List Number 3"/>
    <w:basedOn w:val="Normal"/>
    <w:uiPriority w:val="99"/>
    <w:semiHidden/>
    <w:unhideWhenUsed/>
    <w:rsid w:val="005225B2"/>
    <w:pPr>
      <w:numPr>
        <w:numId w:val="9"/>
      </w:numPr>
      <w:contextualSpacing/>
    </w:pPr>
  </w:style>
  <w:style w:type="paragraph" w:styleId="ListNumber4">
    <w:name w:val="List Number 4"/>
    <w:basedOn w:val="Normal"/>
    <w:uiPriority w:val="99"/>
    <w:semiHidden/>
    <w:unhideWhenUsed/>
    <w:rsid w:val="005225B2"/>
    <w:pPr>
      <w:numPr>
        <w:numId w:val="10"/>
      </w:numPr>
      <w:contextualSpacing/>
    </w:pPr>
  </w:style>
  <w:style w:type="paragraph" w:styleId="ListNumber5">
    <w:name w:val="List Number 5"/>
    <w:basedOn w:val="Normal"/>
    <w:uiPriority w:val="99"/>
    <w:semiHidden/>
    <w:unhideWhenUsed/>
    <w:rsid w:val="005225B2"/>
    <w:pPr>
      <w:numPr>
        <w:numId w:val="11"/>
      </w:numPr>
      <w:contextualSpacing/>
    </w:pPr>
  </w:style>
  <w:style w:type="table" w:styleId="ListTable1Light">
    <w:name w:val="List Table 1 Light"/>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1Light-Accent3">
    <w:name w:val="List Table 1 Light Accent 3"/>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1Light-Accent4">
    <w:name w:val="List Table 1 Light Accent 4"/>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1Light-Accent5">
    <w:name w:val="List Table 1 Light Accent 5"/>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1Light-Accent6">
    <w:name w:val="List Table 1 Light Accent 6"/>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2">
    <w:name w:val="List Table 2"/>
    <w:basedOn w:val="TableNormal"/>
    <w:uiPriority w:val="47"/>
    <w:rsid w:val="005225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225B2"/>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2-Accent2">
    <w:name w:val="List Table 2 Accent 2"/>
    <w:basedOn w:val="TableNormal"/>
    <w:uiPriority w:val="47"/>
    <w:rsid w:val="005225B2"/>
    <w:pPr>
      <w:spacing w:after="0" w:line="240" w:lineRule="auto"/>
    </w:pPr>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2-Accent3">
    <w:name w:val="List Table 2 Accent 3"/>
    <w:basedOn w:val="TableNormal"/>
    <w:uiPriority w:val="47"/>
    <w:rsid w:val="005225B2"/>
    <w:pPr>
      <w:spacing w:after="0" w:line="240" w:lineRule="auto"/>
    </w:pPr>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2-Accent4">
    <w:name w:val="List Table 2 Accent 4"/>
    <w:basedOn w:val="TableNormal"/>
    <w:uiPriority w:val="47"/>
    <w:rsid w:val="005225B2"/>
    <w:pPr>
      <w:spacing w:after="0" w:line="240" w:lineRule="auto"/>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2-Accent5">
    <w:name w:val="List Table 2 Accent 5"/>
    <w:basedOn w:val="TableNormal"/>
    <w:uiPriority w:val="47"/>
    <w:rsid w:val="005225B2"/>
    <w:pPr>
      <w:spacing w:after="0" w:line="240" w:lineRule="auto"/>
    </w:pPr>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2-Accent6">
    <w:name w:val="List Table 2 Accent 6"/>
    <w:basedOn w:val="TableNormal"/>
    <w:uiPriority w:val="47"/>
    <w:rsid w:val="005225B2"/>
    <w:pPr>
      <w:spacing w:after="0" w:line="240" w:lineRule="auto"/>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3">
    <w:name w:val="List Table 3"/>
    <w:basedOn w:val="TableNormal"/>
    <w:uiPriority w:val="48"/>
    <w:rsid w:val="005225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225B2"/>
    <w:pPr>
      <w:spacing w:after="0" w:line="240" w:lineRule="auto"/>
    </w:pPr>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ListTable3-Accent2">
    <w:name w:val="List Table 3 Accent 2"/>
    <w:basedOn w:val="TableNormal"/>
    <w:uiPriority w:val="48"/>
    <w:rsid w:val="005225B2"/>
    <w:pPr>
      <w:spacing w:after="0" w:line="240" w:lineRule="auto"/>
    </w:pPr>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ListTable3-Accent3">
    <w:name w:val="List Table 3 Accent 3"/>
    <w:basedOn w:val="TableNormal"/>
    <w:uiPriority w:val="48"/>
    <w:rsid w:val="005225B2"/>
    <w:pPr>
      <w:spacing w:after="0" w:line="240" w:lineRule="auto"/>
    </w:pPr>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ListTable3-Accent4">
    <w:name w:val="List Table 3 Accent 4"/>
    <w:basedOn w:val="TableNormal"/>
    <w:uiPriority w:val="48"/>
    <w:rsid w:val="005225B2"/>
    <w:pPr>
      <w:spacing w:after="0" w:line="240" w:lineRule="auto"/>
    </w:pPr>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ListTable3-Accent5">
    <w:name w:val="List Table 3 Accent 5"/>
    <w:basedOn w:val="TableNormal"/>
    <w:uiPriority w:val="48"/>
    <w:rsid w:val="005225B2"/>
    <w:pPr>
      <w:spacing w:after="0" w:line="240" w:lineRule="auto"/>
    </w:pPr>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ListTable3-Accent6">
    <w:name w:val="List Table 3 Accent 6"/>
    <w:basedOn w:val="TableNormal"/>
    <w:uiPriority w:val="48"/>
    <w:rsid w:val="005225B2"/>
    <w:pPr>
      <w:spacing w:after="0" w:line="240" w:lineRule="auto"/>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ListTable4">
    <w:name w:val="List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4-Accent2">
    <w:name w:val="List Table 4 Accent 2"/>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4-Accent3">
    <w:name w:val="List Table 4 Accent 3"/>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4-Accent4">
    <w:name w:val="List Table 4 Accent 4"/>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4-Accent5">
    <w:name w:val="List Table 4 Accent 5"/>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4-Accent6">
    <w:name w:val="List Table 4 Accent 6"/>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5Dark">
    <w:name w:val="List Table 5 Dark"/>
    <w:basedOn w:val="TableNormal"/>
    <w:uiPriority w:val="50"/>
    <w:rsid w:val="005225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25B2"/>
    <w:pPr>
      <w:spacing w:after="0" w:line="240" w:lineRule="auto"/>
    </w:pPr>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25B2"/>
    <w:pPr>
      <w:spacing w:after="0" w:line="240" w:lineRule="auto"/>
    </w:pPr>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25B2"/>
    <w:pPr>
      <w:spacing w:after="0" w:line="240" w:lineRule="auto"/>
    </w:pPr>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25B2"/>
    <w:pPr>
      <w:spacing w:after="0" w:line="240" w:lineRule="auto"/>
    </w:pPr>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25B2"/>
    <w:pPr>
      <w:spacing w:after="0" w:line="240" w:lineRule="auto"/>
    </w:pPr>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25B2"/>
    <w:pPr>
      <w:spacing w:after="0" w:line="240" w:lineRule="auto"/>
    </w:pPr>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6Colorful-Accent2">
    <w:name w:val="List Table 6 Colorful Accent 2"/>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ListTable6Colorful-Accent3">
    <w:name w:val="List Table 6 Colorful Accent 3"/>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ListTable6Colorful-Accent4">
    <w:name w:val="List Table 6 Colorful Accent 4"/>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ListTable6Colorful-Accent5">
    <w:name w:val="List Table 6 Colorful Accent 5"/>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ListTable6Colorful-Accent6">
    <w:name w:val="List Table 6 Colorful Accent 6"/>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ListTable7Colorful">
    <w:name w:val="List Table 7 Colorful"/>
    <w:basedOn w:val="TableNormal"/>
    <w:uiPriority w:val="52"/>
    <w:rsid w:val="005225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25B2"/>
    <w:pPr>
      <w:spacing w:after="0" w:line="240" w:lineRule="auto"/>
    </w:pPr>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25B2"/>
    <w:pPr>
      <w:spacing w:after="0" w:line="240" w:lineRule="auto"/>
    </w:pPr>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25B2"/>
    <w:pPr>
      <w:spacing w:after="0" w:line="240" w:lineRule="auto"/>
    </w:pPr>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25B2"/>
    <w:pPr>
      <w:spacing w:after="0" w:line="240" w:lineRule="auto"/>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25B2"/>
    <w:pPr>
      <w:spacing w:after="0" w:line="240" w:lineRule="auto"/>
    </w:pPr>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25B2"/>
    <w:pPr>
      <w:spacing w:after="0" w:line="240" w:lineRule="auto"/>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225B2"/>
    <w:rPr>
      <w:rFonts w:ascii="Times New Roman" w:hAnsi="Times New Roman"/>
      <w:sz w:val="24"/>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pPr>
      <w:spacing w:after="0" w:line="240" w:lineRule="auto"/>
    </w:pPr>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iPriority w:val="99"/>
    <w:semiHidden/>
    <w:unhideWhenUsed/>
    <w:rsid w:val="005225B2"/>
  </w:style>
  <w:style w:type="table" w:styleId="PlainTable1">
    <w:name w:val="Plain Table 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25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spacing w:after="0" w:line="240" w:lineRule="auto"/>
      <w:ind w:left="4320"/>
    </w:pPr>
  </w:style>
  <w:style w:type="character" w:customStyle="1" w:styleId="SignatureChar">
    <w:name w:val="Signature Char"/>
    <w:basedOn w:val="DefaultParagraphFont"/>
    <w:link w:val="Signature"/>
    <w:uiPriority w:val="99"/>
    <w:semiHidden/>
    <w:rsid w:val="005225B2"/>
  </w:style>
  <w:style w:type="character" w:customStyle="1" w:styleId="SmartHyperlink1">
    <w:name w:val="Smart Hyperlink1"/>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5225B2"/>
    <w:pPr>
      <w:spacing w:after="0"/>
    </w:p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77883"/>
    <w:pPr>
      <w:keepNext/>
      <w:keepLines/>
      <w:outlineLvl w:val="9"/>
    </w:pPr>
    <w:rPr>
      <w:rFonts w:eastAsiaTheme="majorEastAsia" w:cstheme="majorBidi"/>
    </w:rPr>
  </w:style>
  <w:style w:type="character" w:customStyle="1" w:styleId="UnresolvedMention1">
    <w:name w:val="Unresolved Mention1"/>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semiHidden/>
    <w:unhideWhenUsed/>
    <w:qFormat/>
    <w:rsid w:val="00431B47"/>
    <w:rPr>
      <w:b/>
      <w:bCs/>
      <w:i/>
      <w:iCs/>
      <w:spacing w:val="0"/>
    </w:rPr>
  </w:style>
  <w:style w:type="character" w:styleId="IntenseEmphasis">
    <w:name w:val="Intense Emphasis"/>
    <w:basedOn w:val="DefaultParagraphFont"/>
    <w:uiPriority w:val="21"/>
    <w:semiHidden/>
    <w:unhideWhenUsed/>
    <w:qFormat/>
    <w:rsid w:val="00653C00"/>
    <w:rPr>
      <w:i/>
      <w:iCs/>
      <w:color w:val="355D7E" w:themeColor="accent1" w:themeShade="80"/>
    </w:rPr>
  </w:style>
  <w:style w:type="character" w:styleId="IntenseReference">
    <w:name w:val="Intense Reference"/>
    <w:basedOn w:val="DefaultParagraphFont"/>
    <w:uiPriority w:val="32"/>
    <w:semiHidden/>
    <w:unhideWhenUsed/>
    <w:qFormat/>
    <w:rsid w:val="00431B47"/>
    <w:rPr>
      <w:b/>
      <w:bCs/>
      <w:caps w:val="0"/>
      <w:smallCaps/>
      <w:color w:val="355D7E" w:themeColor="accent1" w:themeShade="80"/>
      <w:spacing w:val="0"/>
    </w:rPr>
  </w:style>
  <w:style w:type="paragraph" w:styleId="Caption">
    <w:name w:val="caption"/>
    <w:basedOn w:val="Normal"/>
    <w:next w:val="Normal"/>
    <w:uiPriority w:val="35"/>
    <w:semiHidden/>
    <w:unhideWhenUsed/>
    <w:qFormat/>
    <w:rsid w:val="007D052D"/>
    <w:pPr>
      <w:spacing w:line="240" w:lineRule="auto"/>
    </w:pPr>
    <w:rPr>
      <w:i/>
      <w:iCs/>
      <w:color w:val="775F55" w:themeColor="text2"/>
      <w:sz w:val="22"/>
      <w:szCs w:val="18"/>
    </w:rPr>
  </w:style>
  <w:style w:type="character" w:styleId="Emphasis">
    <w:name w:val="Emphasis"/>
    <w:basedOn w:val="DefaultParagraphFont"/>
    <w:uiPriority w:val="20"/>
    <w:unhideWhenUsed/>
    <w:qFormat/>
    <w:rsid w:val="007D052D"/>
    <w:rPr>
      <w:i/>
      <w:iCs/>
    </w:rPr>
  </w:style>
  <w:style w:type="paragraph" w:styleId="ListBullet">
    <w:name w:val="List Bullet"/>
    <w:basedOn w:val="Normal"/>
    <w:uiPriority w:val="36"/>
    <w:semiHidden/>
    <w:unhideWhenUsed/>
    <w:qFormat/>
    <w:rsid w:val="007D052D"/>
    <w:pPr>
      <w:numPr>
        <w:numId w:val="1"/>
      </w:numPr>
      <w:contextualSpacing/>
    </w:pPr>
  </w:style>
  <w:style w:type="paragraph" w:styleId="ListBullet2">
    <w:name w:val="List Bullet 2"/>
    <w:basedOn w:val="Normal"/>
    <w:uiPriority w:val="36"/>
    <w:semiHidden/>
    <w:unhideWhenUsed/>
    <w:qFormat/>
    <w:rsid w:val="007D052D"/>
    <w:pPr>
      <w:numPr>
        <w:numId w:val="2"/>
      </w:numPr>
      <w:contextualSpacing/>
    </w:pPr>
  </w:style>
  <w:style w:type="paragraph" w:styleId="ListBullet3">
    <w:name w:val="List Bullet 3"/>
    <w:basedOn w:val="Normal"/>
    <w:uiPriority w:val="36"/>
    <w:semiHidden/>
    <w:unhideWhenUsed/>
    <w:qFormat/>
    <w:rsid w:val="007D052D"/>
    <w:pPr>
      <w:numPr>
        <w:numId w:val="3"/>
      </w:numPr>
      <w:contextualSpacing/>
    </w:pPr>
  </w:style>
  <w:style w:type="paragraph" w:styleId="ListBullet4">
    <w:name w:val="List Bullet 4"/>
    <w:basedOn w:val="Normal"/>
    <w:uiPriority w:val="36"/>
    <w:semiHidden/>
    <w:unhideWhenUsed/>
    <w:qFormat/>
    <w:rsid w:val="007D052D"/>
    <w:pPr>
      <w:numPr>
        <w:numId w:val="4"/>
      </w:numPr>
      <w:contextualSpacing/>
    </w:pPr>
  </w:style>
  <w:style w:type="paragraph" w:styleId="ListBullet5">
    <w:name w:val="List Bullet 5"/>
    <w:basedOn w:val="Normal"/>
    <w:uiPriority w:val="36"/>
    <w:semiHidden/>
    <w:unhideWhenUsed/>
    <w:qFormat/>
    <w:rsid w:val="007D052D"/>
    <w:pPr>
      <w:numPr>
        <w:numId w:val="5"/>
      </w:numPr>
      <w:contextualSpacing/>
    </w:pPr>
  </w:style>
  <w:style w:type="paragraph" w:styleId="ListParagraph">
    <w:name w:val="List Paragraph"/>
    <w:basedOn w:val="Normal"/>
    <w:uiPriority w:val="34"/>
    <w:unhideWhenUsed/>
    <w:qFormat/>
    <w:rsid w:val="007D052D"/>
    <w:pPr>
      <w:ind w:left="720"/>
      <w:contextualSpacing/>
    </w:pPr>
  </w:style>
  <w:style w:type="paragraph" w:styleId="NoSpacing">
    <w:name w:val="No Spacing"/>
    <w:link w:val="NoSpacingChar"/>
    <w:uiPriority w:val="1"/>
    <w:unhideWhenUsed/>
    <w:qFormat/>
    <w:rsid w:val="007D052D"/>
    <w:pPr>
      <w:spacing w:after="0" w:line="240" w:lineRule="auto"/>
    </w:pPr>
  </w:style>
  <w:style w:type="character" w:styleId="PlaceholderText">
    <w:name w:val="Placeholder Text"/>
    <w:basedOn w:val="DefaultParagraphFont"/>
    <w:uiPriority w:val="99"/>
    <w:semiHidden/>
    <w:rsid w:val="008662AD"/>
    <w:rPr>
      <w:color w:val="595959" w:themeColor="text1" w:themeTint="A6"/>
    </w:rPr>
  </w:style>
  <w:style w:type="paragraph" w:styleId="Quote">
    <w:name w:val="Quote"/>
    <w:basedOn w:val="Normal"/>
    <w:next w:val="Normal"/>
    <w:link w:val="QuoteChar"/>
    <w:uiPriority w:val="29"/>
    <w:semiHidden/>
    <w:unhideWhenUsed/>
    <w:qFormat/>
    <w:rsid w:val="00431B4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31B47"/>
    <w:rPr>
      <w:i/>
      <w:iCs/>
      <w:color w:val="404040" w:themeColor="text1" w:themeTint="BF"/>
    </w:rPr>
  </w:style>
  <w:style w:type="character" w:styleId="Strong">
    <w:name w:val="Strong"/>
    <w:basedOn w:val="DefaultParagraphFont"/>
    <w:uiPriority w:val="22"/>
    <w:unhideWhenUsed/>
    <w:qFormat/>
    <w:rsid w:val="007D052D"/>
    <w:rPr>
      <w:b/>
      <w:bCs/>
    </w:rPr>
  </w:style>
  <w:style w:type="character" w:styleId="SubtleEmphasis">
    <w:name w:val="Subtle Emphasis"/>
    <w:basedOn w:val="DefaultParagraphFont"/>
    <w:uiPriority w:val="19"/>
    <w:semiHidden/>
    <w:unhideWhenUsed/>
    <w:qFormat/>
    <w:rsid w:val="007D052D"/>
    <w:rPr>
      <w:i/>
      <w:iCs/>
      <w:color w:val="404040" w:themeColor="text1" w:themeTint="BF"/>
    </w:rPr>
  </w:style>
  <w:style w:type="character" w:styleId="SubtleReference">
    <w:name w:val="Subtle Reference"/>
    <w:basedOn w:val="DefaultParagraphFont"/>
    <w:uiPriority w:val="31"/>
    <w:semiHidden/>
    <w:unhideWhenUsed/>
    <w:qFormat/>
    <w:rsid w:val="007D052D"/>
    <w:rPr>
      <w:smallCaps/>
      <w:color w:val="5A5A5A" w:themeColor="text1" w:themeTint="A5"/>
    </w:rPr>
  </w:style>
  <w:style w:type="paragraph" w:customStyle="1" w:styleId="TOCTitle">
    <w:name w:val="TOC Title"/>
    <w:basedOn w:val="Normal"/>
    <w:rsid w:val="007B1F31"/>
    <w:pPr>
      <w:spacing w:after="240" w:line="240" w:lineRule="auto"/>
      <w:jc w:val="center"/>
    </w:pPr>
    <w:rPr>
      <w:rFonts w:ascii="Times New Roman" w:eastAsia="Times New Roman" w:hAnsi="Times New Roman"/>
      <w:b/>
      <w:kern w:val="0"/>
      <w:sz w:val="24"/>
      <w:szCs w:val="24"/>
      <w14:ligatures w14:val="none"/>
    </w:rPr>
  </w:style>
  <w:style w:type="paragraph" w:customStyle="1" w:styleId="Level1">
    <w:name w:val="Level 1"/>
    <w:basedOn w:val="TOC1"/>
    <w:rsid w:val="007B1F31"/>
    <w:pPr>
      <w:tabs>
        <w:tab w:val="right" w:leader="underscore" w:pos="8630"/>
      </w:tabs>
      <w:spacing w:before="120" w:after="0"/>
    </w:pPr>
    <w:rPr>
      <w:rFonts w:ascii="Times New Roman" w:eastAsia="Times New Roman" w:hAnsi="Times New Roman"/>
      <w:bCs/>
      <w:i/>
      <w:iCs/>
      <w:caps w:val="0"/>
      <w:color w:val="auto"/>
      <w:kern w:val="0"/>
      <w:sz w:val="24"/>
      <w:szCs w:val="24"/>
      <w14:ligatures w14:val="none"/>
    </w:rPr>
  </w:style>
  <w:style w:type="character" w:customStyle="1" w:styleId="Level2Char">
    <w:name w:val="Level 2 Char"/>
    <w:basedOn w:val="DefaultParagraphFont"/>
    <w:link w:val="Level2"/>
    <w:locked/>
    <w:rsid w:val="007B1F31"/>
    <w:rPr>
      <w:b/>
      <w:bCs/>
      <w:noProof/>
      <w:sz w:val="22"/>
      <w:szCs w:val="22"/>
    </w:rPr>
  </w:style>
  <w:style w:type="paragraph" w:customStyle="1" w:styleId="Level2">
    <w:name w:val="Level 2"/>
    <w:basedOn w:val="TOC2"/>
    <w:link w:val="Level2Char"/>
    <w:rsid w:val="007B1F31"/>
    <w:pPr>
      <w:tabs>
        <w:tab w:val="right" w:leader="underscore" w:pos="8630"/>
      </w:tabs>
      <w:spacing w:before="120" w:after="0"/>
      <w:ind w:left="200"/>
    </w:pPr>
    <w:rPr>
      <w:b/>
      <w:bCs/>
      <w:sz w:val="22"/>
      <w:szCs w:val="22"/>
    </w:rPr>
  </w:style>
  <w:style w:type="paragraph" w:customStyle="1" w:styleId="Level3">
    <w:name w:val="Level 3"/>
    <w:basedOn w:val="TOC3"/>
    <w:rsid w:val="007B1F31"/>
    <w:pPr>
      <w:tabs>
        <w:tab w:val="right" w:leader="underscore" w:pos="8630"/>
      </w:tabs>
      <w:spacing w:after="0"/>
      <w:ind w:left="400"/>
    </w:pPr>
    <w:rPr>
      <w:rFonts w:ascii="Times New Roman" w:eastAsia="Times New Roman" w:hAnsi="Times New Roman"/>
      <w:kern w:val="0"/>
      <w:sz w:val="20"/>
      <w:szCs w:val="20"/>
      <w14:ligatures w14:val="none"/>
    </w:rPr>
  </w:style>
  <w:style w:type="character" w:customStyle="1" w:styleId="apple-tab-span">
    <w:name w:val="apple-tab-span"/>
    <w:basedOn w:val="DefaultParagraphFont"/>
    <w:rsid w:val="00960B49"/>
  </w:style>
  <w:style w:type="character" w:customStyle="1" w:styleId="aqj">
    <w:name w:val="aqj"/>
    <w:basedOn w:val="DefaultParagraphFont"/>
    <w:rsid w:val="00060091"/>
  </w:style>
  <w:style w:type="character" w:customStyle="1" w:styleId="NoSpacingChar">
    <w:name w:val="No Spacing Char"/>
    <w:basedOn w:val="DefaultParagraphFont"/>
    <w:link w:val="NoSpacing"/>
    <w:uiPriority w:val="1"/>
    <w:rsid w:val="007C594C"/>
  </w:style>
  <w:style w:type="character" w:customStyle="1" w:styleId="theme-text-font-body2">
    <w:name w:val="theme-text-font-body2"/>
    <w:basedOn w:val="DefaultParagraphFont"/>
    <w:rsid w:val="00FD2029"/>
  </w:style>
  <w:style w:type="character" w:customStyle="1" w:styleId="theme-background-color-1-0">
    <w:name w:val="theme-background-color-1-0"/>
    <w:basedOn w:val="DefaultParagraphFont"/>
    <w:rsid w:val="00FD2029"/>
  </w:style>
  <w:style w:type="character" w:styleId="UnresolvedMention">
    <w:name w:val="Unresolved Mention"/>
    <w:basedOn w:val="DefaultParagraphFont"/>
    <w:uiPriority w:val="99"/>
    <w:semiHidden/>
    <w:unhideWhenUsed/>
    <w:rsid w:val="00087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699178">
      <w:bodyDiv w:val="1"/>
      <w:marLeft w:val="0"/>
      <w:marRight w:val="0"/>
      <w:marTop w:val="0"/>
      <w:marBottom w:val="0"/>
      <w:divBdr>
        <w:top w:val="none" w:sz="0" w:space="0" w:color="auto"/>
        <w:left w:val="none" w:sz="0" w:space="0" w:color="auto"/>
        <w:bottom w:val="none" w:sz="0" w:space="0" w:color="auto"/>
        <w:right w:val="none" w:sz="0" w:space="0" w:color="auto"/>
      </w:divBdr>
    </w:div>
    <w:div w:id="654259993">
      <w:bodyDiv w:val="1"/>
      <w:marLeft w:val="0"/>
      <w:marRight w:val="0"/>
      <w:marTop w:val="0"/>
      <w:marBottom w:val="0"/>
      <w:divBdr>
        <w:top w:val="none" w:sz="0" w:space="0" w:color="auto"/>
        <w:left w:val="none" w:sz="0" w:space="0" w:color="auto"/>
        <w:bottom w:val="none" w:sz="0" w:space="0" w:color="auto"/>
        <w:right w:val="none" w:sz="0" w:space="0" w:color="auto"/>
      </w:divBdr>
    </w:div>
    <w:div w:id="1002586123">
      <w:bodyDiv w:val="1"/>
      <w:marLeft w:val="0"/>
      <w:marRight w:val="0"/>
      <w:marTop w:val="0"/>
      <w:marBottom w:val="0"/>
      <w:divBdr>
        <w:top w:val="none" w:sz="0" w:space="0" w:color="auto"/>
        <w:left w:val="none" w:sz="0" w:space="0" w:color="auto"/>
        <w:bottom w:val="none" w:sz="0" w:space="0" w:color="auto"/>
        <w:right w:val="none" w:sz="0" w:space="0" w:color="auto"/>
      </w:divBdr>
    </w:div>
    <w:div w:id="1331831050">
      <w:bodyDiv w:val="1"/>
      <w:marLeft w:val="0"/>
      <w:marRight w:val="0"/>
      <w:marTop w:val="0"/>
      <w:marBottom w:val="0"/>
      <w:divBdr>
        <w:top w:val="none" w:sz="0" w:space="0" w:color="auto"/>
        <w:left w:val="none" w:sz="0" w:space="0" w:color="auto"/>
        <w:bottom w:val="none" w:sz="0" w:space="0" w:color="auto"/>
        <w:right w:val="none" w:sz="0" w:space="0" w:color="auto"/>
      </w:divBdr>
    </w:div>
    <w:div w:id="1547720790">
      <w:bodyDiv w:val="1"/>
      <w:marLeft w:val="0"/>
      <w:marRight w:val="0"/>
      <w:marTop w:val="0"/>
      <w:marBottom w:val="0"/>
      <w:divBdr>
        <w:top w:val="none" w:sz="0" w:space="0" w:color="auto"/>
        <w:left w:val="none" w:sz="0" w:space="0" w:color="auto"/>
        <w:bottom w:val="none" w:sz="0" w:space="0" w:color="auto"/>
        <w:right w:val="none" w:sz="0" w:space="0" w:color="auto"/>
      </w:divBdr>
    </w:div>
    <w:div w:id="213517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hyperlink" Target="http://www.frac.org/wp-content/uploads/frac-farm-bill-primer.pdf" TargetMode="External"/><Relationship Id="rId21" Type="http://schemas.openxmlformats.org/officeDocument/2006/relationships/hyperlink" Target="http://www.montcoantihunger.org/newsletters.html" TargetMode="External"/><Relationship Id="rId42" Type="http://schemas.openxmlformats.org/officeDocument/2006/relationships/hyperlink" Target="http://www.samhsa.gov/nctic/trauma-interventions" TargetMode="External"/><Relationship Id="rId47" Type="http://schemas.openxmlformats.org/officeDocument/2006/relationships/image" Target="media/image6.jpg"/><Relationship Id="rId63" Type="http://schemas.openxmlformats.org/officeDocument/2006/relationships/hyperlink" Target="http://www.philabundance.org/wp-content/uploads/2018/07/Sell-By-Date-Flyer7.17.18.pdf" TargetMode="External"/><Relationship Id="rId68" Type="http://schemas.openxmlformats.org/officeDocument/2006/relationships/hyperlink" Target="mailto:infoMHS@sharefoodprogram.org" TargetMode="External"/><Relationship Id="rId84" Type="http://schemas.openxmlformats.org/officeDocument/2006/relationships/hyperlink" Target="http://www.hungercoalition.org/hungerwalk" TargetMode="External"/><Relationship Id="rId89" Type="http://schemas.openxmlformats.org/officeDocument/2006/relationships/hyperlink" Target="http://www.pano.org/Resources/Disclosure%20summary.pdf" TargetMode="External"/><Relationship Id="rId112" Type="http://schemas.openxmlformats.org/officeDocument/2006/relationships/hyperlink" Target="http://www.afj.org/our-work/issues/bolder-advocacy" TargetMode="External"/><Relationship Id="rId133" Type="http://schemas.openxmlformats.org/officeDocument/2006/relationships/hyperlink" Target="http://www.aidforfriends.org" TargetMode="External"/><Relationship Id="rId138" Type="http://schemas.openxmlformats.org/officeDocument/2006/relationships/hyperlink" Target="mailto:infoMHS@sharefoodprogram.org" TargetMode="External"/><Relationship Id="rId154" Type="http://schemas.openxmlformats.org/officeDocument/2006/relationships/hyperlink" Target="mailto:contact@thefoodtrust.org" TargetMode="External"/><Relationship Id="rId159" Type="http://schemas.openxmlformats.org/officeDocument/2006/relationships/header" Target="header1.xml"/><Relationship Id="rId16" Type="http://schemas.openxmlformats.org/officeDocument/2006/relationships/hyperlink" Target="http://www.studentgovresources.org/wp-content/uploads/2015/10/SGRC_Campus_Food_Pantry_Toolkit.pdf" TargetMode="External"/><Relationship Id="rId107" Type="http://schemas.openxmlformats.org/officeDocument/2006/relationships/hyperlink" Target="http://www.mannafoodbank.org/wp-content/uploads/2014/10/Emergency-Plan-for-Partners.pdf" TargetMode="External"/><Relationship Id="rId11" Type="http://schemas.openxmlformats.org/officeDocument/2006/relationships/hyperlink" Target="sites.temple.edu/cufba" TargetMode="External"/><Relationship Id="rId32" Type="http://schemas.openxmlformats.org/officeDocument/2006/relationships/hyperlink" Target="http://www.montcopa.org/contactanavicate" TargetMode="External"/><Relationship Id="rId37" Type="http://schemas.openxmlformats.org/officeDocument/2006/relationships/hyperlink" Target="http://www.mannaonmain.org/about-us/common-grounds-training-program" TargetMode="External"/><Relationship Id="rId53" Type="http://schemas.openxmlformats.org/officeDocument/2006/relationships/hyperlink" Target="http://www.mazon.org/assets/download-files/MAZON-TippingPointReport-FINAL.pdf" TargetMode="External"/><Relationship Id="rId58" Type="http://schemas.openxmlformats.org/officeDocument/2006/relationships/image" Target="media/image9.jpeg"/><Relationship Id="rId74" Type="http://schemas.openxmlformats.org/officeDocument/2006/relationships/hyperlink" Target="http://www.feedingamerica.org/about-us/partners/become-a-product-partner/protecting-our-food-partners.html" TargetMode="External"/><Relationship Id="rId79" Type="http://schemas.openxmlformats.org/officeDocument/2006/relationships/hyperlink" Target="http://www.sharefoodprogram.org" TargetMode="External"/><Relationship Id="rId102" Type="http://schemas.openxmlformats.org/officeDocument/2006/relationships/hyperlink" Target="http://www.youtube.com/watch?v=3Qns3S2XRls" TargetMode="External"/><Relationship Id="rId123" Type="http://schemas.openxmlformats.org/officeDocument/2006/relationships/hyperlink" Target="http://www.healthspark.org/resource/food-pantry-financial-management-toolkit-2018" TargetMode="External"/><Relationship Id="rId128" Type="http://schemas.openxmlformats.org/officeDocument/2006/relationships/hyperlink" Target="http://www.fns.usda.gov/sfsp/summer-food-service-program" TargetMode="External"/><Relationship Id="rId144" Type="http://schemas.openxmlformats.org/officeDocument/2006/relationships/hyperlink" Target="http://www.mannaonmain.org/about-us/common-grounds-cafe" TargetMode="External"/><Relationship Id="rId149" Type="http://schemas.openxmlformats.org/officeDocument/2006/relationships/hyperlink" Target="https://www.ahaprocess.com/solutions/community/getting-ahead/network/" TargetMode="External"/><Relationship Id="rId5" Type="http://schemas.openxmlformats.org/officeDocument/2006/relationships/webSettings" Target="webSettings.xml"/><Relationship Id="rId90" Type="http://schemas.openxmlformats.org/officeDocument/2006/relationships/hyperlink" Target="http://www.healthspark.org/resource/food-pantry-financial-management-toolkit-2018" TargetMode="External"/><Relationship Id="rId95" Type="http://schemas.openxmlformats.org/officeDocument/2006/relationships/image" Target="media/image14.jpeg"/><Relationship Id="rId160" Type="http://schemas.openxmlformats.org/officeDocument/2006/relationships/header" Target="header2.xml"/><Relationship Id="rId165" Type="http://schemas.openxmlformats.org/officeDocument/2006/relationships/theme" Target="theme/theme1.xml"/><Relationship Id="rId22" Type="http://schemas.openxmlformats.org/officeDocument/2006/relationships/diagramData" Target="diagrams/data1.xml"/><Relationship Id="rId27" Type="http://schemas.openxmlformats.org/officeDocument/2006/relationships/hyperlink" Target="http://www.montcoantihunger.org/pantry-coalitions.html" TargetMode="External"/><Relationship Id="rId43" Type="http://schemas.openxmlformats.org/officeDocument/2006/relationships/image" Target="media/image4.jpeg"/><Relationship Id="rId48" Type="http://schemas.openxmlformats.org/officeDocument/2006/relationships/hyperlink" Target="http://www.choosemyplate.gov/MyPlate" TargetMode="External"/><Relationship Id="rId64" Type="http://schemas.openxmlformats.org/officeDocument/2006/relationships/hyperlink" Target="http://www.philabundance.org/wp-content/uploads/2018/11/FY19-Philabundance-Member-Application.pdf" TargetMode="External"/><Relationship Id="rId69" Type="http://schemas.openxmlformats.org/officeDocument/2006/relationships/hyperlink" Target="http://www.feedingamerica.org/about-us/partners/become-a-product-partner/protecting-our-food-partners.html" TargetMode="External"/><Relationship Id="rId113" Type="http://schemas.openxmlformats.org/officeDocument/2006/relationships/hyperlink" Target="http://www.ncoa.org/public-policy-action/advocacy-toolkit/advocacy-basics/nonprofit-advocacy-rules-regulations" TargetMode="External"/><Relationship Id="rId118" Type="http://schemas.openxmlformats.org/officeDocument/2006/relationships/hyperlink" Target="http://www.frac.org/wp-content/uploads/cnr-primer.pdf" TargetMode="External"/><Relationship Id="rId134" Type="http://schemas.openxmlformats.org/officeDocument/2006/relationships/hyperlink" Target="http://www.philabundance.org/find-food/free-farmers-markets" TargetMode="External"/><Relationship Id="rId139" Type="http://schemas.openxmlformats.org/officeDocument/2006/relationships/hyperlink" Target="http://www.montcopa.org/mcaas" TargetMode="External"/><Relationship Id="rId80" Type="http://schemas.openxmlformats.org/officeDocument/2006/relationships/hyperlink" Target="http://www.claneilfoundation.org" TargetMode="External"/><Relationship Id="rId85" Type="http://schemas.openxmlformats.org/officeDocument/2006/relationships/hyperlink" Target="http://www.gofundme.com" TargetMode="External"/><Relationship Id="rId150" Type="http://schemas.openxmlformats.org/officeDocument/2006/relationships/hyperlink" Target="http://www.hungerandhealth.feedingamerica.org/wp-content/uploads/legacy/2014/05/Diabetes-Initiative-Food-Box-Overview.pdf" TargetMode="External"/><Relationship Id="rId155" Type="http://schemas.openxmlformats.org/officeDocument/2006/relationships/image" Target="media/image15.jpeg"/><Relationship Id="rId12" Type="http://schemas.openxmlformats.org/officeDocument/2006/relationships/hyperlink" Target="http://www.studentsagainsthunger.org/wp-content/uploads/2016/10/Hunger_On_Campus.pdf" TargetMode="External"/><Relationship Id="rId17" Type="http://schemas.openxmlformats.org/officeDocument/2006/relationships/image" Target="media/image2.jpeg"/><Relationship Id="rId33" Type="http://schemas.openxmlformats.org/officeDocument/2006/relationships/hyperlink" Target="http://www.cadcom.org/" TargetMode="External"/><Relationship Id="rId38" Type="http://schemas.openxmlformats.org/officeDocument/2006/relationships/hyperlink" Target="http://www.ahaprocess.com/solutions/community/getting-ahead" TargetMode="External"/><Relationship Id="rId59" Type="http://schemas.openxmlformats.org/officeDocument/2006/relationships/image" Target="media/image10.jpeg"/><Relationship Id="rId103" Type="http://schemas.openxmlformats.org/officeDocument/2006/relationships/hyperlink" Target="http://www.oregonfoodbank.org/wp-content/uploads/2016/07/Food-Insecurity-screening-3-page-sample-handout-PDF.pdf" TargetMode="External"/><Relationship Id="rId108" Type="http://schemas.openxmlformats.org/officeDocument/2006/relationships/hyperlink" Target="http://www.foodbankst.org/usr/Agency%20Resources/Agency%20Sustainability.pdf" TargetMode="External"/><Relationship Id="rId124" Type="http://schemas.openxmlformats.org/officeDocument/2006/relationships/hyperlink" Target="http://www.philabundance.org/wp-content/uploads/2018/07/Agency-Volunteer-Toolkit_R02.pdf" TargetMode="External"/><Relationship Id="rId129" Type="http://schemas.openxmlformats.org/officeDocument/2006/relationships/hyperlink" Target="http://www.mannapa.org" TargetMode="External"/><Relationship Id="rId54" Type="http://schemas.openxmlformats.org/officeDocument/2006/relationships/hyperlink" Target="http://www.frac.org/obesity-health/consequences-poor-nutrition" TargetMode="External"/><Relationship Id="rId70" Type="http://schemas.openxmlformats.org/officeDocument/2006/relationships/hyperlink" Target="http://www.feedingamerica.org/about-us/partners/become-a-product-partner/food-partners" TargetMode="External"/><Relationship Id="rId75" Type="http://schemas.openxmlformats.org/officeDocument/2006/relationships/hyperlink" Target="http://www.feedingamerica.org/about-us/partners/become-a-product-partner/protecting-our-food-partners.html" TargetMode="External"/><Relationship Id="rId91" Type="http://schemas.openxmlformats.org/officeDocument/2006/relationships/hyperlink" Target="http://www.solvingdisparities.org/sites/default/files/CAB_tips.pdf" TargetMode="External"/><Relationship Id="rId96" Type="http://schemas.openxmlformats.org/officeDocument/2006/relationships/hyperlink" Target="http://www.signupgenius.com" TargetMode="External"/><Relationship Id="rId140" Type="http://schemas.openxmlformats.org/officeDocument/2006/relationships/hyperlink" Target="http://www.montcoantihunger.org/do-you-need-food.html" TargetMode="External"/><Relationship Id="rId145" Type="http://schemas.openxmlformats.org/officeDocument/2006/relationships/hyperlink" Target="mailto:ProgramAssistant@mannaonmain.org"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udentsagainsthunger.org/wp-content/uploads/2016/10/Hunger_On_Campus.pdf" TargetMode="External"/><Relationship Id="rId23" Type="http://schemas.openxmlformats.org/officeDocument/2006/relationships/diagramLayout" Target="diagrams/layout1.xml"/><Relationship Id="rId28" Type="http://schemas.openxmlformats.org/officeDocument/2006/relationships/hyperlink" Target="http://www.montcoantihunger.org/peer-learning-circles.html" TargetMode="External"/><Relationship Id="rId36" Type="http://schemas.openxmlformats.org/officeDocument/2006/relationships/hyperlink" Target="http://www.eldernetonline.org/resources" TargetMode="External"/><Relationship Id="rId49" Type="http://schemas.openxmlformats.org/officeDocument/2006/relationships/image" Target="media/image7.jpg"/><Relationship Id="rId57" Type="http://schemas.openxmlformats.org/officeDocument/2006/relationships/image" Target="media/image8.jpeg"/><Relationship Id="rId106" Type="http://schemas.openxmlformats.org/officeDocument/2006/relationships/hyperlink" Target="http://www.foodbankst.org/usr/Agency%20Resources/Agency%20Sustainability.pdf" TargetMode="External"/><Relationship Id="rId114" Type="http://schemas.openxmlformats.org/officeDocument/2006/relationships/hyperlink" Target="http://www.centerforhungerfreecommunities.org/our-projects/witnesses-hunger" TargetMode="External"/><Relationship Id="rId119" Type="http://schemas.openxmlformats.org/officeDocument/2006/relationships/hyperlink" Target="http://www.montcoantihunger.org" TargetMode="External"/><Relationship Id="rId127" Type="http://schemas.openxmlformats.org/officeDocument/2006/relationships/hyperlink" Target="http://www.fns.usda.gov/school-meals/child-nutrition-programs" TargetMode="External"/><Relationship Id="rId10" Type="http://schemas.openxmlformats.org/officeDocument/2006/relationships/hyperlink" Target="http://www.hungercoalition.org/food-pantries" TargetMode="External"/><Relationship Id="rId31" Type="http://schemas.openxmlformats.org/officeDocument/2006/relationships/hyperlink" Target="http://www.montcopa.org/1585/Community-Connections" TargetMode="External"/><Relationship Id="rId44" Type="http://schemas.openxmlformats.org/officeDocument/2006/relationships/image" Target="media/image5.jpeg"/><Relationship Id="rId52" Type="http://schemas.openxmlformats.org/officeDocument/2006/relationships/hyperlink" Target="http://www.frac.org/obesity-health/low-income-food-insecure-people-vulnerable-poor-nutrition-obesity" TargetMode="External"/><Relationship Id="rId60" Type="http://schemas.openxmlformats.org/officeDocument/2006/relationships/image" Target="media/image11.jpeg"/><Relationship Id="rId65" Type="http://schemas.openxmlformats.org/officeDocument/2006/relationships/hyperlink" Target="http://www.philabundance.org/wp-content/uploads/2018/11/FY19-Philabundance-Member-Manual.pdf" TargetMode="External"/><Relationship Id="rId73" Type="http://schemas.openxmlformats.org/officeDocument/2006/relationships/hyperlink" Target="mailto:infoMHS@sharefoodprogram.org" TargetMode="External"/><Relationship Id="rId78" Type="http://schemas.openxmlformats.org/officeDocument/2006/relationships/hyperlink" Target="http://www.gardenofhealthinc.org/" TargetMode="External"/><Relationship Id="rId81" Type="http://schemas.openxmlformats.org/officeDocument/2006/relationships/hyperlink" Target="http://www.piercefamilyfdn.org" TargetMode="External"/><Relationship Id="rId86" Type="http://schemas.openxmlformats.org/officeDocument/2006/relationships/hyperlink" Target="https://smile.amazon.com" TargetMode="External"/><Relationship Id="rId94" Type="http://schemas.openxmlformats.org/officeDocument/2006/relationships/image" Target="media/image13.jpeg"/><Relationship Id="rId99" Type="http://schemas.openxmlformats.org/officeDocument/2006/relationships/hyperlink" Target="mailto:infoMHS@sharefoodprogram.org" TargetMode="External"/><Relationship Id="rId101" Type="http://schemas.openxmlformats.org/officeDocument/2006/relationships/hyperlink" Target="http://www.smartchoicepantry.com" TargetMode="External"/><Relationship Id="rId122" Type="http://schemas.openxmlformats.org/officeDocument/2006/relationships/hyperlink" Target="http://www.philabundance.org/wp-content/uploads/2018/05/AdvocacyToolkit_TOC_Final.pdf" TargetMode="External"/><Relationship Id="rId130" Type="http://schemas.openxmlformats.org/officeDocument/2006/relationships/hyperlink" Target="http://www.jewishrelief.org" TargetMode="External"/><Relationship Id="rId135" Type="http://schemas.openxmlformats.org/officeDocument/2006/relationships/hyperlink" Target="http://www.fns.usda.gov/sfmnp/senior-farmers-market-nutrition-program-sfmnp" TargetMode="External"/><Relationship Id="rId143" Type="http://schemas.openxmlformats.org/officeDocument/2006/relationships/hyperlink" Target="http://www.211sepa.org" TargetMode="External"/><Relationship Id="rId148" Type="http://schemas.openxmlformats.org/officeDocument/2006/relationships/hyperlink" Target="http://www.ahaprocess.com/solutions/community/" TargetMode="External"/><Relationship Id="rId151" Type="http://schemas.openxmlformats.org/officeDocument/2006/relationships/hyperlink" Target="https://hungerandhealth.feedingamerica.org/wp-content/uploads/2017/01/Simple-Cooking-with-Heart-Grocery-Guide.pdf" TargetMode="External"/><Relationship Id="rId156" Type="http://schemas.openxmlformats.org/officeDocument/2006/relationships/hyperlink" Target="http://www.healthspark.org" TargetMode="External"/><Relationship Id="rId16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healthspark.org/resource/montgomery-county-pantry-client-survey-report-2017" TargetMode="External"/><Relationship Id="rId13" Type="http://schemas.openxmlformats.org/officeDocument/2006/relationships/hyperlink" Target="http://www.studentgovresources.org/wp-content/uploads/2015/10/SGRC_Campus_Food_Pantry_Toolkit.pdf" TargetMode="External"/><Relationship Id="rId18" Type="http://schemas.openxmlformats.org/officeDocument/2006/relationships/image" Target="media/image3.jpeg"/><Relationship Id="rId39" Type="http://schemas.openxmlformats.org/officeDocument/2006/relationships/hyperlink" Target="http://www.frac.org/research/resource-library/addressing-food-insecurity-health-care-settings-key-actions-tools-success" TargetMode="External"/><Relationship Id="rId109" Type="http://schemas.openxmlformats.org/officeDocument/2006/relationships/hyperlink" Target="http://www.mannafoodbank.org/wp-content/uploads/2014/10/Emergency-Plan-for-Partners.pdf" TargetMode="External"/><Relationship Id="rId34" Type="http://schemas.openxmlformats.org/officeDocument/2006/relationships/hyperlink" Target="http://www.yourwayhome.org" TargetMode="External"/><Relationship Id="rId50" Type="http://schemas.openxmlformats.org/officeDocument/2006/relationships/hyperlink" Target="http://www.mazon.org/assets/download-files/MAZON-TippingPointReport-FINAL.pdf" TargetMode="External"/><Relationship Id="rId55" Type="http://schemas.openxmlformats.org/officeDocument/2006/relationships/hyperlink" Target="http://www.frac.org/obesity-health/low-income-food-insecure-people-vulnerable-poor-nutrition-obesity" TargetMode="External"/><Relationship Id="rId76" Type="http://schemas.openxmlformats.org/officeDocument/2006/relationships/hyperlink" Target="http://www.ampleharvest.org" TargetMode="External"/><Relationship Id="rId97" Type="http://schemas.openxmlformats.org/officeDocument/2006/relationships/hyperlink" Target="http://www.stmarysardmore.org/ardmore-food-pantry" TargetMode="External"/><Relationship Id="rId104" Type="http://schemas.openxmlformats.org/officeDocument/2006/relationships/hyperlink" Target="https://aristair.com/blog/cleaning-refrigeration-coils-10-things-know/" TargetMode="External"/><Relationship Id="rId120" Type="http://schemas.openxmlformats.org/officeDocument/2006/relationships/hyperlink" Target="https://hungercoalition.salsalabs.org/advocacyalerts/index.html" TargetMode="External"/><Relationship Id="rId125" Type="http://schemas.openxmlformats.org/officeDocument/2006/relationships/hyperlink" Target="http://www.fns.usda.gov/snap/supplemental-nutrition-assistance-program-snap" TargetMode="External"/><Relationship Id="rId141" Type="http://schemas.openxmlformats.org/officeDocument/2006/relationships/hyperlink" Target="tel:%28610%29%20278-3522" TargetMode="External"/><Relationship Id="rId146" Type="http://schemas.openxmlformats.org/officeDocument/2006/relationships/hyperlink" Target="http://www.mentalhealthfirstaid.org" TargetMode="External"/><Relationship Id="rId7" Type="http://schemas.openxmlformats.org/officeDocument/2006/relationships/endnotes" Target="endnotes.xml"/><Relationship Id="rId71" Type="http://schemas.openxmlformats.org/officeDocument/2006/relationships/hyperlink" Target="http://www.feedingamerica.org/about-us/partners/become-a-product-partner/protecting-our-food-partners.html" TargetMode="External"/><Relationship Id="rId92" Type="http://schemas.openxmlformats.org/officeDocument/2006/relationships/hyperlink" Target="http://www.solvingdisparities.org/sites/default/files/CAB_tips.pdf" TargetMode="External"/><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www.211sepa.org/search" TargetMode="External"/><Relationship Id="rId24" Type="http://schemas.openxmlformats.org/officeDocument/2006/relationships/diagramQuickStyle" Target="diagrams/quickStyle1.xml"/><Relationship Id="rId40" Type="http://schemas.openxmlformats.org/officeDocument/2006/relationships/hyperlink" Target="http://www.frac.org/research/resource-library/addressing-food-insecurity-health-care-settings-key-actions-tools-success" TargetMode="External"/><Relationship Id="rId45" Type="http://schemas.openxmlformats.org/officeDocument/2006/relationships/image" Target="media/image50.jpeg"/><Relationship Id="rId66" Type="http://schemas.openxmlformats.org/officeDocument/2006/relationships/hyperlink" Target="http://www.philabundance.org/wp-content/uploads/2018/11/FY19-Philabundance-Member-Manual.pdf" TargetMode="External"/><Relationship Id="rId87" Type="http://schemas.openxmlformats.org/officeDocument/2006/relationships/hyperlink" Target="http://www.mazon.org/" TargetMode="External"/><Relationship Id="rId110" Type="http://schemas.openxmlformats.org/officeDocument/2006/relationships/hyperlink" Target="http://www.afj.org/our-work/issues/bolder-advocacy" TargetMode="External"/><Relationship Id="rId115" Type="http://schemas.openxmlformats.org/officeDocument/2006/relationships/hyperlink" Target="http://www.centerforhungerfreecommunities.org/witnesses-hunger/witnesses-hunger-toolkit" TargetMode="External"/><Relationship Id="rId131" Type="http://schemas.openxmlformats.org/officeDocument/2006/relationships/hyperlink" Target="mailto:gethelp@jewishrelief.org" TargetMode="External"/><Relationship Id="rId136" Type="http://schemas.openxmlformats.org/officeDocument/2006/relationships/hyperlink" Target="http://www.fns.usda.gov/fmnp/wic-farmers-market-nutrition-program-fmnp" TargetMode="External"/><Relationship Id="rId157" Type="http://schemas.openxmlformats.org/officeDocument/2006/relationships/hyperlink" Target="http://www.hungercoalition.org" TargetMode="External"/><Relationship Id="rId61" Type="http://schemas.openxmlformats.org/officeDocument/2006/relationships/hyperlink" Target="http://www.extension.psu.edu/servsafe" TargetMode="External"/><Relationship Id="rId82" Type="http://schemas.openxmlformats.org/officeDocument/2006/relationships/hyperlink" Target="http://www.foundationcenter.org/find-funding" TargetMode="External"/><Relationship Id="rId152" Type="http://schemas.openxmlformats.org/officeDocument/2006/relationships/hyperlink" Target="http://www.nationalceliac.org/wp-content/uploads/2018/04/GF-Food-Assistance-GuideGeneralv3.pdf" TargetMode="External"/><Relationship Id="rId19" Type="http://schemas.openxmlformats.org/officeDocument/2006/relationships/hyperlink" Target="http://www.montcoantihunger.org" TargetMode="External"/><Relationship Id="rId14" Type="http://schemas.openxmlformats.org/officeDocument/2006/relationships/hyperlink" Target="sites.temple.edu/cufba" TargetMode="External"/><Relationship Id="rId30" Type="http://schemas.openxmlformats.org/officeDocument/2006/relationships/hyperlink" Target="http://www.vnacs.org/access-to-benefits-rx-medication" TargetMode="External"/><Relationship Id="rId35" Type="http://schemas.openxmlformats.org/officeDocument/2006/relationships/hyperlink" Target="http://www.hospitalitycenter.org/local-resource-guide" TargetMode="External"/><Relationship Id="rId56" Type="http://schemas.openxmlformats.org/officeDocument/2006/relationships/hyperlink" Target="https://tinyurl.com/yba4rz5w" TargetMode="External"/><Relationship Id="rId77" Type="http://schemas.openxmlformats.org/officeDocument/2006/relationships/hyperlink" Target="http://www.therachelway.org" TargetMode="External"/><Relationship Id="rId100" Type="http://schemas.openxmlformats.org/officeDocument/2006/relationships/hyperlink" Target="http://www.jollytech.com/products/member-track/index.php" TargetMode="External"/><Relationship Id="rId105" Type="http://schemas.openxmlformats.org/officeDocument/2006/relationships/hyperlink" Target="http://www.hungercoalition.org/2017-emergency-food-provider-report" TargetMode="External"/><Relationship Id="rId126" Type="http://schemas.openxmlformats.org/officeDocument/2006/relationships/hyperlink" Target="http://www.pawic.com" TargetMode="External"/><Relationship Id="rId147" Type="http://schemas.openxmlformats.org/officeDocument/2006/relationships/hyperlink" Target="mailto:regional.mh@pmhcc.org" TargetMode="External"/><Relationship Id="rId8" Type="http://schemas.openxmlformats.org/officeDocument/2006/relationships/image" Target="media/image1.jpeg"/><Relationship Id="rId51" Type="http://schemas.openxmlformats.org/officeDocument/2006/relationships/hyperlink" Target="http://www.frac.org/obesity-health/consequences-poor-nutrition" TargetMode="External"/><Relationship Id="rId72" Type="http://schemas.openxmlformats.org/officeDocument/2006/relationships/hyperlink" Target="http://www.feedingamerica.org/about-us/partners/become-a-product-partner/food-partners" TargetMode="External"/><Relationship Id="rId93" Type="http://schemas.openxmlformats.org/officeDocument/2006/relationships/image" Target="media/image12.jpeg"/><Relationship Id="rId98" Type="http://schemas.openxmlformats.org/officeDocument/2006/relationships/hyperlink" Target="http://www.philabundance.org/wp-content/uploads/2018/07/Agency-Volunteer-Toolkit_R02.pdf" TargetMode="External"/><Relationship Id="rId121" Type="http://schemas.openxmlformats.org/officeDocument/2006/relationships/hyperlink" Target="http://www.healthspark.org/resource/montgomery-county-pantry-client-survey-report-2017" TargetMode="External"/><Relationship Id="rId142" Type="http://schemas.openxmlformats.org/officeDocument/2006/relationships/hyperlink" Target="http://www.yourwayhome.org"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hyperlink" Target="https://choosemyplate-prod.azureedge.net/dietary-guidelines" TargetMode="External"/><Relationship Id="rId67" Type="http://schemas.openxmlformats.org/officeDocument/2006/relationships/hyperlink" Target="http://www.sharefoodprogram.org/mont-co-emergency-food-package-distribution" TargetMode="External"/><Relationship Id="rId116" Type="http://schemas.openxmlformats.org/officeDocument/2006/relationships/hyperlink" Target="http://www.philabundance.org/wp-content/uploads/2018/05" TargetMode="External"/><Relationship Id="rId137" Type="http://schemas.openxmlformats.org/officeDocument/2006/relationships/hyperlink" Target="http://www.sharefoodprogram.org/mont-co-csfp/" TargetMode="External"/><Relationship Id="rId158" Type="http://schemas.openxmlformats.org/officeDocument/2006/relationships/hyperlink" Target="http://www.montcoantihunger.org" TargetMode="External"/><Relationship Id="rId20" Type="http://schemas.openxmlformats.org/officeDocument/2006/relationships/hyperlink" Target="http://www.montcoantihunger.org/annual-conferences.html" TargetMode="External"/><Relationship Id="rId41" Type="http://schemas.openxmlformats.org/officeDocument/2006/relationships/hyperlink" Target="http://www.samhsa.gov/nctic/trauma-interventions" TargetMode="External"/><Relationship Id="rId62" Type="http://schemas.openxmlformats.org/officeDocument/2006/relationships/hyperlink" Target="http://www.mc3.edu/degrees-and-programs/non-credit/culinary/servsafe-initial-certification" TargetMode="External"/><Relationship Id="rId83" Type="http://schemas.openxmlformats.org/officeDocument/2006/relationships/hyperlink" Target="http://www.foundationcenter.org/connect-with-us/funding-information-network" TargetMode="External"/><Relationship Id="rId88" Type="http://schemas.openxmlformats.org/officeDocument/2006/relationships/hyperlink" Target="http://www.elca.org" TargetMode="External"/><Relationship Id="rId111" Type="http://schemas.openxmlformats.org/officeDocument/2006/relationships/hyperlink" Target="http://www.ncoa.org/public-policy-action/advocacy-toolkit/advocacy-basics/nonprofit-advocacy-rules-regulations" TargetMode="External"/><Relationship Id="rId132" Type="http://schemas.openxmlformats.org/officeDocument/2006/relationships/hyperlink" Target="http://www.jewishrelief.org/get-help.html" TargetMode="External"/><Relationship Id="rId153" Type="http://schemas.openxmlformats.org/officeDocument/2006/relationships/hyperlink" Target="mailto:HPCPA@PHM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en\Downloads\TF0177307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9729B3-8BEB-4C34-9D3B-13A8659F55D2}"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B5A53853-6342-4332-8E0C-D46F51480B22}">
      <dgm:prSet phldrT="[Text]" custT="1"/>
      <dgm:spPr>
        <a:solidFill>
          <a:srgbClr val="328241"/>
        </a:solidFill>
      </dgm:spPr>
      <dgm:t>
        <a:bodyPr/>
        <a:lstStyle/>
        <a:p>
          <a:r>
            <a:rPr lang="en-US" sz="1600" b="1"/>
            <a:t>MAHN's</a:t>
          </a:r>
          <a:br>
            <a:rPr lang="en-US" sz="1600" b="1"/>
          </a:br>
          <a:r>
            <a:rPr lang="en-US" sz="1600" b="1"/>
            <a:t>Regional Coalitions</a:t>
          </a:r>
        </a:p>
      </dgm:t>
    </dgm:pt>
    <dgm:pt modelId="{154E2DD9-6BF6-47B2-B97A-417C811DC709}" type="parTrans" cxnId="{1955146D-655F-46A7-90E6-1449F34862AE}">
      <dgm:prSet/>
      <dgm:spPr/>
      <dgm:t>
        <a:bodyPr/>
        <a:lstStyle/>
        <a:p>
          <a:endParaRPr lang="en-US"/>
        </a:p>
      </dgm:t>
    </dgm:pt>
    <dgm:pt modelId="{64353A77-26AD-4516-830F-C566CF27DA2D}" type="sibTrans" cxnId="{1955146D-655F-46A7-90E6-1449F34862AE}">
      <dgm:prSet/>
      <dgm:spPr/>
      <dgm:t>
        <a:bodyPr/>
        <a:lstStyle/>
        <a:p>
          <a:endParaRPr lang="en-US"/>
        </a:p>
      </dgm:t>
    </dgm:pt>
    <dgm:pt modelId="{E8A71C22-BFE9-4FBC-B190-EDFA5BE06A7A}">
      <dgm:prSet phldrT="[Text]" custT="1"/>
      <dgm:spPr>
        <a:solidFill>
          <a:srgbClr val="328241"/>
        </a:solidFill>
      </dgm:spPr>
      <dgm:t>
        <a:bodyPr/>
        <a:lstStyle/>
        <a:p>
          <a:r>
            <a:rPr lang="en-US" sz="1200" b="1"/>
            <a:t>Advocates Against Hunger</a:t>
          </a:r>
        </a:p>
        <a:p>
          <a:endParaRPr lang="en-US" sz="1200"/>
        </a:p>
        <a:p>
          <a:r>
            <a:rPr lang="en-US" sz="1200"/>
            <a:t>Norristown and the surrounding area</a:t>
          </a:r>
        </a:p>
      </dgm:t>
    </dgm:pt>
    <dgm:pt modelId="{DC075B39-4769-47CF-A9EF-AFB1CD6F7730}" type="parTrans" cxnId="{7664A2D0-B0A9-41C2-B5CC-E920C1C99483}">
      <dgm:prSet/>
      <dgm:spPr>
        <a:solidFill>
          <a:srgbClr val="B85A22"/>
        </a:solidFill>
        <a:ln>
          <a:solidFill>
            <a:srgbClr val="B85A22"/>
          </a:solidFill>
        </a:ln>
      </dgm:spPr>
      <dgm:t>
        <a:bodyPr/>
        <a:lstStyle/>
        <a:p>
          <a:endParaRPr lang="en-US"/>
        </a:p>
      </dgm:t>
    </dgm:pt>
    <dgm:pt modelId="{62063A3F-7BB4-4BD1-A09B-710C36AD9C7A}" type="sibTrans" cxnId="{7664A2D0-B0A9-41C2-B5CC-E920C1C99483}">
      <dgm:prSet/>
      <dgm:spPr/>
      <dgm:t>
        <a:bodyPr/>
        <a:lstStyle/>
        <a:p>
          <a:endParaRPr lang="en-US"/>
        </a:p>
      </dgm:t>
    </dgm:pt>
    <dgm:pt modelId="{3F2D7D2C-4B17-4777-A3C1-9D5415CD4EED}">
      <dgm:prSet phldrT="[Text]" custT="1"/>
      <dgm:spPr>
        <a:solidFill>
          <a:srgbClr val="328241"/>
        </a:solidFill>
      </dgm:spPr>
      <dgm:t>
        <a:bodyPr/>
        <a:lstStyle/>
        <a:p>
          <a:r>
            <a:rPr lang="en-US" sz="1200" b="1"/>
            <a:t>Main Line Coalition</a:t>
          </a:r>
        </a:p>
        <a:p>
          <a:br>
            <a:rPr lang="en-US" sz="1200"/>
          </a:br>
          <a:r>
            <a:rPr lang="en-US" sz="1200"/>
            <a:t>Ardmore, </a:t>
          </a:r>
          <a:br>
            <a:rPr lang="en-US" sz="1200"/>
          </a:br>
          <a:r>
            <a:rPr lang="en-US" sz="1200"/>
            <a:t>Bryn Mawr, Narberth</a:t>
          </a:r>
        </a:p>
      </dgm:t>
    </dgm:pt>
    <dgm:pt modelId="{AF7FEAFD-F63F-4C4C-B777-83B66706E769}" type="parTrans" cxnId="{9B4AC9F1-FB99-444F-B3FF-2E453AD1AD62}">
      <dgm:prSet/>
      <dgm:spPr>
        <a:solidFill>
          <a:srgbClr val="B85A22"/>
        </a:solidFill>
        <a:ln>
          <a:solidFill>
            <a:srgbClr val="B85A22"/>
          </a:solidFill>
        </a:ln>
      </dgm:spPr>
      <dgm:t>
        <a:bodyPr/>
        <a:lstStyle/>
        <a:p>
          <a:endParaRPr lang="en-US"/>
        </a:p>
      </dgm:t>
    </dgm:pt>
    <dgm:pt modelId="{F5648264-7DD1-4441-B444-BBABD551A3AA}" type="sibTrans" cxnId="{9B4AC9F1-FB99-444F-B3FF-2E453AD1AD62}">
      <dgm:prSet/>
      <dgm:spPr/>
      <dgm:t>
        <a:bodyPr/>
        <a:lstStyle/>
        <a:p>
          <a:endParaRPr lang="en-US"/>
        </a:p>
      </dgm:t>
    </dgm:pt>
    <dgm:pt modelId="{C7897C46-A49F-47DE-B1E4-54E5AD20DB52}">
      <dgm:prSet phldrT="[Text]" custT="1"/>
      <dgm:spPr>
        <a:solidFill>
          <a:srgbClr val="328241"/>
        </a:solidFill>
      </dgm:spPr>
      <dgm:t>
        <a:bodyPr/>
        <a:lstStyle/>
        <a:p>
          <a:r>
            <a:rPr lang="en-US" sz="1200" b="1"/>
            <a:t>Nutrition </a:t>
          </a:r>
          <a:br>
            <a:rPr lang="en-US" sz="1200" b="1"/>
          </a:br>
          <a:r>
            <a:rPr lang="en-US" sz="1200" b="1"/>
            <a:t>Coalition</a:t>
          </a:r>
        </a:p>
        <a:p>
          <a:endParaRPr lang="en-US" sz="1200"/>
        </a:p>
        <a:p>
          <a:r>
            <a:rPr lang="en-US" sz="1200"/>
            <a:t>Blue Bell, Lansdale, Souderton</a:t>
          </a:r>
        </a:p>
      </dgm:t>
    </dgm:pt>
    <dgm:pt modelId="{D76D5DE3-9325-4011-8839-F7548B9A4947}" type="parTrans" cxnId="{26A39692-40C3-41A6-B07B-5F402F43C38C}">
      <dgm:prSet/>
      <dgm:spPr>
        <a:solidFill>
          <a:srgbClr val="B85A22"/>
        </a:solidFill>
        <a:ln>
          <a:solidFill>
            <a:srgbClr val="B85A22"/>
          </a:solidFill>
        </a:ln>
      </dgm:spPr>
      <dgm:t>
        <a:bodyPr/>
        <a:lstStyle/>
        <a:p>
          <a:endParaRPr lang="en-US"/>
        </a:p>
      </dgm:t>
    </dgm:pt>
    <dgm:pt modelId="{F1777EDD-2C0E-45D1-8C3E-50505A407A29}" type="sibTrans" cxnId="{26A39692-40C3-41A6-B07B-5F402F43C38C}">
      <dgm:prSet/>
      <dgm:spPr/>
      <dgm:t>
        <a:bodyPr/>
        <a:lstStyle/>
        <a:p>
          <a:endParaRPr lang="en-US"/>
        </a:p>
      </dgm:t>
    </dgm:pt>
    <dgm:pt modelId="{9E1F8177-EE32-4B65-89E9-FC1955E431B8}">
      <dgm:prSet custT="1"/>
      <dgm:spPr>
        <a:solidFill>
          <a:srgbClr val="328241"/>
        </a:solidFill>
      </dgm:spPr>
      <dgm:t>
        <a:bodyPr/>
        <a:lstStyle/>
        <a:p>
          <a:r>
            <a:rPr lang="en-US" sz="1200" b="1"/>
            <a:t>Eastern MontCo Pantry Coalition</a:t>
          </a:r>
        </a:p>
        <a:p>
          <a:endParaRPr lang="en-US" sz="1200"/>
        </a:p>
        <a:p>
          <a:r>
            <a:rPr lang="en-US" sz="1200"/>
            <a:t>Horsham, Jenkintown, </a:t>
          </a:r>
          <a:br>
            <a:rPr lang="en-US" sz="1200"/>
          </a:br>
          <a:r>
            <a:rPr lang="en-US" sz="1200"/>
            <a:t>Fort Washington</a:t>
          </a:r>
        </a:p>
      </dgm:t>
    </dgm:pt>
    <dgm:pt modelId="{558EC0FD-4F83-48DB-AFEB-DB98E9C2CC16}" type="parTrans" cxnId="{38241482-D77B-433C-BB5B-B45B6A80375C}">
      <dgm:prSet/>
      <dgm:spPr>
        <a:solidFill>
          <a:srgbClr val="B85A22"/>
        </a:solidFill>
        <a:ln>
          <a:solidFill>
            <a:srgbClr val="B85A22"/>
          </a:solidFill>
        </a:ln>
      </dgm:spPr>
      <dgm:t>
        <a:bodyPr/>
        <a:lstStyle/>
        <a:p>
          <a:endParaRPr lang="en-US"/>
        </a:p>
      </dgm:t>
    </dgm:pt>
    <dgm:pt modelId="{553B9245-BF86-4FDC-8E15-CEBEBB1A7C44}" type="sibTrans" cxnId="{38241482-D77B-433C-BB5B-B45B6A80375C}">
      <dgm:prSet/>
      <dgm:spPr/>
      <dgm:t>
        <a:bodyPr/>
        <a:lstStyle/>
        <a:p>
          <a:endParaRPr lang="en-US"/>
        </a:p>
      </dgm:t>
    </dgm:pt>
    <dgm:pt modelId="{57465596-EA7C-419E-901B-3B82EC1269DC}">
      <dgm:prSet custT="1"/>
      <dgm:spPr>
        <a:solidFill>
          <a:srgbClr val="328241"/>
        </a:solidFill>
      </dgm:spPr>
      <dgm:t>
        <a:bodyPr/>
        <a:lstStyle/>
        <a:p>
          <a:r>
            <a:rPr lang="en-US" sz="1200" b="1"/>
            <a:t>InterCounty</a:t>
          </a:r>
          <a:br>
            <a:rPr lang="en-US" sz="1200" b="1"/>
          </a:br>
          <a:r>
            <a:rPr lang="en-US" sz="1200" b="1"/>
            <a:t>Food Network</a:t>
          </a:r>
        </a:p>
        <a:p>
          <a:endParaRPr lang="en-US" sz="1200"/>
        </a:p>
        <a:p>
          <a:r>
            <a:rPr lang="en-US" sz="1200"/>
            <a:t>Pottstown and adjacent areas</a:t>
          </a:r>
          <a:br>
            <a:rPr lang="en-US" sz="1200"/>
          </a:br>
          <a:r>
            <a:rPr lang="en-US" sz="1200"/>
            <a:t>of Berks County</a:t>
          </a:r>
        </a:p>
      </dgm:t>
    </dgm:pt>
    <dgm:pt modelId="{108896BC-8007-423B-8239-87D9D03B9885}" type="parTrans" cxnId="{D90E7602-7202-4D01-8DA4-BF04C83E87BC}">
      <dgm:prSet/>
      <dgm:spPr>
        <a:ln>
          <a:solidFill>
            <a:srgbClr val="B85A22"/>
          </a:solidFill>
        </a:ln>
      </dgm:spPr>
      <dgm:t>
        <a:bodyPr/>
        <a:lstStyle/>
        <a:p>
          <a:endParaRPr lang="en-US"/>
        </a:p>
      </dgm:t>
    </dgm:pt>
    <dgm:pt modelId="{2363526D-6508-4D47-AC49-51DCC2E35845}" type="sibTrans" cxnId="{D90E7602-7202-4D01-8DA4-BF04C83E87BC}">
      <dgm:prSet/>
      <dgm:spPr/>
      <dgm:t>
        <a:bodyPr/>
        <a:lstStyle/>
        <a:p>
          <a:endParaRPr lang="en-US"/>
        </a:p>
      </dgm:t>
    </dgm:pt>
    <dgm:pt modelId="{636FABBC-A076-453F-A980-9BC0BF9DD98D}" type="pres">
      <dgm:prSet presAssocID="{FB9729B3-8BEB-4C34-9D3B-13A8659F55D2}" presName="hierChild1" presStyleCnt="0">
        <dgm:presLayoutVars>
          <dgm:orgChart val="1"/>
          <dgm:chPref val="1"/>
          <dgm:dir/>
          <dgm:animOne val="branch"/>
          <dgm:animLvl val="lvl"/>
          <dgm:resizeHandles/>
        </dgm:presLayoutVars>
      </dgm:prSet>
      <dgm:spPr/>
    </dgm:pt>
    <dgm:pt modelId="{A0C2B18B-5D7D-43ED-83E9-A0E3163B3CD6}" type="pres">
      <dgm:prSet presAssocID="{B5A53853-6342-4332-8E0C-D46F51480B22}" presName="hierRoot1" presStyleCnt="0">
        <dgm:presLayoutVars>
          <dgm:hierBranch val="init"/>
        </dgm:presLayoutVars>
      </dgm:prSet>
      <dgm:spPr/>
    </dgm:pt>
    <dgm:pt modelId="{35CCFAA7-CCD8-4068-B4FB-03CDA6E93D7E}" type="pres">
      <dgm:prSet presAssocID="{B5A53853-6342-4332-8E0C-D46F51480B22}" presName="rootComposite1" presStyleCnt="0"/>
      <dgm:spPr/>
    </dgm:pt>
    <dgm:pt modelId="{C483910E-8A8E-471C-B826-F3EA611DA7CE}" type="pres">
      <dgm:prSet presAssocID="{B5A53853-6342-4332-8E0C-D46F51480B22}" presName="rootText1" presStyleLbl="node0" presStyleIdx="0" presStyleCnt="1" custScaleX="139435" custScaleY="246475" custLinFactNeighborY="-47567">
        <dgm:presLayoutVars>
          <dgm:chPref val="3"/>
        </dgm:presLayoutVars>
      </dgm:prSet>
      <dgm:spPr/>
    </dgm:pt>
    <dgm:pt modelId="{C3CFDB37-02BB-495B-9B93-ED58E1959237}" type="pres">
      <dgm:prSet presAssocID="{B5A53853-6342-4332-8E0C-D46F51480B22}" presName="rootConnector1" presStyleLbl="node1" presStyleIdx="0" presStyleCnt="0"/>
      <dgm:spPr/>
    </dgm:pt>
    <dgm:pt modelId="{E52C027C-57E1-4E23-AECE-1B9ADEDF0BF6}" type="pres">
      <dgm:prSet presAssocID="{B5A53853-6342-4332-8E0C-D46F51480B22}" presName="hierChild2" presStyleCnt="0"/>
      <dgm:spPr/>
    </dgm:pt>
    <dgm:pt modelId="{8F249F76-4CD8-40AF-8B64-94ED63D1A7D4}" type="pres">
      <dgm:prSet presAssocID="{DC075B39-4769-47CF-A9EF-AFB1CD6F7730}" presName="Name37" presStyleLbl="parChTrans1D2" presStyleIdx="0" presStyleCnt="5"/>
      <dgm:spPr/>
    </dgm:pt>
    <dgm:pt modelId="{5B91D647-34B1-4F22-B0A2-4A80841159BE}" type="pres">
      <dgm:prSet presAssocID="{E8A71C22-BFE9-4FBC-B190-EDFA5BE06A7A}" presName="hierRoot2" presStyleCnt="0">
        <dgm:presLayoutVars>
          <dgm:hierBranch/>
        </dgm:presLayoutVars>
      </dgm:prSet>
      <dgm:spPr/>
    </dgm:pt>
    <dgm:pt modelId="{272C6C52-17FC-4AA5-BDD1-B2EB7E6C8C0E}" type="pres">
      <dgm:prSet presAssocID="{E8A71C22-BFE9-4FBC-B190-EDFA5BE06A7A}" presName="rootComposite" presStyleCnt="0"/>
      <dgm:spPr/>
    </dgm:pt>
    <dgm:pt modelId="{60C1D8EE-D0D6-4D27-B1E8-4C23B325A31B}" type="pres">
      <dgm:prSet presAssocID="{E8A71C22-BFE9-4FBC-B190-EDFA5BE06A7A}" presName="rootText" presStyleLbl="node2" presStyleIdx="0" presStyleCnt="5" custScaleX="128051" custScaleY="271929">
        <dgm:presLayoutVars>
          <dgm:chPref val="3"/>
        </dgm:presLayoutVars>
      </dgm:prSet>
      <dgm:spPr/>
    </dgm:pt>
    <dgm:pt modelId="{78A002FD-4A09-445F-84F1-E0BA6160CC27}" type="pres">
      <dgm:prSet presAssocID="{E8A71C22-BFE9-4FBC-B190-EDFA5BE06A7A}" presName="rootConnector" presStyleLbl="node2" presStyleIdx="0" presStyleCnt="5"/>
      <dgm:spPr/>
    </dgm:pt>
    <dgm:pt modelId="{C0DCFF06-7A04-456A-8750-B0B8CD0BB444}" type="pres">
      <dgm:prSet presAssocID="{E8A71C22-BFE9-4FBC-B190-EDFA5BE06A7A}" presName="hierChild4" presStyleCnt="0"/>
      <dgm:spPr/>
    </dgm:pt>
    <dgm:pt modelId="{C155481F-74CC-4BAB-AB43-EB2CAE8BC569}" type="pres">
      <dgm:prSet presAssocID="{E8A71C22-BFE9-4FBC-B190-EDFA5BE06A7A}" presName="hierChild5" presStyleCnt="0"/>
      <dgm:spPr/>
    </dgm:pt>
    <dgm:pt modelId="{F2739332-B1B0-49A5-AB28-F709B4DC2DA7}" type="pres">
      <dgm:prSet presAssocID="{558EC0FD-4F83-48DB-AFEB-DB98E9C2CC16}" presName="Name37" presStyleLbl="parChTrans1D2" presStyleIdx="1" presStyleCnt="5"/>
      <dgm:spPr/>
    </dgm:pt>
    <dgm:pt modelId="{8387F290-69A9-4804-8F47-A74BEE6726DD}" type="pres">
      <dgm:prSet presAssocID="{9E1F8177-EE32-4B65-89E9-FC1955E431B8}" presName="hierRoot2" presStyleCnt="0">
        <dgm:presLayoutVars>
          <dgm:hierBranch val="init"/>
        </dgm:presLayoutVars>
      </dgm:prSet>
      <dgm:spPr/>
    </dgm:pt>
    <dgm:pt modelId="{4E5B5EAA-E608-4A9D-9862-EB7217CAF664}" type="pres">
      <dgm:prSet presAssocID="{9E1F8177-EE32-4B65-89E9-FC1955E431B8}" presName="rootComposite" presStyleCnt="0"/>
      <dgm:spPr/>
    </dgm:pt>
    <dgm:pt modelId="{616C9273-1B65-4950-BAA1-23798E31E07B}" type="pres">
      <dgm:prSet presAssocID="{9E1F8177-EE32-4B65-89E9-FC1955E431B8}" presName="rootText" presStyleLbl="node2" presStyleIdx="1" presStyleCnt="5" custScaleX="128051" custScaleY="268631">
        <dgm:presLayoutVars>
          <dgm:chPref val="3"/>
        </dgm:presLayoutVars>
      </dgm:prSet>
      <dgm:spPr/>
    </dgm:pt>
    <dgm:pt modelId="{53E89ECE-EA30-48C8-83D6-00A6D7B31FD9}" type="pres">
      <dgm:prSet presAssocID="{9E1F8177-EE32-4B65-89E9-FC1955E431B8}" presName="rootConnector" presStyleLbl="node2" presStyleIdx="1" presStyleCnt="5"/>
      <dgm:spPr/>
    </dgm:pt>
    <dgm:pt modelId="{75107117-3146-49AD-B60C-374F8A61D3EB}" type="pres">
      <dgm:prSet presAssocID="{9E1F8177-EE32-4B65-89E9-FC1955E431B8}" presName="hierChild4" presStyleCnt="0"/>
      <dgm:spPr/>
    </dgm:pt>
    <dgm:pt modelId="{2D9DE74A-2AAB-4E1A-94DF-7AE9535E90AC}" type="pres">
      <dgm:prSet presAssocID="{9E1F8177-EE32-4B65-89E9-FC1955E431B8}" presName="hierChild5" presStyleCnt="0"/>
      <dgm:spPr/>
    </dgm:pt>
    <dgm:pt modelId="{DFD2D7D2-308D-46CE-93B6-AD096AF4FDD7}" type="pres">
      <dgm:prSet presAssocID="{108896BC-8007-423B-8239-87D9D03B9885}" presName="Name37" presStyleLbl="parChTrans1D2" presStyleIdx="2" presStyleCnt="5"/>
      <dgm:spPr/>
    </dgm:pt>
    <dgm:pt modelId="{88D8041A-6CD2-412D-A87A-027E8EDF2008}" type="pres">
      <dgm:prSet presAssocID="{57465596-EA7C-419E-901B-3B82EC1269DC}" presName="hierRoot2" presStyleCnt="0">
        <dgm:presLayoutVars>
          <dgm:hierBranch val="init"/>
        </dgm:presLayoutVars>
      </dgm:prSet>
      <dgm:spPr/>
    </dgm:pt>
    <dgm:pt modelId="{CF9492D0-C5D6-4FFA-81CA-1D0F860D1185}" type="pres">
      <dgm:prSet presAssocID="{57465596-EA7C-419E-901B-3B82EC1269DC}" presName="rootComposite" presStyleCnt="0"/>
      <dgm:spPr/>
    </dgm:pt>
    <dgm:pt modelId="{102C67DD-8D51-440C-94EF-B4593723DE9D}" type="pres">
      <dgm:prSet presAssocID="{57465596-EA7C-419E-901B-3B82EC1269DC}" presName="rootText" presStyleLbl="node2" presStyleIdx="2" presStyleCnt="5" custScaleX="128051" custScaleY="268448">
        <dgm:presLayoutVars>
          <dgm:chPref val="3"/>
        </dgm:presLayoutVars>
      </dgm:prSet>
      <dgm:spPr/>
    </dgm:pt>
    <dgm:pt modelId="{66B0EDD4-A50B-4C8F-AB32-4F9C552F9AF7}" type="pres">
      <dgm:prSet presAssocID="{57465596-EA7C-419E-901B-3B82EC1269DC}" presName="rootConnector" presStyleLbl="node2" presStyleIdx="2" presStyleCnt="5"/>
      <dgm:spPr/>
    </dgm:pt>
    <dgm:pt modelId="{4F5F1E98-2898-44F7-8595-ACFA90D9C31A}" type="pres">
      <dgm:prSet presAssocID="{57465596-EA7C-419E-901B-3B82EC1269DC}" presName="hierChild4" presStyleCnt="0"/>
      <dgm:spPr/>
    </dgm:pt>
    <dgm:pt modelId="{F464B6F1-173F-4B2A-B4E3-DA376524133A}" type="pres">
      <dgm:prSet presAssocID="{57465596-EA7C-419E-901B-3B82EC1269DC}" presName="hierChild5" presStyleCnt="0"/>
      <dgm:spPr/>
    </dgm:pt>
    <dgm:pt modelId="{AEE92B1B-5286-4223-81ED-96E3BC17BF35}" type="pres">
      <dgm:prSet presAssocID="{AF7FEAFD-F63F-4C4C-B777-83B66706E769}" presName="Name37" presStyleLbl="parChTrans1D2" presStyleIdx="3" presStyleCnt="5"/>
      <dgm:spPr/>
    </dgm:pt>
    <dgm:pt modelId="{84DC8218-9C78-49DC-A1AF-05A86296F1F0}" type="pres">
      <dgm:prSet presAssocID="{3F2D7D2C-4B17-4777-A3C1-9D5415CD4EED}" presName="hierRoot2" presStyleCnt="0">
        <dgm:presLayoutVars>
          <dgm:hierBranch val="init"/>
        </dgm:presLayoutVars>
      </dgm:prSet>
      <dgm:spPr/>
    </dgm:pt>
    <dgm:pt modelId="{7896DE7E-1586-4EF0-8717-847B582A0657}" type="pres">
      <dgm:prSet presAssocID="{3F2D7D2C-4B17-4777-A3C1-9D5415CD4EED}" presName="rootComposite" presStyleCnt="0"/>
      <dgm:spPr/>
    </dgm:pt>
    <dgm:pt modelId="{958DE615-C75F-467E-AFEC-B866082EAC4A}" type="pres">
      <dgm:prSet presAssocID="{3F2D7D2C-4B17-4777-A3C1-9D5415CD4EED}" presName="rootText" presStyleLbl="node2" presStyleIdx="3" presStyleCnt="5" custScaleX="128051" custScaleY="268448">
        <dgm:presLayoutVars>
          <dgm:chPref val="3"/>
        </dgm:presLayoutVars>
      </dgm:prSet>
      <dgm:spPr/>
    </dgm:pt>
    <dgm:pt modelId="{A6DD2633-7FFF-4D37-A34D-FA6C34329BA3}" type="pres">
      <dgm:prSet presAssocID="{3F2D7D2C-4B17-4777-A3C1-9D5415CD4EED}" presName="rootConnector" presStyleLbl="node2" presStyleIdx="3" presStyleCnt="5"/>
      <dgm:spPr/>
    </dgm:pt>
    <dgm:pt modelId="{9CF0B444-8EBE-4331-99DE-B47F9E5A700A}" type="pres">
      <dgm:prSet presAssocID="{3F2D7D2C-4B17-4777-A3C1-9D5415CD4EED}" presName="hierChild4" presStyleCnt="0"/>
      <dgm:spPr/>
    </dgm:pt>
    <dgm:pt modelId="{9D81775D-722C-4705-8589-8EC2AB199E26}" type="pres">
      <dgm:prSet presAssocID="{3F2D7D2C-4B17-4777-A3C1-9D5415CD4EED}" presName="hierChild5" presStyleCnt="0"/>
      <dgm:spPr/>
    </dgm:pt>
    <dgm:pt modelId="{2ADCE30C-11F8-4713-839B-5D858A308907}" type="pres">
      <dgm:prSet presAssocID="{D76D5DE3-9325-4011-8839-F7548B9A4947}" presName="Name37" presStyleLbl="parChTrans1D2" presStyleIdx="4" presStyleCnt="5"/>
      <dgm:spPr/>
    </dgm:pt>
    <dgm:pt modelId="{67726FA6-6626-4B27-A937-DF55A6C53B68}" type="pres">
      <dgm:prSet presAssocID="{C7897C46-A49F-47DE-B1E4-54E5AD20DB52}" presName="hierRoot2" presStyleCnt="0">
        <dgm:presLayoutVars>
          <dgm:hierBranch val="init"/>
        </dgm:presLayoutVars>
      </dgm:prSet>
      <dgm:spPr/>
    </dgm:pt>
    <dgm:pt modelId="{4FB4E215-7F04-4F77-88BE-8DE9A97BC060}" type="pres">
      <dgm:prSet presAssocID="{C7897C46-A49F-47DE-B1E4-54E5AD20DB52}" presName="rootComposite" presStyleCnt="0"/>
      <dgm:spPr/>
    </dgm:pt>
    <dgm:pt modelId="{AABAEC42-255A-4E19-8E78-2300124D5443}" type="pres">
      <dgm:prSet presAssocID="{C7897C46-A49F-47DE-B1E4-54E5AD20DB52}" presName="rootText" presStyleLbl="node2" presStyleIdx="4" presStyleCnt="5" custScaleX="128051" custScaleY="268630">
        <dgm:presLayoutVars>
          <dgm:chPref val="3"/>
        </dgm:presLayoutVars>
      </dgm:prSet>
      <dgm:spPr/>
    </dgm:pt>
    <dgm:pt modelId="{6706182A-DFBB-4E3A-9418-EB79E9492C60}" type="pres">
      <dgm:prSet presAssocID="{C7897C46-A49F-47DE-B1E4-54E5AD20DB52}" presName="rootConnector" presStyleLbl="node2" presStyleIdx="4" presStyleCnt="5"/>
      <dgm:spPr/>
    </dgm:pt>
    <dgm:pt modelId="{CC13EEB2-3150-4BB4-B74D-2D873299642D}" type="pres">
      <dgm:prSet presAssocID="{C7897C46-A49F-47DE-B1E4-54E5AD20DB52}" presName="hierChild4" presStyleCnt="0"/>
      <dgm:spPr/>
    </dgm:pt>
    <dgm:pt modelId="{B9FFE7BA-E178-4EBF-A8B7-9FF5406DA3CE}" type="pres">
      <dgm:prSet presAssocID="{C7897C46-A49F-47DE-B1E4-54E5AD20DB52}" presName="hierChild5" presStyleCnt="0"/>
      <dgm:spPr/>
    </dgm:pt>
    <dgm:pt modelId="{511B68DD-7554-4D33-BBD8-125020C70131}" type="pres">
      <dgm:prSet presAssocID="{B5A53853-6342-4332-8E0C-D46F51480B22}" presName="hierChild3" presStyleCnt="0"/>
      <dgm:spPr/>
    </dgm:pt>
  </dgm:ptLst>
  <dgm:cxnLst>
    <dgm:cxn modelId="{D90E7602-7202-4D01-8DA4-BF04C83E87BC}" srcId="{B5A53853-6342-4332-8E0C-D46F51480B22}" destId="{57465596-EA7C-419E-901B-3B82EC1269DC}" srcOrd="2" destOrd="0" parTransId="{108896BC-8007-423B-8239-87D9D03B9885}" sibTransId="{2363526D-6508-4D47-AC49-51DCC2E35845}"/>
    <dgm:cxn modelId="{0CE35119-9B84-4ABF-B108-068D35B10630}" type="presOf" srcId="{D76D5DE3-9325-4011-8839-F7548B9A4947}" destId="{2ADCE30C-11F8-4713-839B-5D858A308907}" srcOrd="0" destOrd="0" presId="urn:microsoft.com/office/officeart/2005/8/layout/orgChart1"/>
    <dgm:cxn modelId="{7E7F271F-3696-494C-B7FE-171B6B5BC645}" type="presOf" srcId="{3F2D7D2C-4B17-4777-A3C1-9D5415CD4EED}" destId="{A6DD2633-7FFF-4D37-A34D-FA6C34329BA3}" srcOrd="1" destOrd="0" presId="urn:microsoft.com/office/officeart/2005/8/layout/orgChart1"/>
    <dgm:cxn modelId="{AE022822-C866-4872-B118-89C0727CD60B}" type="presOf" srcId="{C7897C46-A49F-47DE-B1E4-54E5AD20DB52}" destId="{6706182A-DFBB-4E3A-9418-EB79E9492C60}" srcOrd="1" destOrd="0" presId="urn:microsoft.com/office/officeart/2005/8/layout/orgChart1"/>
    <dgm:cxn modelId="{8D124564-D83F-4BD5-BA36-430BEC9026DB}" type="presOf" srcId="{AF7FEAFD-F63F-4C4C-B777-83B66706E769}" destId="{AEE92B1B-5286-4223-81ED-96E3BC17BF35}" srcOrd="0" destOrd="0" presId="urn:microsoft.com/office/officeart/2005/8/layout/orgChart1"/>
    <dgm:cxn modelId="{031CC269-9F77-4076-B945-B4CDEC5CFBB3}" type="presOf" srcId="{E8A71C22-BFE9-4FBC-B190-EDFA5BE06A7A}" destId="{60C1D8EE-D0D6-4D27-B1E8-4C23B325A31B}" srcOrd="0" destOrd="0" presId="urn:microsoft.com/office/officeart/2005/8/layout/orgChart1"/>
    <dgm:cxn modelId="{5C74234B-4B2F-4CCC-BC0C-FB5A08B82F28}" type="presOf" srcId="{558EC0FD-4F83-48DB-AFEB-DB98E9C2CC16}" destId="{F2739332-B1B0-49A5-AB28-F709B4DC2DA7}" srcOrd="0" destOrd="0" presId="urn:microsoft.com/office/officeart/2005/8/layout/orgChart1"/>
    <dgm:cxn modelId="{1955146D-655F-46A7-90E6-1449F34862AE}" srcId="{FB9729B3-8BEB-4C34-9D3B-13A8659F55D2}" destId="{B5A53853-6342-4332-8E0C-D46F51480B22}" srcOrd="0" destOrd="0" parTransId="{154E2DD9-6BF6-47B2-B97A-417C811DC709}" sibTransId="{64353A77-26AD-4516-830F-C566CF27DA2D}"/>
    <dgm:cxn modelId="{A22CD571-1F54-407D-B2B6-BF39903555CC}" type="presOf" srcId="{3F2D7D2C-4B17-4777-A3C1-9D5415CD4EED}" destId="{958DE615-C75F-467E-AFEC-B866082EAC4A}" srcOrd="0" destOrd="0" presId="urn:microsoft.com/office/officeart/2005/8/layout/orgChart1"/>
    <dgm:cxn modelId="{A4FE4A56-823E-4D54-8FD2-738780F9D7D2}" type="presOf" srcId="{FB9729B3-8BEB-4C34-9D3B-13A8659F55D2}" destId="{636FABBC-A076-453F-A980-9BC0BF9DD98D}" srcOrd="0" destOrd="0" presId="urn:microsoft.com/office/officeart/2005/8/layout/orgChart1"/>
    <dgm:cxn modelId="{38241482-D77B-433C-BB5B-B45B6A80375C}" srcId="{B5A53853-6342-4332-8E0C-D46F51480B22}" destId="{9E1F8177-EE32-4B65-89E9-FC1955E431B8}" srcOrd="1" destOrd="0" parTransId="{558EC0FD-4F83-48DB-AFEB-DB98E9C2CC16}" sibTransId="{553B9245-BF86-4FDC-8E15-CEBEBB1A7C44}"/>
    <dgm:cxn modelId="{26A39692-40C3-41A6-B07B-5F402F43C38C}" srcId="{B5A53853-6342-4332-8E0C-D46F51480B22}" destId="{C7897C46-A49F-47DE-B1E4-54E5AD20DB52}" srcOrd="4" destOrd="0" parTransId="{D76D5DE3-9325-4011-8839-F7548B9A4947}" sibTransId="{F1777EDD-2C0E-45D1-8C3E-50505A407A29}"/>
    <dgm:cxn modelId="{36379298-C53A-47BF-BF2D-FD71DBAF9D98}" type="presOf" srcId="{9E1F8177-EE32-4B65-89E9-FC1955E431B8}" destId="{53E89ECE-EA30-48C8-83D6-00A6D7B31FD9}" srcOrd="1" destOrd="0" presId="urn:microsoft.com/office/officeart/2005/8/layout/orgChart1"/>
    <dgm:cxn modelId="{B3C7A798-F2C8-49F1-9A16-6151E67496CA}" type="presOf" srcId="{57465596-EA7C-419E-901B-3B82EC1269DC}" destId="{66B0EDD4-A50B-4C8F-AB32-4F9C552F9AF7}" srcOrd="1" destOrd="0" presId="urn:microsoft.com/office/officeart/2005/8/layout/orgChart1"/>
    <dgm:cxn modelId="{DCD2379B-A871-45FE-A5D2-58CD7651F477}" type="presOf" srcId="{E8A71C22-BFE9-4FBC-B190-EDFA5BE06A7A}" destId="{78A002FD-4A09-445F-84F1-E0BA6160CC27}" srcOrd="1" destOrd="0" presId="urn:microsoft.com/office/officeart/2005/8/layout/orgChart1"/>
    <dgm:cxn modelId="{954866AB-9AA0-4089-850E-EE7CA10D86FB}" type="presOf" srcId="{9E1F8177-EE32-4B65-89E9-FC1955E431B8}" destId="{616C9273-1B65-4950-BAA1-23798E31E07B}" srcOrd="0" destOrd="0" presId="urn:microsoft.com/office/officeart/2005/8/layout/orgChart1"/>
    <dgm:cxn modelId="{144EA8AE-3332-4C5A-AB00-8A230EF537D2}" type="presOf" srcId="{B5A53853-6342-4332-8E0C-D46F51480B22}" destId="{C483910E-8A8E-471C-B826-F3EA611DA7CE}" srcOrd="0" destOrd="0" presId="urn:microsoft.com/office/officeart/2005/8/layout/orgChart1"/>
    <dgm:cxn modelId="{B0141EB4-731D-4163-8C6A-DFF6DB87F1DE}" type="presOf" srcId="{108896BC-8007-423B-8239-87D9D03B9885}" destId="{DFD2D7D2-308D-46CE-93B6-AD096AF4FDD7}" srcOrd="0" destOrd="0" presId="urn:microsoft.com/office/officeart/2005/8/layout/orgChart1"/>
    <dgm:cxn modelId="{51F59CC9-2ACE-4CD0-A150-F775E9D07AB9}" type="presOf" srcId="{C7897C46-A49F-47DE-B1E4-54E5AD20DB52}" destId="{AABAEC42-255A-4E19-8E78-2300124D5443}" srcOrd="0" destOrd="0" presId="urn:microsoft.com/office/officeart/2005/8/layout/orgChart1"/>
    <dgm:cxn modelId="{7664A2D0-B0A9-41C2-B5CC-E920C1C99483}" srcId="{B5A53853-6342-4332-8E0C-D46F51480B22}" destId="{E8A71C22-BFE9-4FBC-B190-EDFA5BE06A7A}" srcOrd="0" destOrd="0" parTransId="{DC075B39-4769-47CF-A9EF-AFB1CD6F7730}" sibTransId="{62063A3F-7BB4-4BD1-A09B-710C36AD9C7A}"/>
    <dgm:cxn modelId="{61DF56D1-68DC-41BD-A7BF-FE63DED4962C}" type="presOf" srcId="{B5A53853-6342-4332-8E0C-D46F51480B22}" destId="{C3CFDB37-02BB-495B-9B93-ED58E1959237}" srcOrd="1" destOrd="0" presId="urn:microsoft.com/office/officeart/2005/8/layout/orgChart1"/>
    <dgm:cxn modelId="{ECA2CAE1-9D08-40E4-99C6-EABD36EDC4FA}" type="presOf" srcId="{57465596-EA7C-419E-901B-3B82EC1269DC}" destId="{102C67DD-8D51-440C-94EF-B4593723DE9D}" srcOrd="0" destOrd="0" presId="urn:microsoft.com/office/officeart/2005/8/layout/orgChart1"/>
    <dgm:cxn modelId="{2ACCCFED-89DC-41ED-98F2-24E6CCB6BF62}" type="presOf" srcId="{DC075B39-4769-47CF-A9EF-AFB1CD6F7730}" destId="{8F249F76-4CD8-40AF-8B64-94ED63D1A7D4}" srcOrd="0" destOrd="0" presId="urn:microsoft.com/office/officeart/2005/8/layout/orgChart1"/>
    <dgm:cxn modelId="{9B4AC9F1-FB99-444F-B3FF-2E453AD1AD62}" srcId="{B5A53853-6342-4332-8E0C-D46F51480B22}" destId="{3F2D7D2C-4B17-4777-A3C1-9D5415CD4EED}" srcOrd="3" destOrd="0" parTransId="{AF7FEAFD-F63F-4C4C-B777-83B66706E769}" sibTransId="{F5648264-7DD1-4441-B444-BBABD551A3AA}"/>
    <dgm:cxn modelId="{87755D9C-3F97-4712-9890-B72A763595F9}" type="presParOf" srcId="{636FABBC-A076-453F-A980-9BC0BF9DD98D}" destId="{A0C2B18B-5D7D-43ED-83E9-A0E3163B3CD6}" srcOrd="0" destOrd="0" presId="urn:microsoft.com/office/officeart/2005/8/layout/orgChart1"/>
    <dgm:cxn modelId="{27A9EAC0-8535-44A3-A65C-4F9C510AFEC7}" type="presParOf" srcId="{A0C2B18B-5D7D-43ED-83E9-A0E3163B3CD6}" destId="{35CCFAA7-CCD8-4068-B4FB-03CDA6E93D7E}" srcOrd="0" destOrd="0" presId="urn:microsoft.com/office/officeart/2005/8/layout/orgChart1"/>
    <dgm:cxn modelId="{FC82A073-5695-4261-AFB1-691D829DB8F7}" type="presParOf" srcId="{35CCFAA7-CCD8-4068-B4FB-03CDA6E93D7E}" destId="{C483910E-8A8E-471C-B826-F3EA611DA7CE}" srcOrd="0" destOrd="0" presId="urn:microsoft.com/office/officeart/2005/8/layout/orgChart1"/>
    <dgm:cxn modelId="{DC76E62F-327E-4C26-8F71-C14E49F308E6}" type="presParOf" srcId="{35CCFAA7-CCD8-4068-B4FB-03CDA6E93D7E}" destId="{C3CFDB37-02BB-495B-9B93-ED58E1959237}" srcOrd="1" destOrd="0" presId="urn:microsoft.com/office/officeart/2005/8/layout/orgChart1"/>
    <dgm:cxn modelId="{AD724EBF-A31E-4632-9C17-80DB987F98DC}" type="presParOf" srcId="{A0C2B18B-5D7D-43ED-83E9-A0E3163B3CD6}" destId="{E52C027C-57E1-4E23-AECE-1B9ADEDF0BF6}" srcOrd="1" destOrd="0" presId="urn:microsoft.com/office/officeart/2005/8/layout/orgChart1"/>
    <dgm:cxn modelId="{B3A90DEF-AEE7-416A-B184-E9C8FC3E7290}" type="presParOf" srcId="{E52C027C-57E1-4E23-AECE-1B9ADEDF0BF6}" destId="{8F249F76-4CD8-40AF-8B64-94ED63D1A7D4}" srcOrd="0" destOrd="0" presId="urn:microsoft.com/office/officeart/2005/8/layout/orgChart1"/>
    <dgm:cxn modelId="{E120D05A-37F8-4248-9BC2-4FFAEBA81139}" type="presParOf" srcId="{E52C027C-57E1-4E23-AECE-1B9ADEDF0BF6}" destId="{5B91D647-34B1-4F22-B0A2-4A80841159BE}" srcOrd="1" destOrd="0" presId="urn:microsoft.com/office/officeart/2005/8/layout/orgChart1"/>
    <dgm:cxn modelId="{E21B5FDA-546E-4990-AB57-20C48F9DFE7D}" type="presParOf" srcId="{5B91D647-34B1-4F22-B0A2-4A80841159BE}" destId="{272C6C52-17FC-4AA5-BDD1-B2EB7E6C8C0E}" srcOrd="0" destOrd="0" presId="urn:microsoft.com/office/officeart/2005/8/layout/orgChart1"/>
    <dgm:cxn modelId="{26893378-0DCA-4205-B0E3-D6DE988E0136}" type="presParOf" srcId="{272C6C52-17FC-4AA5-BDD1-B2EB7E6C8C0E}" destId="{60C1D8EE-D0D6-4D27-B1E8-4C23B325A31B}" srcOrd="0" destOrd="0" presId="urn:microsoft.com/office/officeart/2005/8/layout/orgChart1"/>
    <dgm:cxn modelId="{F2515BC5-0F5B-43AC-8E82-E1B664A31179}" type="presParOf" srcId="{272C6C52-17FC-4AA5-BDD1-B2EB7E6C8C0E}" destId="{78A002FD-4A09-445F-84F1-E0BA6160CC27}" srcOrd="1" destOrd="0" presId="urn:microsoft.com/office/officeart/2005/8/layout/orgChart1"/>
    <dgm:cxn modelId="{1A09A6B4-CAB2-48D4-96E8-123557C2CD75}" type="presParOf" srcId="{5B91D647-34B1-4F22-B0A2-4A80841159BE}" destId="{C0DCFF06-7A04-456A-8750-B0B8CD0BB444}" srcOrd="1" destOrd="0" presId="urn:microsoft.com/office/officeart/2005/8/layout/orgChart1"/>
    <dgm:cxn modelId="{9C2414CA-EFC0-4651-B081-CCCE1CE0B21E}" type="presParOf" srcId="{5B91D647-34B1-4F22-B0A2-4A80841159BE}" destId="{C155481F-74CC-4BAB-AB43-EB2CAE8BC569}" srcOrd="2" destOrd="0" presId="urn:microsoft.com/office/officeart/2005/8/layout/orgChart1"/>
    <dgm:cxn modelId="{59D283F8-25F1-4BCD-83B6-DBD4978CF9A8}" type="presParOf" srcId="{E52C027C-57E1-4E23-AECE-1B9ADEDF0BF6}" destId="{F2739332-B1B0-49A5-AB28-F709B4DC2DA7}" srcOrd="2" destOrd="0" presId="urn:microsoft.com/office/officeart/2005/8/layout/orgChart1"/>
    <dgm:cxn modelId="{04F737BB-5579-4FD2-9D3F-9608CD8260E4}" type="presParOf" srcId="{E52C027C-57E1-4E23-AECE-1B9ADEDF0BF6}" destId="{8387F290-69A9-4804-8F47-A74BEE6726DD}" srcOrd="3" destOrd="0" presId="urn:microsoft.com/office/officeart/2005/8/layout/orgChart1"/>
    <dgm:cxn modelId="{3BCDE265-6865-4F36-8BA6-127133365711}" type="presParOf" srcId="{8387F290-69A9-4804-8F47-A74BEE6726DD}" destId="{4E5B5EAA-E608-4A9D-9862-EB7217CAF664}" srcOrd="0" destOrd="0" presId="urn:microsoft.com/office/officeart/2005/8/layout/orgChart1"/>
    <dgm:cxn modelId="{40A0487B-AD82-4380-9C06-7133B59278B9}" type="presParOf" srcId="{4E5B5EAA-E608-4A9D-9862-EB7217CAF664}" destId="{616C9273-1B65-4950-BAA1-23798E31E07B}" srcOrd="0" destOrd="0" presId="urn:microsoft.com/office/officeart/2005/8/layout/orgChart1"/>
    <dgm:cxn modelId="{9E73EB05-10D3-426D-BA6E-237D56A1992C}" type="presParOf" srcId="{4E5B5EAA-E608-4A9D-9862-EB7217CAF664}" destId="{53E89ECE-EA30-48C8-83D6-00A6D7B31FD9}" srcOrd="1" destOrd="0" presId="urn:microsoft.com/office/officeart/2005/8/layout/orgChart1"/>
    <dgm:cxn modelId="{A327279D-2A94-43E1-BDB3-56F9E3CED4DA}" type="presParOf" srcId="{8387F290-69A9-4804-8F47-A74BEE6726DD}" destId="{75107117-3146-49AD-B60C-374F8A61D3EB}" srcOrd="1" destOrd="0" presId="urn:microsoft.com/office/officeart/2005/8/layout/orgChart1"/>
    <dgm:cxn modelId="{2D358C9C-59F2-4901-8540-57714F72B72D}" type="presParOf" srcId="{8387F290-69A9-4804-8F47-A74BEE6726DD}" destId="{2D9DE74A-2AAB-4E1A-94DF-7AE9535E90AC}" srcOrd="2" destOrd="0" presId="urn:microsoft.com/office/officeart/2005/8/layout/orgChart1"/>
    <dgm:cxn modelId="{F0BC6273-6D0F-493D-BABD-0D700716C29A}" type="presParOf" srcId="{E52C027C-57E1-4E23-AECE-1B9ADEDF0BF6}" destId="{DFD2D7D2-308D-46CE-93B6-AD096AF4FDD7}" srcOrd="4" destOrd="0" presId="urn:microsoft.com/office/officeart/2005/8/layout/orgChart1"/>
    <dgm:cxn modelId="{74584647-EF02-4F38-A79B-B7CCEE12B3F9}" type="presParOf" srcId="{E52C027C-57E1-4E23-AECE-1B9ADEDF0BF6}" destId="{88D8041A-6CD2-412D-A87A-027E8EDF2008}" srcOrd="5" destOrd="0" presId="urn:microsoft.com/office/officeart/2005/8/layout/orgChart1"/>
    <dgm:cxn modelId="{E904F505-88E5-4C3F-BB5B-967DE3A7684B}" type="presParOf" srcId="{88D8041A-6CD2-412D-A87A-027E8EDF2008}" destId="{CF9492D0-C5D6-4FFA-81CA-1D0F860D1185}" srcOrd="0" destOrd="0" presId="urn:microsoft.com/office/officeart/2005/8/layout/orgChart1"/>
    <dgm:cxn modelId="{3017AC56-C725-4F0A-9AF0-47C902427583}" type="presParOf" srcId="{CF9492D0-C5D6-4FFA-81CA-1D0F860D1185}" destId="{102C67DD-8D51-440C-94EF-B4593723DE9D}" srcOrd="0" destOrd="0" presId="urn:microsoft.com/office/officeart/2005/8/layout/orgChart1"/>
    <dgm:cxn modelId="{BF622BED-D8B8-4EDD-AB6B-F523164A77B3}" type="presParOf" srcId="{CF9492D0-C5D6-4FFA-81CA-1D0F860D1185}" destId="{66B0EDD4-A50B-4C8F-AB32-4F9C552F9AF7}" srcOrd="1" destOrd="0" presId="urn:microsoft.com/office/officeart/2005/8/layout/orgChart1"/>
    <dgm:cxn modelId="{6A1B8078-98FA-49AE-A1A5-538ED2D8E6C1}" type="presParOf" srcId="{88D8041A-6CD2-412D-A87A-027E8EDF2008}" destId="{4F5F1E98-2898-44F7-8595-ACFA90D9C31A}" srcOrd="1" destOrd="0" presId="urn:microsoft.com/office/officeart/2005/8/layout/orgChart1"/>
    <dgm:cxn modelId="{2FB27FDB-B654-4B29-81FD-8EC72170EA41}" type="presParOf" srcId="{88D8041A-6CD2-412D-A87A-027E8EDF2008}" destId="{F464B6F1-173F-4B2A-B4E3-DA376524133A}" srcOrd="2" destOrd="0" presId="urn:microsoft.com/office/officeart/2005/8/layout/orgChart1"/>
    <dgm:cxn modelId="{191549BA-50C1-4E2D-AAAA-CAF0AF97181B}" type="presParOf" srcId="{E52C027C-57E1-4E23-AECE-1B9ADEDF0BF6}" destId="{AEE92B1B-5286-4223-81ED-96E3BC17BF35}" srcOrd="6" destOrd="0" presId="urn:microsoft.com/office/officeart/2005/8/layout/orgChart1"/>
    <dgm:cxn modelId="{0EC0EFD2-2319-4B40-B032-B7C13940985F}" type="presParOf" srcId="{E52C027C-57E1-4E23-AECE-1B9ADEDF0BF6}" destId="{84DC8218-9C78-49DC-A1AF-05A86296F1F0}" srcOrd="7" destOrd="0" presId="urn:microsoft.com/office/officeart/2005/8/layout/orgChart1"/>
    <dgm:cxn modelId="{BDB57A68-5884-4C76-9650-E4011B622901}" type="presParOf" srcId="{84DC8218-9C78-49DC-A1AF-05A86296F1F0}" destId="{7896DE7E-1586-4EF0-8717-847B582A0657}" srcOrd="0" destOrd="0" presId="urn:microsoft.com/office/officeart/2005/8/layout/orgChart1"/>
    <dgm:cxn modelId="{FF312696-B6D8-4ADC-805A-4017E1FCD199}" type="presParOf" srcId="{7896DE7E-1586-4EF0-8717-847B582A0657}" destId="{958DE615-C75F-467E-AFEC-B866082EAC4A}" srcOrd="0" destOrd="0" presId="urn:microsoft.com/office/officeart/2005/8/layout/orgChart1"/>
    <dgm:cxn modelId="{711E505C-A97F-4B34-85C4-DC0867A51588}" type="presParOf" srcId="{7896DE7E-1586-4EF0-8717-847B582A0657}" destId="{A6DD2633-7FFF-4D37-A34D-FA6C34329BA3}" srcOrd="1" destOrd="0" presId="urn:microsoft.com/office/officeart/2005/8/layout/orgChart1"/>
    <dgm:cxn modelId="{FC55BAEF-9E32-49EF-96C7-472056C26F06}" type="presParOf" srcId="{84DC8218-9C78-49DC-A1AF-05A86296F1F0}" destId="{9CF0B444-8EBE-4331-99DE-B47F9E5A700A}" srcOrd="1" destOrd="0" presId="urn:microsoft.com/office/officeart/2005/8/layout/orgChart1"/>
    <dgm:cxn modelId="{3853C51A-0CC2-4F8B-8530-3A4BD4B77E88}" type="presParOf" srcId="{84DC8218-9C78-49DC-A1AF-05A86296F1F0}" destId="{9D81775D-722C-4705-8589-8EC2AB199E26}" srcOrd="2" destOrd="0" presId="urn:microsoft.com/office/officeart/2005/8/layout/orgChart1"/>
    <dgm:cxn modelId="{2F576B07-A2A8-4356-8EE5-28214C69AF03}" type="presParOf" srcId="{E52C027C-57E1-4E23-AECE-1B9ADEDF0BF6}" destId="{2ADCE30C-11F8-4713-839B-5D858A308907}" srcOrd="8" destOrd="0" presId="urn:microsoft.com/office/officeart/2005/8/layout/orgChart1"/>
    <dgm:cxn modelId="{863E4B12-E2AC-4ECE-BB9E-8B32F5189BB3}" type="presParOf" srcId="{E52C027C-57E1-4E23-AECE-1B9ADEDF0BF6}" destId="{67726FA6-6626-4B27-A937-DF55A6C53B68}" srcOrd="9" destOrd="0" presId="urn:microsoft.com/office/officeart/2005/8/layout/orgChart1"/>
    <dgm:cxn modelId="{754D103C-4329-4CDF-A09C-F94327882D7A}" type="presParOf" srcId="{67726FA6-6626-4B27-A937-DF55A6C53B68}" destId="{4FB4E215-7F04-4F77-88BE-8DE9A97BC060}" srcOrd="0" destOrd="0" presId="urn:microsoft.com/office/officeart/2005/8/layout/orgChart1"/>
    <dgm:cxn modelId="{BC3FFA8F-7C90-432C-A07B-8C85B95947CD}" type="presParOf" srcId="{4FB4E215-7F04-4F77-88BE-8DE9A97BC060}" destId="{AABAEC42-255A-4E19-8E78-2300124D5443}" srcOrd="0" destOrd="0" presId="urn:microsoft.com/office/officeart/2005/8/layout/orgChart1"/>
    <dgm:cxn modelId="{D4D4BDE8-1B76-4BCA-9FF5-387B1D66B2E5}" type="presParOf" srcId="{4FB4E215-7F04-4F77-88BE-8DE9A97BC060}" destId="{6706182A-DFBB-4E3A-9418-EB79E9492C60}" srcOrd="1" destOrd="0" presId="urn:microsoft.com/office/officeart/2005/8/layout/orgChart1"/>
    <dgm:cxn modelId="{4A038237-49DC-4FE4-A200-B515919A6760}" type="presParOf" srcId="{67726FA6-6626-4B27-A937-DF55A6C53B68}" destId="{CC13EEB2-3150-4BB4-B74D-2D873299642D}" srcOrd="1" destOrd="0" presId="urn:microsoft.com/office/officeart/2005/8/layout/orgChart1"/>
    <dgm:cxn modelId="{5F19A22B-4092-490B-92A9-C4777220474F}" type="presParOf" srcId="{67726FA6-6626-4B27-A937-DF55A6C53B68}" destId="{B9FFE7BA-E178-4EBF-A8B7-9FF5406DA3CE}" srcOrd="2" destOrd="0" presId="urn:microsoft.com/office/officeart/2005/8/layout/orgChart1"/>
    <dgm:cxn modelId="{B6EA219D-34AC-43CD-B383-DB0736F34985}" type="presParOf" srcId="{A0C2B18B-5D7D-43ED-83E9-A0E3163B3CD6}" destId="{511B68DD-7554-4D33-BBD8-125020C70131}"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CE30C-11F8-4713-839B-5D858A308907}">
      <dsp:nvSpPr>
        <dsp:cNvPr id="0" name=""/>
        <dsp:cNvSpPr/>
      </dsp:nvSpPr>
      <dsp:spPr>
        <a:xfrm>
          <a:off x="3135629" y="1066071"/>
          <a:ext cx="2578743" cy="379411"/>
        </a:xfrm>
        <a:custGeom>
          <a:avLst/>
          <a:gdLst/>
          <a:ahLst/>
          <a:cxnLst/>
          <a:rect l="0" t="0" r="0" b="0"/>
          <a:pathLst>
            <a:path>
              <a:moveTo>
                <a:pt x="0" y="0"/>
              </a:moveTo>
              <a:lnTo>
                <a:pt x="0" y="288581"/>
              </a:lnTo>
              <a:lnTo>
                <a:pt x="2578743" y="288581"/>
              </a:lnTo>
              <a:lnTo>
                <a:pt x="2578743" y="379411"/>
              </a:lnTo>
            </a:path>
          </a:pathLst>
        </a:custGeom>
        <a:noFill/>
        <a:ln w="19050" cap="flat" cmpd="sng" algn="ctr">
          <a:solidFill>
            <a:srgbClr val="B85A22"/>
          </a:solidFill>
          <a:prstDash val="solid"/>
        </a:ln>
        <a:effectLst/>
      </dsp:spPr>
      <dsp:style>
        <a:lnRef idx="2">
          <a:scrgbClr r="0" g="0" b="0"/>
        </a:lnRef>
        <a:fillRef idx="0">
          <a:scrgbClr r="0" g="0" b="0"/>
        </a:fillRef>
        <a:effectRef idx="0">
          <a:scrgbClr r="0" g="0" b="0"/>
        </a:effectRef>
        <a:fontRef idx="minor"/>
      </dsp:style>
    </dsp:sp>
    <dsp:sp modelId="{AEE92B1B-5286-4223-81ED-96E3BC17BF35}">
      <dsp:nvSpPr>
        <dsp:cNvPr id="0" name=""/>
        <dsp:cNvSpPr/>
      </dsp:nvSpPr>
      <dsp:spPr>
        <a:xfrm>
          <a:off x="3135629" y="1066071"/>
          <a:ext cx="1289371" cy="379411"/>
        </a:xfrm>
        <a:custGeom>
          <a:avLst/>
          <a:gdLst/>
          <a:ahLst/>
          <a:cxnLst/>
          <a:rect l="0" t="0" r="0" b="0"/>
          <a:pathLst>
            <a:path>
              <a:moveTo>
                <a:pt x="0" y="0"/>
              </a:moveTo>
              <a:lnTo>
                <a:pt x="0" y="288581"/>
              </a:lnTo>
              <a:lnTo>
                <a:pt x="1289371" y="288581"/>
              </a:lnTo>
              <a:lnTo>
                <a:pt x="1289371" y="379411"/>
              </a:lnTo>
            </a:path>
          </a:pathLst>
        </a:custGeom>
        <a:noFill/>
        <a:ln w="19050" cap="flat" cmpd="sng" algn="ctr">
          <a:solidFill>
            <a:srgbClr val="B85A22"/>
          </a:solidFill>
          <a:prstDash val="solid"/>
        </a:ln>
        <a:effectLst/>
      </dsp:spPr>
      <dsp:style>
        <a:lnRef idx="2">
          <a:scrgbClr r="0" g="0" b="0"/>
        </a:lnRef>
        <a:fillRef idx="0">
          <a:scrgbClr r="0" g="0" b="0"/>
        </a:fillRef>
        <a:effectRef idx="0">
          <a:scrgbClr r="0" g="0" b="0"/>
        </a:effectRef>
        <a:fontRef idx="minor"/>
      </dsp:style>
    </dsp:sp>
    <dsp:sp modelId="{DFD2D7D2-308D-46CE-93B6-AD096AF4FDD7}">
      <dsp:nvSpPr>
        <dsp:cNvPr id="0" name=""/>
        <dsp:cNvSpPr/>
      </dsp:nvSpPr>
      <dsp:spPr>
        <a:xfrm>
          <a:off x="3089910" y="1066071"/>
          <a:ext cx="91440" cy="379411"/>
        </a:xfrm>
        <a:custGeom>
          <a:avLst/>
          <a:gdLst/>
          <a:ahLst/>
          <a:cxnLst/>
          <a:rect l="0" t="0" r="0" b="0"/>
          <a:pathLst>
            <a:path>
              <a:moveTo>
                <a:pt x="45720" y="0"/>
              </a:moveTo>
              <a:lnTo>
                <a:pt x="45720" y="379411"/>
              </a:lnTo>
            </a:path>
          </a:pathLst>
        </a:custGeom>
        <a:noFill/>
        <a:ln w="19050" cap="flat" cmpd="sng" algn="ctr">
          <a:solidFill>
            <a:srgbClr val="B85A22"/>
          </a:solidFill>
          <a:prstDash val="solid"/>
        </a:ln>
        <a:effectLst/>
      </dsp:spPr>
      <dsp:style>
        <a:lnRef idx="2">
          <a:scrgbClr r="0" g="0" b="0"/>
        </a:lnRef>
        <a:fillRef idx="0">
          <a:scrgbClr r="0" g="0" b="0"/>
        </a:fillRef>
        <a:effectRef idx="0">
          <a:scrgbClr r="0" g="0" b="0"/>
        </a:effectRef>
        <a:fontRef idx="minor"/>
      </dsp:style>
    </dsp:sp>
    <dsp:sp modelId="{F2739332-B1B0-49A5-AB28-F709B4DC2DA7}">
      <dsp:nvSpPr>
        <dsp:cNvPr id="0" name=""/>
        <dsp:cNvSpPr/>
      </dsp:nvSpPr>
      <dsp:spPr>
        <a:xfrm>
          <a:off x="1846258" y="1066071"/>
          <a:ext cx="1289371" cy="379411"/>
        </a:xfrm>
        <a:custGeom>
          <a:avLst/>
          <a:gdLst/>
          <a:ahLst/>
          <a:cxnLst/>
          <a:rect l="0" t="0" r="0" b="0"/>
          <a:pathLst>
            <a:path>
              <a:moveTo>
                <a:pt x="1289371" y="0"/>
              </a:moveTo>
              <a:lnTo>
                <a:pt x="1289371" y="288581"/>
              </a:lnTo>
              <a:lnTo>
                <a:pt x="0" y="288581"/>
              </a:lnTo>
              <a:lnTo>
                <a:pt x="0" y="379411"/>
              </a:lnTo>
            </a:path>
          </a:pathLst>
        </a:custGeom>
        <a:noFill/>
        <a:ln w="19050" cap="flat" cmpd="sng" algn="ctr">
          <a:solidFill>
            <a:srgbClr val="B85A22"/>
          </a:solidFill>
          <a:prstDash val="solid"/>
        </a:ln>
        <a:effectLst/>
      </dsp:spPr>
      <dsp:style>
        <a:lnRef idx="2">
          <a:scrgbClr r="0" g="0" b="0"/>
        </a:lnRef>
        <a:fillRef idx="0">
          <a:scrgbClr r="0" g="0" b="0"/>
        </a:fillRef>
        <a:effectRef idx="0">
          <a:scrgbClr r="0" g="0" b="0"/>
        </a:effectRef>
        <a:fontRef idx="minor"/>
      </dsp:style>
    </dsp:sp>
    <dsp:sp modelId="{8F249F76-4CD8-40AF-8B64-94ED63D1A7D4}">
      <dsp:nvSpPr>
        <dsp:cNvPr id="0" name=""/>
        <dsp:cNvSpPr/>
      </dsp:nvSpPr>
      <dsp:spPr>
        <a:xfrm>
          <a:off x="556886" y="1066071"/>
          <a:ext cx="2578743" cy="379411"/>
        </a:xfrm>
        <a:custGeom>
          <a:avLst/>
          <a:gdLst/>
          <a:ahLst/>
          <a:cxnLst/>
          <a:rect l="0" t="0" r="0" b="0"/>
          <a:pathLst>
            <a:path>
              <a:moveTo>
                <a:pt x="2578743" y="0"/>
              </a:moveTo>
              <a:lnTo>
                <a:pt x="2578743" y="288581"/>
              </a:lnTo>
              <a:lnTo>
                <a:pt x="0" y="288581"/>
              </a:lnTo>
              <a:lnTo>
                <a:pt x="0" y="379411"/>
              </a:lnTo>
            </a:path>
          </a:pathLst>
        </a:custGeom>
        <a:noFill/>
        <a:ln w="19050" cap="flat" cmpd="sng" algn="ctr">
          <a:solidFill>
            <a:srgbClr val="B85A22"/>
          </a:solidFill>
          <a:prstDash val="solid"/>
        </a:ln>
        <a:effectLst/>
      </dsp:spPr>
      <dsp:style>
        <a:lnRef idx="2">
          <a:scrgbClr r="0" g="0" b="0"/>
        </a:lnRef>
        <a:fillRef idx="0">
          <a:scrgbClr r="0" g="0" b="0"/>
        </a:fillRef>
        <a:effectRef idx="0">
          <a:scrgbClr r="0" g="0" b="0"/>
        </a:effectRef>
        <a:fontRef idx="minor"/>
      </dsp:style>
    </dsp:sp>
    <dsp:sp modelId="{C483910E-8A8E-471C-B826-F3EA611DA7CE}">
      <dsp:nvSpPr>
        <dsp:cNvPr id="0" name=""/>
        <dsp:cNvSpPr/>
      </dsp:nvSpPr>
      <dsp:spPr>
        <a:xfrm>
          <a:off x="2532535" y="0"/>
          <a:ext cx="1206188" cy="1066071"/>
        </a:xfrm>
        <a:prstGeom prst="rect">
          <a:avLst/>
        </a:prstGeom>
        <a:solidFill>
          <a:srgbClr val="328241"/>
        </a:solidFill>
        <a:ln w="47625" cap="flat" cmpd="dbl" algn="ctr">
          <a:solidFill>
            <a:schemeClr val="lt1">
              <a:hueOff val="0"/>
              <a:satOff val="0"/>
              <a:lumOff val="0"/>
              <a:alphaOff val="0"/>
            </a:schemeClr>
          </a:solidFill>
          <a:prstDash val="solid"/>
        </a:ln>
        <a:effectLst>
          <a:outerShdw blurRad="38100" dist="30000" dir="5400000" rotWithShape="0">
            <a:srgbClr val="000000">
              <a:alpha val="4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t>MAHN's</a:t>
          </a:r>
          <a:br>
            <a:rPr lang="en-US" sz="1600" b="1" kern="1200"/>
          </a:br>
          <a:r>
            <a:rPr lang="en-US" sz="1600" b="1" kern="1200"/>
            <a:t>Regional Coalitions</a:t>
          </a:r>
        </a:p>
      </dsp:txBody>
      <dsp:txXfrm>
        <a:off x="2532535" y="0"/>
        <a:ext cx="1206188" cy="1066071"/>
      </dsp:txXfrm>
    </dsp:sp>
    <dsp:sp modelId="{60C1D8EE-D0D6-4D27-B1E8-4C23B325A31B}">
      <dsp:nvSpPr>
        <dsp:cNvPr id="0" name=""/>
        <dsp:cNvSpPr/>
      </dsp:nvSpPr>
      <dsp:spPr>
        <a:xfrm>
          <a:off x="3030" y="1445482"/>
          <a:ext cx="1107710" cy="1176166"/>
        </a:xfrm>
        <a:prstGeom prst="rect">
          <a:avLst/>
        </a:prstGeom>
        <a:solidFill>
          <a:srgbClr val="328241"/>
        </a:solidFill>
        <a:ln w="47625" cap="flat" cmpd="dbl" algn="ctr">
          <a:solidFill>
            <a:schemeClr val="lt1">
              <a:hueOff val="0"/>
              <a:satOff val="0"/>
              <a:lumOff val="0"/>
              <a:alphaOff val="0"/>
            </a:schemeClr>
          </a:solidFill>
          <a:prstDash val="solid"/>
        </a:ln>
        <a:effectLst>
          <a:outerShdw blurRad="38100" dist="30000" dir="5400000" rotWithShape="0">
            <a:srgbClr val="000000">
              <a:alpha val="4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t>Advocates Against Hunger</a:t>
          </a:r>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r>
            <a:rPr lang="en-US" sz="1200" kern="1200"/>
            <a:t>Norristown and the surrounding area</a:t>
          </a:r>
        </a:p>
      </dsp:txBody>
      <dsp:txXfrm>
        <a:off x="3030" y="1445482"/>
        <a:ext cx="1107710" cy="1176166"/>
      </dsp:txXfrm>
    </dsp:sp>
    <dsp:sp modelId="{616C9273-1B65-4950-BAA1-23798E31E07B}">
      <dsp:nvSpPr>
        <dsp:cNvPr id="0" name=""/>
        <dsp:cNvSpPr/>
      </dsp:nvSpPr>
      <dsp:spPr>
        <a:xfrm>
          <a:off x="1292402" y="1445482"/>
          <a:ext cx="1107710" cy="1161901"/>
        </a:xfrm>
        <a:prstGeom prst="rect">
          <a:avLst/>
        </a:prstGeom>
        <a:solidFill>
          <a:srgbClr val="328241"/>
        </a:solidFill>
        <a:ln w="47625" cap="flat" cmpd="dbl" algn="ctr">
          <a:solidFill>
            <a:schemeClr val="lt1">
              <a:hueOff val="0"/>
              <a:satOff val="0"/>
              <a:lumOff val="0"/>
              <a:alphaOff val="0"/>
            </a:schemeClr>
          </a:solidFill>
          <a:prstDash val="solid"/>
        </a:ln>
        <a:effectLst>
          <a:outerShdw blurRad="38100" dist="30000" dir="5400000" rotWithShape="0">
            <a:srgbClr val="000000">
              <a:alpha val="4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t>Eastern MontCo Pantry Coalition</a:t>
          </a:r>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r>
            <a:rPr lang="en-US" sz="1200" kern="1200"/>
            <a:t>Horsham, Jenkintown, </a:t>
          </a:r>
          <a:br>
            <a:rPr lang="en-US" sz="1200" kern="1200"/>
          </a:br>
          <a:r>
            <a:rPr lang="en-US" sz="1200" kern="1200"/>
            <a:t>Fort Washington</a:t>
          </a:r>
        </a:p>
      </dsp:txBody>
      <dsp:txXfrm>
        <a:off x="1292402" y="1445482"/>
        <a:ext cx="1107710" cy="1161901"/>
      </dsp:txXfrm>
    </dsp:sp>
    <dsp:sp modelId="{102C67DD-8D51-440C-94EF-B4593723DE9D}">
      <dsp:nvSpPr>
        <dsp:cNvPr id="0" name=""/>
        <dsp:cNvSpPr/>
      </dsp:nvSpPr>
      <dsp:spPr>
        <a:xfrm>
          <a:off x="2581774" y="1445482"/>
          <a:ext cx="1107710" cy="1161110"/>
        </a:xfrm>
        <a:prstGeom prst="rect">
          <a:avLst/>
        </a:prstGeom>
        <a:solidFill>
          <a:srgbClr val="328241"/>
        </a:solidFill>
        <a:ln w="47625" cap="flat" cmpd="dbl" algn="ctr">
          <a:solidFill>
            <a:schemeClr val="lt1">
              <a:hueOff val="0"/>
              <a:satOff val="0"/>
              <a:lumOff val="0"/>
              <a:alphaOff val="0"/>
            </a:schemeClr>
          </a:solidFill>
          <a:prstDash val="solid"/>
        </a:ln>
        <a:effectLst>
          <a:outerShdw blurRad="38100" dist="30000" dir="5400000" rotWithShape="0">
            <a:srgbClr val="000000">
              <a:alpha val="4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t>InterCounty</a:t>
          </a:r>
          <a:br>
            <a:rPr lang="en-US" sz="1200" b="1" kern="1200"/>
          </a:br>
          <a:r>
            <a:rPr lang="en-US" sz="1200" b="1" kern="1200"/>
            <a:t>Food Network</a:t>
          </a:r>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r>
            <a:rPr lang="en-US" sz="1200" kern="1200"/>
            <a:t>Pottstown and adjacent areas</a:t>
          </a:r>
          <a:br>
            <a:rPr lang="en-US" sz="1200" kern="1200"/>
          </a:br>
          <a:r>
            <a:rPr lang="en-US" sz="1200" kern="1200"/>
            <a:t>of Berks County</a:t>
          </a:r>
        </a:p>
      </dsp:txBody>
      <dsp:txXfrm>
        <a:off x="2581774" y="1445482"/>
        <a:ext cx="1107710" cy="1161110"/>
      </dsp:txXfrm>
    </dsp:sp>
    <dsp:sp modelId="{958DE615-C75F-467E-AFEC-B866082EAC4A}">
      <dsp:nvSpPr>
        <dsp:cNvPr id="0" name=""/>
        <dsp:cNvSpPr/>
      </dsp:nvSpPr>
      <dsp:spPr>
        <a:xfrm>
          <a:off x="3871146" y="1445482"/>
          <a:ext cx="1107710" cy="1161110"/>
        </a:xfrm>
        <a:prstGeom prst="rect">
          <a:avLst/>
        </a:prstGeom>
        <a:solidFill>
          <a:srgbClr val="328241"/>
        </a:solidFill>
        <a:ln w="47625" cap="flat" cmpd="dbl" algn="ctr">
          <a:solidFill>
            <a:schemeClr val="lt1">
              <a:hueOff val="0"/>
              <a:satOff val="0"/>
              <a:lumOff val="0"/>
              <a:alphaOff val="0"/>
            </a:schemeClr>
          </a:solidFill>
          <a:prstDash val="solid"/>
        </a:ln>
        <a:effectLst>
          <a:outerShdw blurRad="38100" dist="30000" dir="5400000" rotWithShape="0">
            <a:srgbClr val="000000">
              <a:alpha val="4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t>Main Line Coalition</a:t>
          </a:r>
        </a:p>
        <a:p>
          <a:pPr marL="0" lvl="0" indent="0" algn="ctr" defTabSz="533400">
            <a:lnSpc>
              <a:spcPct val="90000"/>
            </a:lnSpc>
            <a:spcBef>
              <a:spcPct val="0"/>
            </a:spcBef>
            <a:spcAft>
              <a:spcPct val="35000"/>
            </a:spcAft>
            <a:buNone/>
          </a:pPr>
          <a:br>
            <a:rPr lang="en-US" sz="1200" kern="1200"/>
          </a:br>
          <a:r>
            <a:rPr lang="en-US" sz="1200" kern="1200"/>
            <a:t>Ardmore, </a:t>
          </a:r>
          <a:br>
            <a:rPr lang="en-US" sz="1200" kern="1200"/>
          </a:br>
          <a:r>
            <a:rPr lang="en-US" sz="1200" kern="1200"/>
            <a:t>Bryn Mawr, Narberth</a:t>
          </a:r>
        </a:p>
      </dsp:txBody>
      <dsp:txXfrm>
        <a:off x="3871146" y="1445482"/>
        <a:ext cx="1107710" cy="1161110"/>
      </dsp:txXfrm>
    </dsp:sp>
    <dsp:sp modelId="{AABAEC42-255A-4E19-8E78-2300124D5443}">
      <dsp:nvSpPr>
        <dsp:cNvPr id="0" name=""/>
        <dsp:cNvSpPr/>
      </dsp:nvSpPr>
      <dsp:spPr>
        <a:xfrm>
          <a:off x="5160518" y="1445482"/>
          <a:ext cx="1107710" cy="1161897"/>
        </a:xfrm>
        <a:prstGeom prst="rect">
          <a:avLst/>
        </a:prstGeom>
        <a:solidFill>
          <a:srgbClr val="328241"/>
        </a:solidFill>
        <a:ln w="47625" cap="flat" cmpd="dbl" algn="ctr">
          <a:solidFill>
            <a:schemeClr val="lt1">
              <a:hueOff val="0"/>
              <a:satOff val="0"/>
              <a:lumOff val="0"/>
              <a:alphaOff val="0"/>
            </a:schemeClr>
          </a:solidFill>
          <a:prstDash val="solid"/>
        </a:ln>
        <a:effectLst>
          <a:outerShdw blurRad="38100" dist="30000" dir="5400000" rotWithShape="0">
            <a:srgbClr val="000000">
              <a:alpha val="4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t>Nutrition </a:t>
          </a:r>
          <a:br>
            <a:rPr lang="en-US" sz="1200" b="1" kern="1200"/>
          </a:br>
          <a:r>
            <a:rPr lang="en-US" sz="1200" b="1" kern="1200"/>
            <a:t>Coalition</a:t>
          </a:r>
        </a:p>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r>
            <a:rPr lang="en-US" sz="1200" kern="1200"/>
            <a:t>Blue Bell, Lansdale, Souderton</a:t>
          </a:r>
        </a:p>
      </dsp:txBody>
      <dsp:txXfrm>
        <a:off x="5160518" y="1445482"/>
        <a:ext cx="1107710" cy="11618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17A4EC730624A208F80489A42CA0F6C"/>
        <w:category>
          <w:name w:val="General"/>
          <w:gallery w:val="placeholder"/>
        </w:category>
        <w:types>
          <w:type w:val="bbPlcHdr"/>
        </w:types>
        <w:behaviors>
          <w:behavior w:val="content"/>
        </w:behaviors>
        <w:guid w:val="{5F1FD3C8-A1C0-4A50-A9BF-8D1939B394ED}"/>
      </w:docPartPr>
      <w:docPartBody>
        <w:p w:rsidR="00C1330F" w:rsidRDefault="00C1330F" w:rsidP="00C1330F">
          <w:pPr>
            <w:pStyle w:val="417A4EC730624A208F80489A42CA0F6C"/>
          </w:pPr>
          <w:r w:rsidRPr="00A5429D">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30F"/>
    <w:rsid w:val="000A2873"/>
    <w:rsid w:val="002963CF"/>
    <w:rsid w:val="00564099"/>
    <w:rsid w:val="006811C9"/>
    <w:rsid w:val="00787D10"/>
    <w:rsid w:val="007E6B80"/>
    <w:rsid w:val="009F2092"/>
    <w:rsid w:val="00A826AF"/>
    <w:rsid w:val="00B1484D"/>
    <w:rsid w:val="00BE79E7"/>
    <w:rsid w:val="00C1330F"/>
    <w:rsid w:val="00D20884"/>
    <w:rsid w:val="00F8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7A4EC730624A208F80489A42CA0F6C">
    <w:name w:val="417A4EC730624A208F80489A42CA0F6C"/>
    <w:rsid w:val="00C133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4F944-94C6-4312-B993-992644A5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TF01773070</Template>
  <TotalTime>295</TotalTime>
  <Pages>53</Pages>
  <Words>14024</Words>
  <Characters>79942</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Best Practices Guide for Montgomery County Food Pantries</vt:lpstr>
    </vt:vector>
  </TitlesOfParts>
  <Company/>
  <LinksUpToDate>false</LinksUpToDate>
  <CharactersWithSpaces>93779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Guide for Montgomery County Food Pantries</dc:title>
  <dc:subject>COMMISSIONED BY HEALTHSPARK FOUNDATION
CREATED BY COALITION AGAINST HUNGER</dc:subject>
  <dc:creator>HP</dc:creator>
  <cp:keywords/>
  <dc:description/>
  <cp:lastModifiedBy>Tamela Luce</cp:lastModifiedBy>
  <cp:revision>169</cp:revision>
  <cp:lastPrinted>2018-12-19T22:07:00Z</cp:lastPrinted>
  <dcterms:created xsi:type="dcterms:W3CDTF">2019-02-07T15:55:00Z</dcterms:created>
  <dcterms:modified xsi:type="dcterms:W3CDTF">2019-03-06T16:05:00Z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ies>
</file>